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2C" w:rsidRDefault="00535C2C" w:rsidP="009A6BF0">
      <w:pPr>
        <w:pStyle w:val="ac"/>
        <w:ind w:right="566"/>
        <w:jc w:val="right"/>
        <w:rPr>
          <w:sz w:val="24"/>
          <w:szCs w:val="24"/>
        </w:rPr>
      </w:pPr>
    </w:p>
    <w:p w:rsidR="009A6BF0" w:rsidRDefault="009A6BF0" w:rsidP="009A6BF0">
      <w:pPr>
        <w:pStyle w:val="ac"/>
        <w:ind w:right="566"/>
        <w:jc w:val="right"/>
        <w:rPr>
          <w:sz w:val="24"/>
          <w:szCs w:val="24"/>
        </w:rPr>
      </w:pPr>
      <w:r>
        <w:rPr>
          <w:sz w:val="24"/>
          <w:szCs w:val="24"/>
        </w:rPr>
        <w:t xml:space="preserve">  УТВЕРЖДАЮ</w:t>
      </w:r>
    </w:p>
    <w:p w:rsidR="009A6BF0" w:rsidRDefault="009A6BF0" w:rsidP="009A6BF0">
      <w:pPr>
        <w:pStyle w:val="ac"/>
        <w:ind w:right="566"/>
        <w:jc w:val="right"/>
        <w:rPr>
          <w:sz w:val="24"/>
          <w:szCs w:val="24"/>
        </w:rPr>
      </w:pPr>
      <w:r>
        <w:rPr>
          <w:sz w:val="24"/>
          <w:szCs w:val="24"/>
        </w:rPr>
        <w:t xml:space="preserve">                                                                                                  Начальник</w:t>
      </w:r>
    </w:p>
    <w:p w:rsidR="009A6BF0" w:rsidRDefault="009A6BF0" w:rsidP="009A6BF0">
      <w:pPr>
        <w:pStyle w:val="ac"/>
        <w:ind w:right="566"/>
        <w:jc w:val="right"/>
        <w:rPr>
          <w:sz w:val="24"/>
          <w:szCs w:val="24"/>
        </w:rPr>
      </w:pPr>
      <w:r>
        <w:rPr>
          <w:sz w:val="24"/>
          <w:szCs w:val="24"/>
        </w:rPr>
        <w:t xml:space="preserve">__________Т.В. </w:t>
      </w:r>
      <w:proofErr w:type="spellStart"/>
      <w:r>
        <w:rPr>
          <w:sz w:val="24"/>
          <w:szCs w:val="24"/>
        </w:rPr>
        <w:t>Балюкова</w:t>
      </w:r>
      <w:proofErr w:type="spellEnd"/>
    </w:p>
    <w:p w:rsidR="009A6BF0" w:rsidRDefault="009A6BF0" w:rsidP="009A6BF0">
      <w:pPr>
        <w:pStyle w:val="ac"/>
        <w:ind w:right="566"/>
        <w:jc w:val="right"/>
        <w:rPr>
          <w:sz w:val="24"/>
          <w:szCs w:val="24"/>
        </w:rPr>
      </w:pPr>
    </w:p>
    <w:p w:rsidR="009A6BF0" w:rsidRDefault="009A6BF0" w:rsidP="009A6BF0">
      <w:pPr>
        <w:pStyle w:val="ac"/>
        <w:ind w:right="566"/>
        <w:jc w:val="right"/>
        <w:rPr>
          <w:sz w:val="24"/>
          <w:szCs w:val="24"/>
        </w:rPr>
      </w:pPr>
      <w:r>
        <w:rPr>
          <w:sz w:val="24"/>
          <w:szCs w:val="24"/>
        </w:rPr>
        <w:t xml:space="preserve">                                                                                                   «26»  декабря 2017 г.</w:t>
      </w:r>
    </w:p>
    <w:p w:rsidR="009A6BF0" w:rsidRDefault="009A6BF0" w:rsidP="009A6BF0">
      <w:pPr>
        <w:pStyle w:val="ac"/>
        <w:ind w:right="566"/>
        <w:jc w:val="right"/>
        <w:rPr>
          <w:sz w:val="24"/>
          <w:szCs w:val="24"/>
        </w:rPr>
      </w:pPr>
    </w:p>
    <w:p w:rsidR="006F4230" w:rsidRDefault="006F4230" w:rsidP="009A6BF0">
      <w:pPr>
        <w:pStyle w:val="ac"/>
        <w:ind w:right="566"/>
        <w:jc w:val="right"/>
        <w:rPr>
          <w:sz w:val="24"/>
          <w:szCs w:val="24"/>
        </w:rPr>
      </w:pPr>
    </w:p>
    <w:p w:rsidR="00535C2C" w:rsidRDefault="00535C2C" w:rsidP="009A6BF0">
      <w:pPr>
        <w:pStyle w:val="ac"/>
        <w:ind w:right="566"/>
        <w:jc w:val="right"/>
        <w:rPr>
          <w:sz w:val="24"/>
          <w:szCs w:val="24"/>
        </w:rPr>
      </w:pPr>
    </w:p>
    <w:p w:rsidR="009A6BF0" w:rsidRDefault="009A6BF0" w:rsidP="009A6BF0">
      <w:pPr>
        <w:pStyle w:val="ac"/>
        <w:ind w:right="566"/>
        <w:rPr>
          <w:sz w:val="24"/>
          <w:szCs w:val="24"/>
        </w:rPr>
      </w:pPr>
      <w:r>
        <w:rPr>
          <w:sz w:val="24"/>
          <w:szCs w:val="24"/>
        </w:rPr>
        <w:t>Отчёт</w:t>
      </w:r>
    </w:p>
    <w:p w:rsidR="009A6BF0" w:rsidRDefault="009A6BF0" w:rsidP="009A6BF0">
      <w:pPr>
        <w:ind w:right="566"/>
        <w:jc w:val="center"/>
        <w:rPr>
          <w:b/>
        </w:rPr>
      </w:pPr>
      <w:r>
        <w:rPr>
          <w:b/>
        </w:rPr>
        <w:t>Муниципального  казённого учреждения</w:t>
      </w:r>
    </w:p>
    <w:p w:rsidR="009A6BF0" w:rsidRDefault="009A6BF0" w:rsidP="009A6BF0">
      <w:pPr>
        <w:ind w:right="566"/>
        <w:jc w:val="center"/>
        <w:rPr>
          <w:b/>
        </w:rPr>
      </w:pPr>
      <w:r>
        <w:rPr>
          <w:b/>
        </w:rPr>
        <w:t>«Управление образования  городского округа Верхняя Пышма»</w:t>
      </w:r>
    </w:p>
    <w:p w:rsidR="009A6BF0" w:rsidRDefault="009A6BF0" w:rsidP="009A6BF0">
      <w:pPr>
        <w:ind w:right="566"/>
        <w:jc w:val="center"/>
        <w:rPr>
          <w:b/>
        </w:rPr>
      </w:pPr>
      <w:r>
        <w:rPr>
          <w:b/>
        </w:rPr>
        <w:t>за  2017  год</w:t>
      </w:r>
    </w:p>
    <w:p w:rsidR="00535C2C" w:rsidRDefault="00535C2C" w:rsidP="009A6BF0">
      <w:pPr>
        <w:ind w:right="566"/>
        <w:jc w:val="center"/>
        <w:rPr>
          <w:b/>
        </w:rPr>
      </w:pPr>
    </w:p>
    <w:p w:rsidR="006F4230" w:rsidRDefault="006F4230" w:rsidP="009A6BF0">
      <w:pPr>
        <w:ind w:right="566"/>
        <w:jc w:val="center"/>
        <w:rPr>
          <w:b/>
        </w:rPr>
      </w:pPr>
    </w:p>
    <w:p w:rsidR="009A6BF0" w:rsidRPr="004D42DB" w:rsidRDefault="009A6BF0" w:rsidP="009A6BF0">
      <w:pPr>
        <w:pStyle w:val="ac"/>
        <w:jc w:val="both"/>
        <w:rPr>
          <w:b w:val="0"/>
          <w:i/>
          <w:sz w:val="24"/>
          <w:szCs w:val="24"/>
        </w:rPr>
      </w:pPr>
      <w:r>
        <w:rPr>
          <w:b w:val="0"/>
          <w:sz w:val="24"/>
          <w:szCs w:val="24"/>
        </w:rPr>
        <w:t xml:space="preserve">   Работа муниципального казённого учреждения   «Управление  образования  городского округа  Верхняя Пышма» (далее - Управление образования) была направлена на</w:t>
      </w:r>
      <w:r>
        <w:rPr>
          <w:sz w:val="24"/>
          <w:szCs w:val="24"/>
        </w:rPr>
        <w:t xml:space="preserve"> </w:t>
      </w:r>
      <w:r w:rsidRPr="004D42DB">
        <w:rPr>
          <w:b w:val="0"/>
          <w:i/>
          <w:sz w:val="24"/>
          <w:szCs w:val="24"/>
        </w:rPr>
        <w:t>создание условий, обеспечивающих функционирование и  развитие системы образования городского округа Верхняя Пышма</w:t>
      </w:r>
    </w:p>
    <w:p w:rsidR="009A6BF0" w:rsidRDefault="009A6BF0" w:rsidP="009A6BF0">
      <w:pPr>
        <w:jc w:val="both"/>
      </w:pPr>
      <w:r>
        <w:t xml:space="preserve">  В  2017 году деятельность Управления образования осуществлялась  в соответствии с поставленными    задачами:</w:t>
      </w:r>
    </w:p>
    <w:p w:rsidR="009A6BF0" w:rsidRDefault="009A6BF0" w:rsidP="009A6BF0">
      <w:pPr>
        <w:jc w:val="both"/>
      </w:pPr>
      <w:r>
        <w:rPr>
          <w:i/>
        </w:rPr>
        <w:t xml:space="preserve">- </w:t>
      </w:r>
      <w:r>
        <w:rPr>
          <w:b/>
          <w:i/>
        </w:rPr>
        <w:t xml:space="preserve"> </w:t>
      </w:r>
      <w:r>
        <w:t>организация и методическое сопровождение освоения образовательных программ;</w:t>
      </w:r>
    </w:p>
    <w:p w:rsidR="009A6BF0" w:rsidRDefault="009A6BF0" w:rsidP="009A6BF0">
      <w:pPr>
        <w:jc w:val="both"/>
      </w:pPr>
      <w:r>
        <w:t>-  сопровождение развития содержания образования на основе ФГОС второго поколения;</w:t>
      </w:r>
    </w:p>
    <w:p w:rsidR="009A6BF0" w:rsidRDefault="009A6BF0" w:rsidP="009A6BF0">
      <w:pPr>
        <w:jc w:val="both"/>
      </w:pPr>
      <w:r>
        <w:t xml:space="preserve">-  внедрение </w:t>
      </w:r>
      <w:proofErr w:type="spellStart"/>
      <w:r>
        <w:t>здоровьесберегающих</w:t>
      </w:r>
      <w:proofErr w:type="spellEnd"/>
      <w:r>
        <w:t xml:space="preserve"> технологий в образовательный процесс; </w:t>
      </w:r>
    </w:p>
    <w:p w:rsidR="009A6BF0" w:rsidRDefault="009A6BF0" w:rsidP="009A6BF0">
      <w:pPr>
        <w:jc w:val="both"/>
      </w:pPr>
      <w:r>
        <w:t xml:space="preserve">- обеспечение преемственности  в освоении образовательных программ и стандартов; </w:t>
      </w:r>
    </w:p>
    <w:p w:rsidR="009A6BF0" w:rsidRDefault="009A6BF0" w:rsidP="009A6BF0">
      <w:pPr>
        <w:jc w:val="both"/>
      </w:pPr>
      <w:r>
        <w:t>- обновление форм  и методов  обучения и воспитания, повышение качества предоставляемых  образовательных  услуг;</w:t>
      </w:r>
    </w:p>
    <w:p w:rsidR="009A6BF0" w:rsidRDefault="009A6BF0" w:rsidP="009A6BF0">
      <w:pPr>
        <w:jc w:val="both"/>
      </w:pPr>
      <w:r>
        <w:rPr>
          <w:b/>
          <w:bCs/>
        </w:rPr>
        <w:t xml:space="preserve">- </w:t>
      </w:r>
      <w:r>
        <w:rPr>
          <w:i/>
        </w:rPr>
        <w:t xml:space="preserve"> </w:t>
      </w:r>
      <w:r>
        <w:t>развитие  профессионально – педагогических компетенций педагога, обеспечивающих обновление содержания образования;</w:t>
      </w:r>
    </w:p>
    <w:p w:rsidR="009A6BF0" w:rsidRDefault="009A6BF0" w:rsidP="009A6BF0">
      <w:pPr>
        <w:jc w:val="both"/>
      </w:pPr>
      <w:r>
        <w:t>- поддержка и распространение образцов инновационной образовательной деятельности;</w:t>
      </w:r>
    </w:p>
    <w:p w:rsidR="009A6BF0" w:rsidRDefault="009A6BF0" w:rsidP="009A6BF0">
      <w:pPr>
        <w:jc w:val="both"/>
      </w:pPr>
      <w: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9A6BF0" w:rsidRDefault="009A6BF0" w:rsidP="009A6BF0">
      <w:pPr>
        <w:jc w:val="both"/>
        <w:rPr>
          <w:b/>
          <w:bCs/>
        </w:rPr>
      </w:pPr>
      <w:r>
        <w:t>-  формирование независимой объективной системы оценки качества образования;</w:t>
      </w:r>
    </w:p>
    <w:p w:rsidR="009A6BF0" w:rsidRDefault="009A6BF0" w:rsidP="009A6BF0">
      <w:pPr>
        <w:jc w:val="both"/>
      </w:pPr>
      <w:r>
        <w:t>- обеспечение эффективной организации отдыха и оздоровления детей и подростков в каникулярные периоды;</w:t>
      </w:r>
    </w:p>
    <w:p w:rsidR="009A6BF0" w:rsidRDefault="009A6BF0" w:rsidP="009A6BF0">
      <w:pPr>
        <w:jc w:val="both"/>
      </w:pPr>
      <w: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9A6BF0" w:rsidRDefault="009A6BF0" w:rsidP="009A6BF0">
      <w:pPr>
        <w:jc w:val="both"/>
        <w:rPr>
          <w:bCs/>
        </w:rPr>
      </w:pPr>
      <w:r>
        <w:rPr>
          <w:bCs/>
        </w:rPr>
        <w:t xml:space="preserve">Как следствие  целенаправленной деятельности на  конец отчетного периода  достигнуты следующие результаты по направлениям: </w:t>
      </w:r>
    </w:p>
    <w:p w:rsidR="009A6BF0" w:rsidRDefault="009A6BF0" w:rsidP="009A6BF0">
      <w:pPr>
        <w:jc w:val="both"/>
        <w:rPr>
          <w:b/>
          <w:i/>
        </w:rPr>
      </w:pPr>
    </w:p>
    <w:p w:rsidR="009A6BF0" w:rsidRDefault="009A6BF0" w:rsidP="009A6BF0">
      <w:pPr>
        <w:pStyle w:val="af6"/>
        <w:numPr>
          <w:ilvl w:val="0"/>
          <w:numId w:val="2"/>
        </w:numPr>
        <w:ind w:left="0" w:firstLine="0"/>
        <w:jc w:val="center"/>
        <w:rPr>
          <w:b/>
          <w:bCs/>
          <w:u w:val="single"/>
        </w:rPr>
      </w:pPr>
      <w:r>
        <w:rPr>
          <w:b/>
          <w:bCs/>
          <w:u w:val="single"/>
        </w:rPr>
        <w:t>Развитие системы  дошкольного образования</w:t>
      </w:r>
    </w:p>
    <w:p w:rsidR="009A6BF0" w:rsidRDefault="009A6BF0" w:rsidP="009A6BF0">
      <w:pPr>
        <w:pStyle w:val="af6"/>
        <w:ind w:left="0"/>
        <w:jc w:val="center"/>
        <w:rPr>
          <w:b/>
          <w:bCs/>
          <w:u w:val="single"/>
        </w:rPr>
      </w:pPr>
      <w:r>
        <w:rPr>
          <w:b/>
          <w:bCs/>
          <w:u w:val="single"/>
        </w:rPr>
        <w:t>в городском округе Верхняя Пышма</w:t>
      </w:r>
    </w:p>
    <w:p w:rsidR="009A6BF0" w:rsidRDefault="009A6BF0" w:rsidP="009A6BF0">
      <w:pPr>
        <w:pStyle w:val="af6"/>
        <w:ind w:left="0"/>
        <w:jc w:val="center"/>
        <w:rPr>
          <w:b/>
          <w:bCs/>
          <w:u w:val="single"/>
        </w:rPr>
      </w:pPr>
    </w:p>
    <w:p w:rsidR="009A6BF0" w:rsidRDefault="009A6BF0" w:rsidP="009A6BF0">
      <w:pPr>
        <w:shd w:val="clear" w:color="auto" w:fill="FFFFFF"/>
        <w:ind w:firstLine="284"/>
        <w:jc w:val="both"/>
      </w:pPr>
      <w:r>
        <w:t xml:space="preserve">Система муниципальных автономных дошкольных образовательных учреждений, реализующих основную образовательную программу дошкольного образования, представлена 29 образовательными учреждениями. </w:t>
      </w:r>
      <w:proofErr w:type="gramStart"/>
      <w:r>
        <w:t xml:space="preserve">Из них: 25 – в городе Верхняя Пышма, 4 – в сельской местности (п. Исеть, п. Красное, п. Кедровое, с. </w:t>
      </w:r>
      <w:proofErr w:type="spellStart"/>
      <w:r>
        <w:t>Балтым</w:t>
      </w:r>
      <w:proofErr w:type="spellEnd"/>
      <w:r>
        <w:t>) и два филиала, которые расположены в городе Верхняя Пышма.</w:t>
      </w:r>
      <w:proofErr w:type="gramEnd"/>
    </w:p>
    <w:p w:rsidR="009A6BF0" w:rsidRDefault="009A6BF0" w:rsidP="0015570A">
      <w:pPr>
        <w:ind w:firstLine="284"/>
        <w:jc w:val="both"/>
      </w:pPr>
      <w:r>
        <w:t>В настоящее время численность детей дошкольного возраста</w:t>
      </w:r>
      <w:r w:rsidR="00393D23" w:rsidRPr="00393D23">
        <w:t xml:space="preserve"> </w:t>
      </w:r>
      <w:r w:rsidR="00393D23">
        <w:t xml:space="preserve">от 0 до 7 лет </w:t>
      </w:r>
      <w:proofErr w:type="gramStart"/>
      <w:r w:rsidR="00393D23">
        <w:t>–</w:t>
      </w:r>
      <w:r>
        <w:t>в</w:t>
      </w:r>
      <w:proofErr w:type="gramEnd"/>
      <w:r>
        <w:t xml:space="preserve"> городском округе Верхняя Пышма составляет</w:t>
      </w:r>
      <w:r w:rsidR="0015570A">
        <w:t xml:space="preserve">  - 9 701 человек. И</w:t>
      </w:r>
      <w:r>
        <w:t>з них:</w:t>
      </w:r>
    </w:p>
    <w:p w:rsidR="009A6BF0" w:rsidRDefault="0015570A" w:rsidP="00393D23">
      <w:pPr>
        <w:jc w:val="both"/>
      </w:pPr>
      <w:r>
        <w:t xml:space="preserve">- </w:t>
      </w:r>
      <w:r w:rsidR="009A6BF0">
        <w:t>от 0 до 3 лет – 4 224 ребенка</w:t>
      </w:r>
      <w:r>
        <w:t>;</w:t>
      </w:r>
    </w:p>
    <w:p w:rsidR="009A6BF0" w:rsidRDefault="0015570A" w:rsidP="00393D23">
      <w:pPr>
        <w:jc w:val="both"/>
      </w:pPr>
      <w:r>
        <w:lastRenderedPageBreak/>
        <w:t xml:space="preserve">- </w:t>
      </w:r>
      <w:r w:rsidR="009A6BF0">
        <w:t>от 3 до 7 лет – 5 477 детей, обеспеченность местами в МАДОУ данной категории детей составляет 100%. Указ Президента Российской Федерации от 07.05.2012 № 599 исполнен.</w:t>
      </w:r>
    </w:p>
    <w:p w:rsidR="009A6BF0" w:rsidRDefault="0015570A" w:rsidP="00393D23">
      <w:pPr>
        <w:pStyle w:val="a5"/>
        <w:spacing w:before="0" w:beforeAutospacing="0" w:after="0" w:afterAutospacing="0"/>
        <w:jc w:val="both"/>
      </w:pPr>
      <w:r>
        <w:t xml:space="preserve">  </w:t>
      </w:r>
      <w:r w:rsidR="009A6BF0">
        <w:t>В качестве дистанционных форм сопровождения дошкольного образования, посредством работы сайта учреждения, страничек учителей - логопедов, педагогов-психологов, воспитателей дошкольные учреждения города оказывают консультативные услуги по основным направлениям деятельности.</w:t>
      </w:r>
    </w:p>
    <w:p w:rsidR="009A6BF0" w:rsidRDefault="009A6BF0" w:rsidP="009A6BF0">
      <w:pPr>
        <w:pStyle w:val="a5"/>
        <w:spacing w:before="0" w:beforeAutospacing="0" w:after="0" w:afterAutospacing="0"/>
        <w:jc w:val="both"/>
      </w:pPr>
      <w:r>
        <w:t>    На сайтах предлагаются консультации, рекомендации для родителей,  упражнения, игры, задания для закрепления пройденного материала для часто болеющих или не посещающих сад детей.</w:t>
      </w:r>
    </w:p>
    <w:p w:rsidR="009A6BF0" w:rsidRDefault="009A6BF0" w:rsidP="009A6BF0">
      <w:pPr>
        <w:pStyle w:val="a5"/>
        <w:spacing w:before="0" w:beforeAutospacing="0" w:after="0" w:afterAutospacing="0"/>
        <w:jc w:val="both"/>
      </w:pPr>
      <w:r>
        <w:t>   Также на сайте расположены рекомендации для родителей  по проблемам воспитания и образования детей, консультации и рекомендации для педагогов по совершенствованию педагогического мастерства.</w:t>
      </w:r>
    </w:p>
    <w:p w:rsidR="009A6BF0" w:rsidRDefault="009A6BF0" w:rsidP="009A6BF0">
      <w:pPr>
        <w:pStyle w:val="a5"/>
        <w:spacing w:before="0" w:beforeAutospacing="0" w:after="0" w:afterAutospacing="0"/>
        <w:jc w:val="both"/>
      </w:pPr>
      <w:r>
        <w:t xml:space="preserve">  Педагоги дошкольных образовательных учреждений проходят в дистанционном режиме курсы повышения профессиональной квалификации «ИКТ-компетентность», принимают участие </w:t>
      </w:r>
      <w:proofErr w:type="gramStart"/>
      <w:r>
        <w:t>в</w:t>
      </w:r>
      <w:proofErr w:type="gramEnd"/>
      <w:r>
        <w:t xml:space="preserve">  дистанционных </w:t>
      </w:r>
      <w:proofErr w:type="spellStart"/>
      <w:r>
        <w:t>вебинарах</w:t>
      </w:r>
      <w:proofErr w:type="spellEnd"/>
      <w:r>
        <w:t xml:space="preserve"> по темам: «Комплексно-тематический и интегративный принципы построения ООП», «Модернизация системы дошкольного образования», «Психолого-педагогические технологии работы с родителями» и других.</w:t>
      </w:r>
    </w:p>
    <w:p w:rsidR="009A6BF0" w:rsidRDefault="009A6BF0" w:rsidP="009A6BF0">
      <w:pPr>
        <w:pStyle w:val="a5"/>
        <w:spacing w:before="0" w:beforeAutospacing="0" w:after="0" w:afterAutospacing="0"/>
        <w:jc w:val="both"/>
      </w:pPr>
      <w:r>
        <w:t xml:space="preserve">  Одной из основных проблем современной системы образования является проблема </w:t>
      </w:r>
      <w:proofErr w:type="spellStart"/>
      <w:r>
        <w:t>здоровьесбережения</w:t>
      </w:r>
      <w:proofErr w:type="spellEnd"/>
      <w:r>
        <w:t xml:space="preserve"> детей во время обучения. Сохранение и укрепление здоровья детей является основным критерием качества образовательного процесса в дошкольном образовательном учреждении.</w:t>
      </w:r>
    </w:p>
    <w:p w:rsidR="0015570A" w:rsidRDefault="009A6BF0" w:rsidP="0015570A">
      <w:pPr>
        <w:pStyle w:val="a5"/>
        <w:spacing w:before="0" w:beforeAutospacing="0" w:after="0" w:afterAutospacing="0"/>
        <w:jc w:val="both"/>
      </w:pPr>
      <w:r>
        <w:t xml:space="preserve">    Для сохранения здоровья, физического развития и оздоровления дошкольников в ДОУ создаются дополнительные материально-технические условия: оборудуются спортзалы, уголки двигательной активности в группах. Педагоги, медицинские  работники воспитывают у детей ценности здорового образа жизни при помощи комплекса мер, который включает закаливание с использованием различных процедур: воздушных ванн, обширного умывания, ходьбы по мокрым дорожкам, солнечных ванн</w:t>
      </w:r>
      <w:r w:rsidR="0015570A">
        <w:t xml:space="preserve">  и т.п</w:t>
      </w:r>
      <w:proofErr w:type="gramStart"/>
      <w:r w:rsidR="0015570A">
        <w:t xml:space="preserve">.. </w:t>
      </w:r>
      <w:r>
        <w:t xml:space="preserve"> </w:t>
      </w:r>
      <w:proofErr w:type="gramEnd"/>
      <w:r>
        <w:t xml:space="preserve">Используются оздоровительные процедуры: витаминотерапия, точечный массаж, лечебная физкультура, ингаляции. Организовано сбалансированное питание, </w:t>
      </w:r>
      <w:r w:rsidR="0015570A">
        <w:t>проводится витаминизация 3 блюд.</w:t>
      </w:r>
      <w:r>
        <w:t xml:space="preserve"> Эффективность проводимой в детских садах оздоровительной работы подтверждается их участием в конкурсе проектов и программ. Последовательная работа дошкольных учреждений по укреплению здоровья детей способствует снижению заболеваемости. </w:t>
      </w:r>
    </w:p>
    <w:p w:rsidR="0015570A" w:rsidRDefault="009A6BF0" w:rsidP="0015570A">
      <w:pPr>
        <w:pStyle w:val="a5"/>
        <w:tabs>
          <w:tab w:val="left" w:pos="284"/>
        </w:tabs>
        <w:spacing w:before="0" w:beforeAutospacing="0" w:after="0" w:afterAutospacing="0"/>
        <w:jc w:val="both"/>
      </w:pPr>
      <w:r>
        <w:t xml:space="preserve"> </w:t>
      </w:r>
      <w:r w:rsidR="0015570A">
        <w:t xml:space="preserve">  В учреждениях растёт количество компьютерного и интерактивного оборудования. Доступ к сети Интернет и цифровым образовательным ресурсам позволяет по-новому вести образовательный процесс.     </w:t>
      </w:r>
    </w:p>
    <w:p w:rsidR="009A6BF0" w:rsidRDefault="009A6BF0" w:rsidP="009A6BF0">
      <w:pPr>
        <w:pStyle w:val="a5"/>
        <w:spacing w:before="0" w:beforeAutospacing="0" w:after="0" w:afterAutospacing="0"/>
        <w:jc w:val="both"/>
      </w:pPr>
      <w:r>
        <w:t xml:space="preserve"> </w:t>
      </w:r>
      <w:r w:rsidR="0015570A">
        <w:t xml:space="preserve"> </w:t>
      </w:r>
      <w:r>
        <w:t xml:space="preserve">В организации работы с детьми педагоги используют ИКТ – компьютерные развивающие программы и </w:t>
      </w:r>
      <w:proofErr w:type="spellStart"/>
      <w:r>
        <w:t>мультимедийные</w:t>
      </w:r>
      <w:proofErr w:type="spellEnd"/>
      <w:r>
        <w:t xml:space="preserve"> презентации. Их использование значительно повышает заи</w:t>
      </w:r>
      <w:r w:rsidR="0015570A">
        <w:t xml:space="preserve">нтересованность детей и </w:t>
      </w:r>
      <w:r>
        <w:t>эффективность образовательной работы.</w:t>
      </w:r>
    </w:p>
    <w:p w:rsidR="009A6BF0" w:rsidRDefault="009A6BF0" w:rsidP="009A6BF0">
      <w:pPr>
        <w:pStyle w:val="a5"/>
        <w:spacing w:before="0" w:beforeAutospacing="0" w:after="0" w:afterAutospacing="0"/>
        <w:jc w:val="both"/>
      </w:pPr>
      <w:r>
        <w:t xml:space="preserve">  Профессиональный уровень педагогов, рационально </w:t>
      </w:r>
      <w:proofErr w:type="gramStart"/>
      <w:r>
        <w:t>организованная</w:t>
      </w:r>
      <w:proofErr w:type="gramEnd"/>
      <w:r>
        <w:t xml:space="preserve"> предметно-развивающая среда, использование в образовательном процессе инновационных программ, технологий, проектов позволили добиться положительных результатов в освоении выпускниками образовательной программы, готовности к школьному обучению.</w:t>
      </w:r>
    </w:p>
    <w:p w:rsidR="009A6BF0" w:rsidRDefault="009A6BF0" w:rsidP="009A6BF0">
      <w:pPr>
        <w:jc w:val="both"/>
        <w:rPr>
          <w:bCs/>
        </w:rPr>
      </w:pPr>
      <w:r>
        <w:t xml:space="preserve">  В целях координации и обеспечения содействия подведомственным учреждениям при прохождении процедур лицензирования образовательной деятельности осуществлялось в</w:t>
      </w:r>
      <w:r>
        <w:rPr>
          <w:bCs/>
        </w:rPr>
        <w:t xml:space="preserve">заимодействие с государственными органами </w:t>
      </w:r>
      <w:proofErr w:type="spellStart"/>
      <w:r>
        <w:rPr>
          <w:bCs/>
        </w:rPr>
        <w:t>Госпожнадзора</w:t>
      </w:r>
      <w:proofErr w:type="spellEnd"/>
      <w:r>
        <w:rPr>
          <w:bCs/>
        </w:rPr>
        <w:t xml:space="preserve">, </w:t>
      </w:r>
      <w:proofErr w:type="spellStart"/>
      <w:r>
        <w:rPr>
          <w:bCs/>
        </w:rPr>
        <w:t>Роспотребнадзора</w:t>
      </w:r>
      <w:proofErr w:type="spellEnd"/>
      <w:r>
        <w:rPr>
          <w:bCs/>
        </w:rPr>
        <w:t xml:space="preserve">, консультирование руководителей по вопросам подготовки к государственной процедуре, формирование пакетов документов для представления в Министерство общего и профессионального образования Свердловской области. </w:t>
      </w:r>
    </w:p>
    <w:p w:rsidR="006773E0" w:rsidRDefault="009A6BF0" w:rsidP="009A6BF0">
      <w:pPr>
        <w:jc w:val="both"/>
      </w:pPr>
      <w:r>
        <w:rPr>
          <w:bCs/>
        </w:rPr>
        <w:t xml:space="preserve"> За </w:t>
      </w:r>
      <w:r>
        <w:t>2017 год процедуру лицензирования  образовательной деятельности прошли пять дошкольных образовательных учреждений:  МАДОУ «Детский сад № 2</w:t>
      </w:r>
      <w:r w:rsidR="006773E0">
        <w:t>, 3, 9, 34</w:t>
      </w:r>
      <w:r>
        <w:t>»,</w:t>
      </w:r>
      <w:r w:rsidR="006773E0" w:rsidRPr="006773E0">
        <w:t xml:space="preserve"> </w:t>
      </w:r>
      <w:r w:rsidR="006773E0">
        <w:t xml:space="preserve"> МАДОУ «ЦРР детский сад № 7».</w:t>
      </w:r>
    </w:p>
    <w:p w:rsidR="009A6BF0" w:rsidRDefault="009A6BF0" w:rsidP="009A6BF0">
      <w:pPr>
        <w:jc w:val="both"/>
      </w:pPr>
      <w:r>
        <w:t xml:space="preserve"> В 2017 году были подготовлены и представлены в Министерство общего и профессионального образования Свердловской  области документы для лицензирования программ дополнительного </w:t>
      </w:r>
      <w:r>
        <w:lastRenderedPageBreak/>
        <w:t xml:space="preserve">образования и внесения в лицензию услуг по реализации новых образовательных программ по всем дошкольным образовательным учреждениям городского округа Верхняя Пышма. </w:t>
      </w:r>
    </w:p>
    <w:p w:rsidR="006773E0" w:rsidRDefault="006773E0" w:rsidP="006773E0">
      <w:pPr>
        <w:jc w:val="both"/>
      </w:pPr>
      <w:r>
        <w:t xml:space="preserve">  В течение года в</w:t>
      </w:r>
      <w:r w:rsidR="009A6BF0">
        <w:t xml:space="preserve"> 8 муниципальных дошкольных образовательных учреждениях, осуществляющих образовательную деятельность</w:t>
      </w:r>
      <w:r>
        <w:t>,</w:t>
      </w:r>
      <w:r w:rsidR="009A6BF0">
        <w:t xml:space="preserve"> прошли 6 выездных и 2 документарных проверки Управлением по надзору и контролем в сфере образования Министерства общего и профессионального образования Свердловской</w:t>
      </w:r>
      <w:r>
        <w:t>.</w:t>
      </w:r>
    </w:p>
    <w:p w:rsidR="009A6BF0" w:rsidRDefault="009A6BF0" w:rsidP="006773E0">
      <w:pPr>
        <w:jc w:val="both"/>
      </w:pPr>
      <w:r>
        <w:t xml:space="preserve">  В городе функционирует одно учреждение комбинированной  направленности МАДОУ «Детский сад № 4»  для детей имеющих нарушение зрения, нарушение  интеллекта, задержку психического развития и нарушения опорно-двигательного аппарата, 40 детей с ограниченными возможностями  здоровья посещают 4 группы</w:t>
      </w:r>
      <w:r w:rsidR="006773E0">
        <w:t>.</w:t>
      </w:r>
      <w:r>
        <w:t xml:space="preserve">  </w:t>
      </w:r>
    </w:p>
    <w:p w:rsidR="009A6BF0" w:rsidRDefault="009A6BF0" w:rsidP="009A6BF0">
      <w:pPr>
        <w:pStyle w:val="a5"/>
        <w:spacing w:before="0" w:beforeAutospacing="0" w:after="0" w:afterAutospacing="0"/>
        <w:jc w:val="both"/>
      </w:pPr>
      <w:r>
        <w:t xml:space="preserve">       В ДОУ ведется работа по созданию условий для развития инклюзивного образования:</w:t>
      </w:r>
    </w:p>
    <w:p w:rsidR="009A6BF0" w:rsidRDefault="006773E0" w:rsidP="009A6BF0">
      <w:pPr>
        <w:pStyle w:val="a5"/>
        <w:spacing w:before="0" w:beforeAutospacing="0" w:after="0" w:afterAutospacing="0"/>
        <w:jc w:val="both"/>
      </w:pPr>
      <w:r>
        <w:t>-  с</w:t>
      </w:r>
      <w:r w:rsidR="009A6BF0">
        <w:t>оздана  развивающая  среда с современным оборудованием, играми и игрушками, методическими пособиями для коррекции огра</w:t>
      </w:r>
      <w:r>
        <w:t>ничений  здоровья воспитанников;</w:t>
      </w:r>
      <w:r w:rsidR="009A6BF0">
        <w:t> </w:t>
      </w:r>
    </w:p>
    <w:p w:rsidR="009A6BF0" w:rsidRDefault="006773E0" w:rsidP="009A6BF0">
      <w:pPr>
        <w:pStyle w:val="a5"/>
        <w:spacing w:before="0" w:beforeAutospacing="0" w:after="0" w:afterAutospacing="0"/>
        <w:jc w:val="both"/>
      </w:pPr>
      <w:r>
        <w:t>- о</w:t>
      </w:r>
      <w:r w:rsidR="009A6BF0">
        <w:t>рганизовано комплексное сопровождение  детей с ограниченными возможностями здоровья,  направленное на обеспечение потребностей личности ребенка, с учетом индивидуальных возможностей и способностей каждого воспитанника, их социализацию, а также с учетом</w:t>
      </w:r>
      <w:r>
        <w:t xml:space="preserve"> интересов и запросов родителей;</w:t>
      </w:r>
    </w:p>
    <w:p w:rsidR="009A6BF0" w:rsidRDefault="006773E0" w:rsidP="009A6BF0">
      <w:pPr>
        <w:pStyle w:val="a5"/>
        <w:spacing w:before="0" w:beforeAutospacing="0" w:after="0" w:afterAutospacing="0"/>
        <w:jc w:val="both"/>
      </w:pPr>
      <w:r w:rsidRPr="00352849">
        <w:t>-</w:t>
      </w:r>
      <w:r w:rsidR="009A6BF0" w:rsidRPr="00352849">
        <w:t> </w:t>
      </w:r>
      <w:r w:rsidR="009A6BF0" w:rsidRPr="006773E0">
        <w:rPr>
          <w:color w:val="FF0000"/>
        </w:rPr>
        <w:t> </w:t>
      </w:r>
      <w:r w:rsidR="00352849">
        <w:t>д</w:t>
      </w:r>
      <w:r w:rsidR="009A6BF0">
        <w:t>ети с ограниченными возможностями здоровья вовлечены в различные виды деятельности: игровую, коммуникативную, трудовую, познавательно-исследовательскую, продуктивную, музыкально-художественную, творческие занятия, спортивные мероприятия, в ходе которых они учатся придумывать, сочинять, понимать и осваивать новое, быть открытыми и способными выражать собственные мысли, уметь принимат</w:t>
      </w:r>
      <w:r w:rsidR="00352849">
        <w:t>ь решения и помогать друг другу;</w:t>
      </w:r>
      <w:r w:rsidR="009A6BF0">
        <w:t>   </w:t>
      </w:r>
    </w:p>
    <w:p w:rsidR="00352849" w:rsidRDefault="00352849" w:rsidP="009A6BF0">
      <w:pPr>
        <w:pStyle w:val="a5"/>
        <w:spacing w:before="0" w:beforeAutospacing="0" w:after="0" w:afterAutospacing="0"/>
        <w:jc w:val="both"/>
      </w:pPr>
      <w:r>
        <w:t>- д</w:t>
      </w:r>
      <w:r w:rsidR="009A6BF0">
        <w:t>ля каждого ребенка, имеющего ограничения в здоровье, разработаны  образовательные  маршруты, позволяющие адаптировать их в здоровую образо</w:t>
      </w:r>
      <w:r>
        <w:t>вательную среду. Система работы</w:t>
      </w:r>
      <w:r w:rsidR="009A6BF0">
        <w:t xml:space="preserve"> позволяет не только учитывать мнение родителей при организации работы, но значительно  снизить уровень родительской тревожности  на этапе адаптации  детей с ограниченными возможностями здоровья к новым условиям при поступлении в ДОУ</w:t>
      </w:r>
      <w:r>
        <w:t xml:space="preserve">; </w:t>
      </w:r>
    </w:p>
    <w:p w:rsidR="009A6BF0" w:rsidRDefault="00352849" w:rsidP="009A6BF0">
      <w:pPr>
        <w:pStyle w:val="a5"/>
        <w:spacing w:before="0" w:beforeAutospacing="0" w:after="0" w:afterAutospacing="0"/>
        <w:jc w:val="both"/>
      </w:pPr>
      <w:r>
        <w:t xml:space="preserve"> </w:t>
      </w:r>
      <w:r w:rsidR="009A6BF0">
        <w:t>Реализация комплексного подхода способствует профилактике и коррекции имеющихся нарушений в развитии,  оказывает помощь в диагностике развития, развитии детской инициативы, любознательности, повышает образованность ребенка.</w:t>
      </w:r>
    </w:p>
    <w:p w:rsidR="009A6BF0" w:rsidRDefault="009A6BF0" w:rsidP="009A6BF0">
      <w:pPr>
        <w:pStyle w:val="a5"/>
        <w:spacing w:before="0" w:beforeAutospacing="0" w:after="0" w:afterAutospacing="0"/>
        <w:jc w:val="both"/>
      </w:pPr>
      <w:r>
        <w:t xml:space="preserve">    В МАДОУ «Детский сад № 4»  внедрена новая форма воспитания и обучения детей дошкольного возраста – комбинированная группа, где обучаются дети с нарушением слуха  и их здоровые сверстники;  дети с нарушениями речи  и дети без речевых нарушений.</w:t>
      </w:r>
    </w:p>
    <w:p w:rsidR="009A6BF0" w:rsidRDefault="009A6BF0" w:rsidP="009A6BF0">
      <w:pPr>
        <w:pStyle w:val="a5"/>
        <w:spacing w:before="0" w:beforeAutospacing="0" w:after="0" w:afterAutospacing="0"/>
        <w:jc w:val="both"/>
      </w:pPr>
      <w:r>
        <w:t xml:space="preserve">    Организация дополнительных образовательных услуг является неотъемлемым компонентом выполнения социального заказа общества, а также результатом и перспективой развития  дошкольных образовательных  учреждений. В дошкольных  учреждениях продолжает развиваться работа студий, кружков, секций, объединяющих по интересам детей разного возраста по художественно-эстетическому, познавательному и физическому направлениям. Многолетнее сотрудничество дошкольных образовательных учреждений с библиотеками города, городскими музеями, </w:t>
      </w:r>
      <w:proofErr w:type="spellStart"/>
      <w:r>
        <w:t>Екатеринбурской</w:t>
      </w:r>
      <w:proofErr w:type="spellEnd"/>
      <w:r>
        <w:t xml:space="preserve"> областной детской филармонией и другими организациями органично дополняет и развивает систему дополнительного образования в учреждениях города. Воспитанники ДОУ являются постоянными участниками  областных, городских конкурсов среди детей дошкольного возраста.</w:t>
      </w:r>
    </w:p>
    <w:p w:rsidR="009A6BF0" w:rsidRDefault="009A6BF0" w:rsidP="009A6BF0">
      <w:pPr>
        <w:pStyle w:val="a5"/>
        <w:spacing w:before="0" w:beforeAutospacing="0" w:after="0" w:afterAutospacing="0"/>
        <w:jc w:val="both"/>
      </w:pPr>
      <w:r>
        <w:t xml:space="preserve">     Основная цель внедрения дополнительных образовательных услуг – развитие индивидуальных способностей, </w:t>
      </w:r>
      <w:proofErr w:type="spellStart"/>
      <w:r>
        <w:t>креативности</w:t>
      </w:r>
      <w:proofErr w:type="spellEnd"/>
      <w:r>
        <w:t>  посредством организации кружковой работы. В текущем учебном году вопрос об организации кружковой работы как формы  дополнительных образовательных услуг успешно решен  за  счет:</w:t>
      </w:r>
    </w:p>
    <w:p w:rsidR="009A6BF0" w:rsidRDefault="009A6BF0" w:rsidP="009A6BF0">
      <w:pPr>
        <w:pStyle w:val="a5"/>
        <w:spacing w:before="0" w:beforeAutospacing="0" w:after="0" w:afterAutospacing="0"/>
        <w:jc w:val="both"/>
      </w:pPr>
      <w:r>
        <w:t>- расширения спектра оказания  дополнительных образовательных услуг  по направлениям работы дошкольного образовательного учреждения;</w:t>
      </w:r>
    </w:p>
    <w:p w:rsidR="009A6BF0" w:rsidRDefault="009A6BF0" w:rsidP="009A6BF0">
      <w:pPr>
        <w:pStyle w:val="a5"/>
        <w:spacing w:before="0" w:beforeAutospacing="0" w:after="0" w:afterAutospacing="0"/>
        <w:jc w:val="both"/>
      </w:pPr>
      <w:r>
        <w:t>-  активного участия воспитанников учреждения в конкурсах различного уровня.</w:t>
      </w:r>
    </w:p>
    <w:p w:rsidR="009A6BF0" w:rsidRDefault="009A6BF0" w:rsidP="009A6BF0">
      <w:pPr>
        <w:pStyle w:val="a5"/>
        <w:spacing w:before="0" w:beforeAutospacing="0" w:after="0" w:afterAutospacing="0"/>
        <w:jc w:val="both"/>
      </w:pPr>
      <w:r>
        <w:t xml:space="preserve">Всего в детских садах функционирует 367 кружков, где занимаются 5 962 ребенка. </w:t>
      </w:r>
    </w:p>
    <w:p w:rsidR="009A6BF0" w:rsidRDefault="009A6BF0" w:rsidP="009A6BF0">
      <w:pPr>
        <w:pStyle w:val="af6"/>
        <w:ind w:left="0"/>
        <w:jc w:val="both"/>
        <w:rPr>
          <w:b/>
          <w:bCs/>
          <w:u w:val="single"/>
        </w:rPr>
      </w:pPr>
    </w:p>
    <w:p w:rsidR="000B2FA2" w:rsidRDefault="000B2FA2" w:rsidP="000B2FA2">
      <w:pPr>
        <w:pStyle w:val="af6"/>
        <w:rPr>
          <w:b/>
          <w:bCs/>
          <w:u w:val="single"/>
        </w:rPr>
      </w:pPr>
    </w:p>
    <w:p w:rsidR="009A6BF0" w:rsidRPr="000B2FA2" w:rsidRDefault="009A6BF0" w:rsidP="000B2FA2">
      <w:pPr>
        <w:pStyle w:val="af6"/>
        <w:numPr>
          <w:ilvl w:val="0"/>
          <w:numId w:val="32"/>
        </w:numPr>
        <w:jc w:val="center"/>
        <w:rPr>
          <w:b/>
          <w:bCs/>
          <w:u w:val="single"/>
        </w:rPr>
      </w:pPr>
      <w:r w:rsidRPr="000B2FA2">
        <w:rPr>
          <w:b/>
          <w:bCs/>
          <w:u w:val="single"/>
        </w:rPr>
        <w:lastRenderedPageBreak/>
        <w:t>Аттестация педагогических и руководящих работников системы</w:t>
      </w:r>
    </w:p>
    <w:p w:rsidR="009A6BF0" w:rsidRDefault="009A6BF0" w:rsidP="009A6BF0">
      <w:pPr>
        <w:pStyle w:val="af6"/>
        <w:tabs>
          <w:tab w:val="left" w:pos="1316"/>
        </w:tabs>
        <w:jc w:val="center"/>
        <w:rPr>
          <w:b/>
          <w:bCs/>
          <w:u w:val="single"/>
        </w:rPr>
      </w:pPr>
      <w:r>
        <w:rPr>
          <w:b/>
          <w:bCs/>
          <w:u w:val="single"/>
        </w:rPr>
        <w:t>общего и дополнительного образования</w:t>
      </w:r>
    </w:p>
    <w:p w:rsidR="009A6BF0" w:rsidRDefault="009A6BF0" w:rsidP="009A6BF0">
      <w:pPr>
        <w:jc w:val="both"/>
      </w:pPr>
    </w:p>
    <w:p w:rsidR="009A6BF0" w:rsidRDefault="009A6BF0" w:rsidP="009A6BF0">
      <w:pPr>
        <w:ind w:firstLine="142"/>
        <w:jc w:val="both"/>
      </w:pPr>
      <w:r>
        <w:t xml:space="preserve">В 2017 году процесс аттестации педагогических работников проходил в соответствии с </w:t>
      </w:r>
      <w:r w:rsidR="00E00F9E">
        <w:t xml:space="preserve">нормативными документами федерального, регионального и муниципального уровня. </w:t>
      </w:r>
      <w:r>
        <w:t>Благодаря целенаправленной работе муниципального казенного учреждения «Управление образования городского округа Верхняя Пышма» (далее - МКУ «УО ГО Верхняя Пышма»), руководителей ОУ, ответственных за проведение аттестации в ОУ, ответственных за информационный обмен в ОУ были созданы информационные и организационные условия для успешного прохождения аттестации педагогическими работниками, отрегулирована деятельность всех участников аттестационных процессов.</w:t>
      </w:r>
    </w:p>
    <w:p w:rsidR="009A6BF0" w:rsidRDefault="009A6BF0" w:rsidP="00E00F9E">
      <w:pPr>
        <w:tabs>
          <w:tab w:val="left" w:pos="284"/>
        </w:tabs>
        <w:jc w:val="both"/>
      </w:pPr>
      <w:r>
        <w:tab/>
      </w:r>
      <w:proofErr w:type="gramStart"/>
      <w:r w:rsidR="00E00F9E">
        <w:t>Д</w:t>
      </w:r>
      <w:r>
        <w:t xml:space="preserve">ля ответственных за организационное сопровождение процесса аттестации в </w:t>
      </w:r>
      <w:r w:rsidR="00E00F9E">
        <w:t xml:space="preserve">ОУ </w:t>
      </w:r>
      <w:r>
        <w:t xml:space="preserve">и заместителей директора, сопровождающих педагогических работников в </w:t>
      </w:r>
      <w:proofErr w:type="spellStart"/>
      <w:r>
        <w:t>межаттестационный</w:t>
      </w:r>
      <w:proofErr w:type="spellEnd"/>
      <w:r>
        <w:t xml:space="preserve"> период (2 человека от образовательного учреждения) специалистами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ИРО) проведен семинар «Сопровождение процесса аттестации педагогических работников в образовательной организации в условиях подготовки к введению национальной системы учительского роста и профессионального стандарта»</w:t>
      </w:r>
      <w:r w:rsidR="00E00F9E">
        <w:t>.</w:t>
      </w:r>
      <w:proofErr w:type="gramEnd"/>
    </w:p>
    <w:p w:rsidR="009A6BF0" w:rsidRDefault="00E00F9E" w:rsidP="00E00F9E">
      <w:pPr>
        <w:jc w:val="both"/>
      </w:pPr>
      <w:r>
        <w:t xml:space="preserve">    П</w:t>
      </w:r>
      <w:r w:rsidR="009A6BF0">
        <w:t>роведено 3 мастер-класса для ответственных за организацию и проведение аттестации педагогических работников в ОУ по написанию заявления аттестующимися и заполнению аттестационных документов</w:t>
      </w:r>
      <w:proofErr w:type="gramStart"/>
      <w:r>
        <w:t>.</w:t>
      </w:r>
      <w:proofErr w:type="gramEnd"/>
      <w:r w:rsidR="009A6BF0">
        <w:t xml:space="preserve"> </w:t>
      </w:r>
      <w:proofErr w:type="gramStart"/>
      <w:r w:rsidR="009A6BF0">
        <w:t>е</w:t>
      </w:r>
      <w:proofErr w:type="gramEnd"/>
      <w:r w:rsidR="009A6BF0">
        <w:t xml:space="preserve">женедельно в течение учебного года проводились  индивидуальные консультации для всех субъектов образовательной деятельности, задействованных в организации и проведении аттестации педагогических и руководящих работников; </w:t>
      </w:r>
    </w:p>
    <w:p w:rsidR="009A6BF0" w:rsidRDefault="00E00F9E" w:rsidP="00E00F9E">
      <w:pPr>
        <w:tabs>
          <w:tab w:val="left" w:pos="284"/>
        </w:tabs>
        <w:jc w:val="both"/>
      </w:pPr>
      <w:r>
        <w:t xml:space="preserve">  С</w:t>
      </w:r>
      <w:r w:rsidR="009A6BF0">
        <w:t xml:space="preserve"> целью анализа качества проведения аттестационных мероприятий посещено 10 аттестационных мероприятий в школах №№ 2, 3, 4, 9, 22, 33, ДДТ.</w:t>
      </w:r>
    </w:p>
    <w:p w:rsidR="009A6BF0" w:rsidRDefault="00E00F9E" w:rsidP="00E00F9E">
      <w:pPr>
        <w:tabs>
          <w:tab w:val="left" w:pos="1316"/>
        </w:tabs>
        <w:jc w:val="both"/>
      </w:pPr>
      <w:r>
        <w:t xml:space="preserve">  </w:t>
      </w:r>
      <w:r w:rsidR="009A6BF0">
        <w:t>По состоянию на 31.12.2017 года в образовательных учреждениях (далее – ОУ) всего 611  педагогических работников.  Из  них  34 человека - педагогические работники учреждений  дополнительного образования.</w:t>
      </w:r>
    </w:p>
    <w:p w:rsidR="009A6BF0" w:rsidRDefault="00E00F9E" w:rsidP="00E00F9E">
      <w:pPr>
        <w:tabs>
          <w:tab w:val="left" w:pos="1316"/>
        </w:tabs>
        <w:jc w:val="both"/>
      </w:pPr>
      <w:r>
        <w:t xml:space="preserve"> </w:t>
      </w:r>
      <w:r w:rsidR="009A6BF0">
        <w:t>В течение 2017 года аттестовано (общеобразовательные учреждения, учреждения дополнительного образования) – 81 человек (13% от общего количества педагогических работников), в т.ч.:</w:t>
      </w:r>
    </w:p>
    <w:p w:rsidR="009A6BF0" w:rsidRDefault="009A6BF0" w:rsidP="00E00F9E">
      <w:pPr>
        <w:tabs>
          <w:tab w:val="left" w:pos="284"/>
        </w:tabs>
        <w:jc w:val="both"/>
      </w:pPr>
      <w:r>
        <w:t>-</w:t>
      </w:r>
      <w:r w:rsidR="00E00F9E">
        <w:t xml:space="preserve"> </w:t>
      </w:r>
      <w:r>
        <w:t>на высшую квалификационную категорию - 24 человека (30%);</w:t>
      </w:r>
    </w:p>
    <w:p w:rsidR="009A6BF0" w:rsidRDefault="009A6BF0" w:rsidP="00E00F9E">
      <w:pPr>
        <w:tabs>
          <w:tab w:val="left" w:pos="142"/>
        </w:tabs>
        <w:jc w:val="both"/>
      </w:pPr>
      <w:r>
        <w:t>- на первую квалификационную категорию – 57 человек (70%).</w:t>
      </w:r>
    </w:p>
    <w:p w:rsidR="009A6BF0" w:rsidRDefault="009A6BF0" w:rsidP="00E00F9E">
      <w:pPr>
        <w:tabs>
          <w:tab w:val="left" w:pos="1316"/>
        </w:tabs>
        <w:jc w:val="both"/>
      </w:pPr>
      <w:r>
        <w:t>Все педагоги подтвердили заявленную категорию.</w:t>
      </w:r>
    </w:p>
    <w:p w:rsidR="009A6BF0" w:rsidRDefault="009A6BF0" w:rsidP="00E00F9E">
      <w:pPr>
        <w:tabs>
          <w:tab w:val="left" w:pos="1316"/>
        </w:tabs>
        <w:jc w:val="both"/>
      </w:pPr>
      <w:r>
        <w:t>Проведена аттестация 10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9A6BF0" w:rsidRDefault="009A6BF0" w:rsidP="00E00F9E">
      <w:pPr>
        <w:tabs>
          <w:tab w:val="left" w:pos="1316"/>
        </w:tabs>
        <w:jc w:val="both"/>
      </w:pPr>
      <w:r>
        <w:t>По состоянию на 31.12.2017 года по общеобразовательным учреждениям и учреждениям дополнительного образования имеют:</w:t>
      </w:r>
    </w:p>
    <w:p w:rsidR="009A6BF0" w:rsidRDefault="009A6BF0" w:rsidP="009A6BF0">
      <w:pPr>
        <w:tabs>
          <w:tab w:val="left" w:pos="142"/>
        </w:tabs>
        <w:ind w:firstLine="142"/>
        <w:jc w:val="both"/>
      </w:pPr>
      <w:r>
        <w:t>- высшую квалификационную категорию – 163 человека (27%), что больше по сравнению с прошлым годом на 10 человек;</w:t>
      </w:r>
    </w:p>
    <w:p w:rsidR="009A6BF0" w:rsidRDefault="009A6BF0" w:rsidP="009A6BF0">
      <w:pPr>
        <w:tabs>
          <w:tab w:val="left" w:pos="1316"/>
        </w:tabs>
        <w:ind w:firstLine="142"/>
        <w:jc w:val="both"/>
      </w:pPr>
      <w:r>
        <w:t>- первую квалификационную категорию – 321 человек (53%), что больше по сравнению с прошлым годом на 8 человек;</w:t>
      </w:r>
    </w:p>
    <w:p w:rsidR="009A6BF0" w:rsidRDefault="009A6BF0" w:rsidP="009A6BF0">
      <w:pPr>
        <w:tabs>
          <w:tab w:val="left" w:pos="1316"/>
        </w:tabs>
        <w:ind w:firstLine="142"/>
        <w:jc w:val="both"/>
      </w:pPr>
      <w:r>
        <w:t>- соответствие занимаемой должности – 48 человек (8%), что больше по сравнению с прошлым годом на 3 человека.</w:t>
      </w:r>
    </w:p>
    <w:p w:rsidR="009A6BF0" w:rsidRDefault="009A6BF0" w:rsidP="009A6BF0">
      <w:pPr>
        <w:tabs>
          <w:tab w:val="left" w:pos="1316"/>
        </w:tabs>
        <w:ind w:firstLine="142"/>
        <w:jc w:val="both"/>
      </w:pPr>
      <w:r>
        <w:t>Педагоги, не имеющие квалификационной категории,  составляют 12% – 72 человека (что меньше по сравнению с прошлым годом на 16 человек</w:t>
      </w:r>
      <w:r w:rsidR="00E00F9E">
        <w:t xml:space="preserve">, </w:t>
      </w:r>
      <w:r>
        <w:t>все по уважительной причине: нахождение в декретном отпуске, в отпуске по уходу за ребенком, стаж работы в образовательном учреждении менее 2-х лет).</w:t>
      </w:r>
    </w:p>
    <w:p w:rsidR="009A6BF0" w:rsidRDefault="009A6BF0" w:rsidP="009A6BF0">
      <w:pPr>
        <w:tabs>
          <w:tab w:val="left" w:pos="1316"/>
        </w:tabs>
        <w:ind w:firstLine="142"/>
        <w:jc w:val="both"/>
      </w:pPr>
      <w:r>
        <w:lastRenderedPageBreak/>
        <w:t>Объективность и точность оценок подтверждается отсутствием конфликтных ситуаций, связанных с аттестационными процессами.</w:t>
      </w:r>
    </w:p>
    <w:p w:rsidR="009A6BF0" w:rsidRDefault="009A6BF0" w:rsidP="009A6BF0">
      <w:pPr>
        <w:tabs>
          <w:tab w:val="left" w:pos="1316"/>
        </w:tabs>
        <w:ind w:firstLine="142"/>
        <w:jc w:val="both"/>
      </w:pPr>
      <w:r>
        <w:t>Педагоги города сохраняют высокий научно-методический потенциал, что выражается в стабильно высоком количестве учителей, имеющих высшую и первую квалификационную категорию:</w:t>
      </w:r>
    </w:p>
    <w:p w:rsidR="009A6BF0" w:rsidRDefault="009A6BF0" w:rsidP="009A6BF0">
      <w:pPr>
        <w:tabs>
          <w:tab w:val="left" w:pos="1316"/>
        </w:tabs>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251"/>
        <w:gridCol w:w="1613"/>
        <w:gridCol w:w="1568"/>
        <w:gridCol w:w="1568"/>
        <w:gridCol w:w="2125"/>
        <w:gridCol w:w="1656"/>
      </w:tblGrid>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Год</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Высшая</w:t>
            </w:r>
          </w:p>
          <w:p w:rsidR="009A6BF0" w:rsidRDefault="009A6BF0">
            <w:pPr>
              <w:tabs>
                <w:tab w:val="left" w:pos="1316"/>
              </w:tabs>
              <w:spacing w:line="276" w:lineRule="auto"/>
              <w:jc w:val="both"/>
              <w:rPr>
                <w:lang w:eastAsia="en-US"/>
              </w:rPr>
            </w:pPr>
            <w:r>
              <w:rPr>
                <w:lang w:eastAsia="en-US"/>
              </w:rPr>
              <w:t>категория</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 категория</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 категория</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Соответствие</w:t>
            </w:r>
          </w:p>
          <w:p w:rsidR="009A6BF0" w:rsidRDefault="009A6BF0">
            <w:pPr>
              <w:tabs>
                <w:tab w:val="left" w:pos="1316"/>
              </w:tabs>
              <w:spacing w:line="276" w:lineRule="auto"/>
              <w:jc w:val="both"/>
              <w:rPr>
                <w:lang w:eastAsia="en-US"/>
              </w:rPr>
            </w:pPr>
            <w:r>
              <w:rPr>
                <w:lang w:eastAsia="en-US"/>
              </w:rPr>
              <w:t>занимаемой должности</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Не имеют категории</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2004</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3,1%</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60%</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31,2%</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5,8%</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2005</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5,5%</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79,4%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9,8%</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2006</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9,5%</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77%</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3,5%</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2007</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11,5%</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76,2%</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8,2%</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2008</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12%</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80%</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2009</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2010</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15%</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73%</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2011</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19%</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rFonts w:eastAsiaTheme="minorHAnsi"/>
                <w:lang w:eastAsia="en-US"/>
              </w:rPr>
            </w:pPr>
            <w:r>
              <w:rPr>
                <w:rFonts w:eastAsiaTheme="minorHAnsi"/>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4%</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2012</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19%</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2013</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76%</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2014</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22%</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60%</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13%</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2015</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26%</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50%</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7%</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17%</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2016</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25%</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54%</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13%</w:t>
            </w:r>
          </w:p>
        </w:tc>
      </w:tr>
      <w:tr w:rsidR="009A6BF0" w:rsidTr="000E7517">
        <w:tc>
          <w:tcPr>
            <w:tcW w:w="12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2017</w:t>
            </w:r>
          </w:p>
        </w:tc>
        <w:tc>
          <w:tcPr>
            <w:tcW w:w="1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27%</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53%</w:t>
            </w:r>
          </w:p>
        </w:tc>
        <w:tc>
          <w:tcPr>
            <w:tcW w:w="1568"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8%</w:t>
            </w:r>
          </w:p>
        </w:tc>
        <w:tc>
          <w:tcPr>
            <w:tcW w:w="165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spacing w:line="276" w:lineRule="auto"/>
              <w:jc w:val="both"/>
              <w:rPr>
                <w:lang w:eastAsia="en-US"/>
              </w:rPr>
            </w:pPr>
            <w:r>
              <w:rPr>
                <w:lang w:eastAsia="en-US"/>
              </w:rPr>
              <w:t>12%</w:t>
            </w:r>
          </w:p>
        </w:tc>
      </w:tr>
    </w:tbl>
    <w:p w:rsidR="009A6BF0" w:rsidRDefault="009A6BF0" w:rsidP="009A6BF0">
      <w:pPr>
        <w:jc w:val="both"/>
      </w:pPr>
      <w:r>
        <w:tab/>
      </w:r>
    </w:p>
    <w:p w:rsidR="009A6BF0" w:rsidRDefault="009A6BF0" w:rsidP="009A6BF0">
      <w:pPr>
        <w:ind w:firstLine="708"/>
        <w:jc w:val="both"/>
      </w:pPr>
      <w:r>
        <w:t>Информация об образовательных учреждениях, количестве человек, завершивших аттестацию с целью установления соответствия уровня квалификации требованиям, предъявляемым к первой, высшей квалификационной категории (февраль-декабрь 2017), месяце прохождения аттестации представлена в таблице:</w:t>
      </w:r>
    </w:p>
    <w:p w:rsidR="009A6BF0" w:rsidRDefault="009A6BF0" w:rsidP="009A6BF0">
      <w:pPr>
        <w:jc w:val="both"/>
      </w:pPr>
    </w:p>
    <w:tbl>
      <w:tblPr>
        <w:tblW w:w="978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tblPr>
      <w:tblGrid>
        <w:gridCol w:w="1135"/>
        <w:gridCol w:w="2978"/>
        <w:gridCol w:w="1559"/>
        <w:gridCol w:w="2835"/>
        <w:gridCol w:w="1274"/>
      </w:tblGrid>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ind w:left="177" w:right="-107"/>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978"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both"/>
              <w:rPr>
                <w:lang w:eastAsia="en-US"/>
              </w:rPr>
            </w:pPr>
            <w:r>
              <w:rPr>
                <w:lang w:eastAsia="en-US"/>
              </w:rPr>
              <w:t>Месяц/ОУ</w:t>
            </w:r>
          </w:p>
        </w:tc>
        <w:tc>
          <w:tcPr>
            <w:tcW w:w="1559"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both"/>
              <w:rPr>
                <w:lang w:eastAsia="en-US"/>
              </w:rPr>
            </w:pPr>
            <w:r>
              <w:rPr>
                <w:lang w:eastAsia="en-US"/>
              </w:rPr>
              <w:t>Количество человек</w:t>
            </w:r>
          </w:p>
        </w:tc>
        <w:tc>
          <w:tcPr>
            <w:tcW w:w="2835"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both"/>
              <w:rPr>
                <w:lang w:eastAsia="en-US"/>
              </w:rPr>
            </w:pPr>
            <w:r>
              <w:rPr>
                <w:lang w:eastAsia="en-US"/>
              </w:rPr>
              <w:t>Должность</w:t>
            </w:r>
          </w:p>
        </w:tc>
        <w:tc>
          <w:tcPr>
            <w:tcW w:w="127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both"/>
              <w:rPr>
                <w:lang w:eastAsia="en-US"/>
              </w:rPr>
            </w:pPr>
            <w:r>
              <w:rPr>
                <w:lang w:eastAsia="en-US"/>
              </w:rPr>
              <w:t>КК</w:t>
            </w:r>
          </w:p>
        </w:tc>
      </w:tr>
      <w:tr w:rsidR="009A6BF0"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Февраль 2017</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3»</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Учитель – 1</w:t>
            </w:r>
          </w:p>
          <w:p w:rsidR="009A6BF0" w:rsidRPr="004D42DB" w:rsidRDefault="009A6BF0">
            <w:pPr>
              <w:spacing w:line="276" w:lineRule="auto"/>
              <w:jc w:val="both"/>
              <w:rPr>
                <w:bCs/>
                <w:i/>
                <w:lang w:eastAsia="en-US"/>
              </w:rPr>
            </w:pPr>
            <w:r w:rsidRPr="004D42DB">
              <w:rPr>
                <w:bCs/>
                <w:i/>
                <w:lang w:eastAsia="en-US"/>
              </w:rPr>
              <w:t>Воспитатель – 1</w:t>
            </w:r>
          </w:p>
          <w:p w:rsidR="009A6BF0" w:rsidRPr="004D42DB" w:rsidRDefault="009A6BF0">
            <w:pPr>
              <w:spacing w:line="276" w:lineRule="auto"/>
              <w:jc w:val="both"/>
              <w:rPr>
                <w:bCs/>
                <w:i/>
                <w:lang w:eastAsia="en-US"/>
              </w:rPr>
            </w:pPr>
            <w:r w:rsidRPr="004D42DB">
              <w:rPr>
                <w:bCs/>
                <w:i/>
                <w:lang w:eastAsia="en-US"/>
              </w:rPr>
              <w:t xml:space="preserve">Педагог </w:t>
            </w:r>
            <w:proofErr w:type="spellStart"/>
            <w:proofErr w:type="gramStart"/>
            <w:r w:rsidRPr="004D42DB">
              <w:rPr>
                <w:bCs/>
                <w:i/>
                <w:lang w:eastAsia="en-US"/>
              </w:rPr>
              <w:t>доп</w:t>
            </w:r>
            <w:proofErr w:type="spellEnd"/>
            <w:proofErr w:type="gramEnd"/>
            <w:r w:rsidRPr="004D42DB">
              <w:rPr>
                <w:bCs/>
                <w:i/>
                <w:lang w:eastAsia="en-US"/>
              </w:rPr>
              <w:t xml:space="preserve"> образ – 5</w:t>
            </w:r>
          </w:p>
          <w:p w:rsidR="009A6BF0" w:rsidRPr="004D42DB" w:rsidRDefault="009A6BF0">
            <w:pPr>
              <w:spacing w:line="276" w:lineRule="auto"/>
              <w:jc w:val="both"/>
              <w:rPr>
                <w:bCs/>
                <w:i/>
                <w:lang w:eastAsia="en-US"/>
              </w:rPr>
            </w:pPr>
            <w:r w:rsidRPr="004D42DB">
              <w:rPr>
                <w:bCs/>
                <w:i/>
                <w:lang w:eastAsia="en-US"/>
              </w:rPr>
              <w:t>Педагог-психолог – 1</w:t>
            </w:r>
          </w:p>
          <w:p w:rsidR="009A6BF0" w:rsidRPr="004D42DB" w:rsidRDefault="009A6BF0">
            <w:pPr>
              <w:spacing w:line="276" w:lineRule="auto"/>
              <w:ind w:right="-107"/>
              <w:jc w:val="both"/>
              <w:rPr>
                <w:lang w:eastAsia="en-US"/>
              </w:rPr>
            </w:pPr>
            <w:r w:rsidRPr="004D42DB">
              <w:rPr>
                <w:bCs/>
                <w:i/>
                <w:lang w:eastAsia="en-US"/>
              </w:rPr>
              <w:t>Педагог-организатор – 3</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1кк – 9</w:t>
            </w:r>
          </w:p>
          <w:p w:rsidR="009A6BF0" w:rsidRPr="004D42DB" w:rsidRDefault="009A6BF0">
            <w:pPr>
              <w:spacing w:line="276" w:lineRule="auto"/>
              <w:jc w:val="both"/>
              <w:rPr>
                <w:lang w:eastAsia="en-US"/>
              </w:rPr>
            </w:pPr>
            <w:proofErr w:type="spellStart"/>
            <w:r w:rsidRPr="004D42DB">
              <w:rPr>
                <w:i/>
                <w:lang w:eastAsia="en-US"/>
              </w:rPr>
              <w:t>Вкк</w:t>
            </w:r>
            <w:proofErr w:type="spellEnd"/>
            <w:r w:rsidRPr="004D42DB">
              <w:rPr>
                <w:i/>
                <w:lang w:eastAsia="en-US"/>
              </w:rPr>
              <w:t xml:space="preserve"> - 2</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7»</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4</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ДО «</w:t>
            </w:r>
            <w:proofErr w:type="spellStart"/>
            <w:r w:rsidRPr="004D42DB">
              <w:rPr>
                <w:lang w:eastAsia="en-US"/>
              </w:rPr>
              <w:t>ЦОиПО</w:t>
            </w:r>
            <w:proofErr w:type="spellEnd"/>
            <w:r w:rsidRPr="004D42DB">
              <w:rPr>
                <w:lang w:eastAsia="en-US"/>
              </w:rPr>
              <w:t>»</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6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5</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ДО «ДДТ»</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Height w:val="184"/>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11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Март 2017</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1»</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Учитель – 8</w:t>
            </w:r>
          </w:p>
          <w:p w:rsidR="009A6BF0" w:rsidRPr="004D42DB" w:rsidRDefault="009A6BF0">
            <w:pPr>
              <w:spacing w:line="276" w:lineRule="auto"/>
              <w:jc w:val="both"/>
              <w:rPr>
                <w:lang w:eastAsia="en-US"/>
              </w:rPr>
            </w:pPr>
            <w:r w:rsidRPr="004D42DB">
              <w:rPr>
                <w:bCs/>
                <w:i/>
                <w:lang w:eastAsia="en-US"/>
              </w:rPr>
              <w:t xml:space="preserve">Педагог </w:t>
            </w:r>
            <w:proofErr w:type="spellStart"/>
            <w:proofErr w:type="gramStart"/>
            <w:r w:rsidRPr="004D42DB">
              <w:rPr>
                <w:bCs/>
                <w:i/>
                <w:lang w:eastAsia="en-US"/>
              </w:rPr>
              <w:t>доп</w:t>
            </w:r>
            <w:proofErr w:type="spellEnd"/>
            <w:proofErr w:type="gramEnd"/>
            <w:r w:rsidRPr="004D42DB">
              <w:rPr>
                <w:bCs/>
                <w:i/>
                <w:lang w:eastAsia="en-US"/>
              </w:rPr>
              <w:t xml:space="preserve"> образ – 2</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1кк – 4</w:t>
            </w:r>
          </w:p>
          <w:p w:rsidR="009A6BF0" w:rsidRPr="004D42DB" w:rsidRDefault="009A6BF0">
            <w:pPr>
              <w:spacing w:line="276" w:lineRule="auto"/>
              <w:jc w:val="both"/>
              <w:rPr>
                <w:lang w:eastAsia="en-US"/>
              </w:rPr>
            </w:pPr>
            <w:proofErr w:type="spellStart"/>
            <w:r w:rsidRPr="004D42DB">
              <w:rPr>
                <w:i/>
                <w:lang w:eastAsia="en-US"/>
              </w:rPr>
              <w:t>Вкк</w:t>
            </w:r>
            <w:proofErr w:type="spellEnd"/>
            <w:r w:rsidRPr="004D42DB">
              <w:rPr>
                <w:i/>
                <w:lang w:eastAsia="en-US"/>
              </w:rPr>
              <w:t xml:space="preserve"> - 6</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25»</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33»</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6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4</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ДО «ДДТ»</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10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Апрель 2017</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2»</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2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Учитель – 4</w:t>
            </w:r>
          </w:p>
          <w:p w:rsidR="009A6BF0" w:rsidRPr="004D42DB" w:rsidRDefault="009A6BF0">
            <w:pPr>
              <w:spacing w:line="276" w:lineRule="auto"/>
              <w:jc w:val="both"/>
              <w:rPr>
                <w:bCs/>
                <w:i/>
                <w:lang w:eastAsia="en-US"/>
              </w:rPr>
            </w:pPr>
            <w:r w:rsidRPr="004D42DB">
              <w:rPr>
                <w:bCs/>
                <w:i/>
                <w:lang w:eastAsia="en-US"/>
              </w:rPr>
              <w:t xml:space="preserve">Педагог </w:t>
            </w:r>
            <w:proofErr w:type="spellStart"/>
            <w:proofErr w:type="gramStart"/>
            <w:r w:rsidRPr="004D42DB">
              <w:rPr>
                <w:bCs/>
                <w:i/>
                <w:lang w:eastAsia="en-US"/>
              </w:rPr>
              <w:t>доп</w:t>
            </w:r>
            <w:proofErr w:type="spellEnd"/>
            <w:proofErr w:type="gramEnd"/>
            <w:r w:rsidRPr="004D42DB">
              <w:rPr>
                <w:bCs/>
                <w:i/>
                <w:lang w:eastAsia="en-US"/>
              </w:rPr>
              <w:t xml:space="preserve"> образ – 1</w:t>
            </w:r>
          </w:p>
          <w:p w:rsidR="009A6BF0" w:rsidRPr="004D42DB" w:rsidRDefault="009A6BF0">
            <w:pPr>
              <w:spacing w:line="276" w:lineRule="auto"/>
              <w:ind w:right="-107"/>
              <w:jc w:val="both"/>
              <w:rPr>
                <w:lang w:eastAsia="en-US"/>
              </w:rPr>
            </w:pPr>
            <w:r w:rsidRPr="004D42DB">
              <w:rPr>
                <w:bCs/>
                <w:i/>
                <w:lang w:eastAsia="en-US"/>
              </w:rPr>
              <w:lastRenderedPageBreak/>
              <w:t>Педагог-организатор – 3</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i/>
                <w:lang w:eastAsia="en-US"/>
              </w:rPr>
              <w:lastRenderedPageBreak/>
              <w:t>1кк - 8</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3»</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lastRenderedPageBreak/>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ДО «ДДТ»</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4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8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Май 2017</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1»</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Учитель – 4</w:t>
            </w:r>
          </w:p>
          <w:p w:rsidR="009A6BF0" w:rsidRPr="004D42DB" w:rsidRDefault="009A6BF0">
            <w:pPr>
              <w:spacing w:line="276" w:lineRule="auto"/>
              <w:ind w:right="-249" w:hanging="107"/>
              <w:jc w:val="both"/>
              <w:rPr>
                <w:lang w:eastAsia="en-US"/>
              </w:rPr>
            </w:pPr>
            <w:r w:rsidRPr="004D42DB">
              <w:rPr>
                <w:bCs/>
                <w:i/>
                <w:lang w:eastAsia="en-US"/>
              </w:rPr>
              <w:t>Тренер-преподаватель – 1</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ind w:right="-250" w:hanging="108"/>
              <w:jc w:val="both"/>
              <w:rPr>
                <w:bCs/>
                <w:i/>
                <w:lang w:eastAsia="en-US"/>
              </w:rPr>
            </w:pPr>
            <w:r w:rsidRPr="004D42DB">
              <w:rPr>
                <w:bCs/>
                <w:i/>
                <w:lang w:eastAsia="en-US"/>
              </w:rPr>
              <w:t>1кк – 4</w:t>
            </w:r>
          </w:p>
          <w:p w:rsidR="009A6BF0" w:rsidRPr="004D42DB" w:rsidRDefault="009A6BF0">
            <w:pPr>
              <w:spacing w:line="276" w:lineRule="auto"/>
              <w:ind w:right="-250" w:hanging="108"/>
              <w:jc w:val="both"/>
              <w:rPr>
                <w:lang w:eastAsia="en-US"/>
              </w:rPr>
            </w:pPr>
            <w:proofErr w:type="spellStart"/>
            <w:r w:rsidRPr="004D42DB">
              <w:rPr>
                <w:bCs/>
                <w:i/>
                <w:lang w:eastAsia="en-US"/>
              </w:rPr>
              <w:t>Вкк</w:t>
            </w:r>
            <w:proofErr w:type="spellEnd"/>
            <w:r w:rsidRPr="004D42DB">
              <w:rPr>
                <w:bCs/>
                <w:i/>
                <w:lang w:eastAsia="en-US"/>
              </w:rPr>
              <w:t xml:space="preserve"> - 1</w:t>
            </w: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4»</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3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center"/>
              <w:rPr>
                <w:lang w:eastAsia="en-US"/>
              </w:rPr>
            </w:pPr>
            <w:r w:rsidRPr="004D42DB">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lang w:eastAsia="en-US"/>
              </w:rPr>
            </w:pPr>
            <w:r w:rsidRPr="004D42DB">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bCs/>
                <w:i/>
                <w:lang w:eastAsia="en-US"/>
              </w:rPr>
            </w:pPr>
            <w:r w:rsidRPr="004D42DB">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jc w:val="both"/>
              <w:rPr>
                <w:i/>
                <w:lang w:eastAsia="en-US"/>
              </w:rPr>
            </w:pPr>
            <w:r w:rsidRPr="004D42DB">
              <w:rPr>
                <w:i/>
                <w:lang w:eastAsia="en-US"/>
              </w:rPr>
              <w:t>5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4D42DB" w:rsidRDefault="009A6BF0">
            <w:pPr>
              <w:rPr>
                <w:lang w:eastAsia="en-US"/>
              </w:rPr>
            </w:pPr>
          </w:p>
        </w:tc>
      </w:tr>
      <w:tr w:rsidR="009A6BF0"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4D42DB" w:rsidRDefault="009A6BF0">
            <w:pPr>
              <w:spacing w:line="276" w:lineRule="auto"/>
              <w:ind w:right="-250" w:hanging="108"/>
              <w:jc w:val="both"/>
              <w:rPr>
                <w:bCs/>
                <w:lang w:eastAsia="en-US"/>
              </w:rPr>
            </w:pPr>
            <w:r w:rsidRPr="004D42DB">
              <w:rPr>
                <w:bCs/>
                <w:lang w:eastAsia="en-US"/>
              </w:rPr>
              <w:t>Сентябрь 2017</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7»</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2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bCs/>
                <w:i/>
                <w:lang w:eastAsia="en-US"/>
              </w:rPr>
              <w:t>Учитель – 4</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lang w:eastAsia="en-US"/>
              </w:rPr>
            </w:pPr>
            <w:r w:rsidRPr="00E75DBC">
              <w:rPr>
                <w:bCs/>
                <w:i/>
                <w:lang w:eastAsia="en-US"/>
              </w:rPr>
              <w:t>1кк – 4</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i/>
                <w:lang w:eastAsia="en-US"/>
              </w:rPr>
            </w:pPr>
            <w:r w:rsidRPr="00E75DBC">
              <w:rPr>
                <w:i/>
                <w:lang w:eastAsia="en-US"/>
              </w:rPr>
              <w:t>4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lang w:eastAsia="en-US"/>
              </w:rPr>
            </w:pPr>
            <w:r w:rsidRPr="00E75DBC">
              <w:rPr>
                <w:bCs/>
                <w:lang w:eastAsia="en-US"/>
              </w:rPr>
              <w:t>Октябрь 2017</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2»</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6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Учитель – 15</w:t>
            </w:r>
          </w:p>
          <w:p w:rsidR="009A6BF0" w:rsidRPr="00E75DBC" w:rsidRDefault="009A6BF0">
            <w:pPr>
              <w:spacing w:line="276" w:lineRule="auto"/>
              <w:ind w:right="-249" w:hanging="107"/>
              <w:jc w:val="both"/>
              <w:rPr>
                <w:lang w:eastAsia="en-US"/>
              </w:rPr>
            </w:pPr>
            <w:r w:rsidRPr="00E75DBC">
              <w:rPr>
                <w:bCs/>
                <w:i/>
                <w:lang w:eastAsia="en-US"/>
              </w:rPr>
              <w:t>Педагог-психолог - 1</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i/>
                <w:lang w:eastAsia="en-US"/>
              </w:rPr>
            </w:pPr>
            <w:r w:rsidRPr="00E75DBC">
              <w:rPr>
                <w:bCs/>
                <w:i/>
                <w:lang w:eastAsia="en-US"/>
              </w:rPr>
              <w:t>1кк –12</w:t>
            </w:r>
          </w:p>
          <w:p w:rsidR="009A6BF0" w:rsidRPr="00E75DBC" w:rsidRDefault="009A6BF0">
            <w:pPr>
              <w:spacing w:line="276" w:lineRule="auto"/>
              <w:ind w:right="-250" w:hanging="108"/>
              <w:jc w:val="both"/>
              <w:rPr>
                <w:bCs/>
                <w:lang w:eastAsia="en-US"/>
              </w:rPr>
            </w:pPr>
            <w:proofErr w:type="spellStart"/>
            <w:r w:rsidRPr="00E75DBC">
              <w:rPr>
                <w:bCs/>
                <w:i/>
                <w:lang w:eastAsia="en-US"/>
              </w:rPr>
              <w:t>Вкк</w:t>
            </w:r>
            <w:proofErr w:type="spellEnd"/>
            <w:r w:rsidRPr="00E75DBC">
              <w:rPr>
                <w:bCs/>
                <w:i/>
                <w:lang w:eastAsia="en-US"/>
              </w:rPr>
              <w:t xml:space="preserve"> - 4</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3»</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3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4»</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4</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9»</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5</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16»</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6</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3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i/>
                <w:lang w:eastAsia="en-US"/>
              </w:rPr>
            </w:pPr>
            <w:r w:rsidRPr="00E75DBC">
              <w:rPr>
                <w:i/>
                <w:lang w:eastAsia="en-US"/>
              </w:rPr>
              <w:t>16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lang w:eastAsia="en-US"/>
              </w:rPr>
            </w:pPr>
            <w:r w:rsidRPr="00E75DBC">
              <w:rPr>
                <w:bCs/>
                <w:lang w:eastAsia="en-US"/>
              </w:rPr>
              <w:t>Ноябрь 2017</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МАОУ «СОШ № 1»</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4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Учитель – 20</w:t>
            </w:r>
          </w:p>
          <w:p w:rsidR="009A6BF0" w:rsidRPr="00E75DBC" w:rsidRDefault="009A6BF0">
            <w:pPr>
              <w:spacing w:line="276" w:lineRule="auto"/>
              <w:ind w:right="-249" w:hanging="107"/>
              <w:jc w:val="both"/>
              <w:rPr>
                <w:bCs/>
                <w:i/>
                <w:lang w:eastAsia="en-US"/>
              </w:rPr>
            </w:pPr>
            <w:r w:rsidRPr="00E75DBC">
              <w:rPr>
                <w:bCs/>
                <w:i/>
                <w:lang w:eastAsia="en-US"/>
              </w:rPr>
              <w:t>Педагог-организатор – 2</w:t>
            </w:r>
          </w:p>
          <w:p w:rsidR="009A6BF0" w:rsidRPr="00E75DBC" w:rsidRDefault="009A6BF0">
            <w:pPr>
              <w:spacing w:line="276" w:lineRule="auto"/>
              <w:ind w:right="-249" w:hanging="107"/>
              <w:jc w:val="both"/>
              <w:rPr>
                <w:lang w:eastAsia="en-US"/>
              </w:rPr>
            </w:pPr>
            <w:r w:rsidRPr="00E75DBC">
              <w:rPr>
                <w:bCs/>
                <w:i/>
                <w:lang w:eastAsia="en-US"/>
              </w:rPr>
              <w:t>Педагог доп. образов - 1</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i/>
                <w:lang w:eastAsia="en-US"/>
              </w:rPr>
            </w:pPr>
            <w:r w:rsidRPr="00E75DBC">
              <w:rPr>
                <w:bCs/>
                <w:i/>
                <w:lang w:eastAsia="en-US"/>
              </w:rPr>
              <w:t>1кк –13</w:t>
            </w:r>
          </w:p>
          <w:p w:rsidR="009A6BF0" w:rsidRPr="00E75DBC" w:rsidRDefault="009A6BF0">
            <w:pPr>
              <w:spacing w:line="276" w:lineRule="auto"/>
              <w:ind w:right="-250" w:hanging="108"/>
              <w:jc w:val="both"/>
              <w:rPr>
                <w:bCs/>
                <w:lang w:eastAsia="en-US"/>
              </w:rPr>
            </w:pPr>
            <w:proofErr w:type="spellStart"/>
            <w:r w:rsidRPr="00E75DBC">
              <w:rPr>
                <w:bCs/>
                <w:i/>
                <w:lang w:eastAsia="en-US"/>
              </w:rPr>
              <w:t>Вкк</w:t>
            </w:r>
            <w:proofErr w:type="spellEnd"/>
            <w:r w:rsidRPr="00E75DBC">
              <w:rPr>
                <w:bCs/>
                <w:i/>
                <w:lang w:eastAsia="en-US"/>
              </w:rPr>
              <w:t xml:space="preserve"> - 10</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3»</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4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4»</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2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4</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5</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25»</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5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6</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«СОШ № 33»</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6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7</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lang w:eastAsia="en-US"/>
              </w:rPr>
            </w:pPr>
            <w:r w:rsidRPr="00E75DBC">
              <w:rPr>
                <w:lang w:eastAsia="en-US"/>
              </w:rPr>
              <w:t>МАОУ ДО «ДДТ»</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ИТОГО</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i/>
                <w:lang w:eastAsia="en-US"/>
              </w:rPr>
            </w:pPr>
            <w:r w:rsidRPr="00E75DBC">
              <w:rPr>
                <w:i/>
                <w:lang w:eastAsia="en-US"/>
              </w:rPr>
              <w:t>23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9781" w:type="dxa"/>
            <w:gridSpan w:val="5"/>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lang w:eastAsia="en-US"/>
              </w:rPr>
            </w:pPr>
            <w:r w:rsidRPr="00E75DBC">
              <w:rPr>
                <w:bCs/>
                <w:lang w:eastAsia="en-US"/>
              </w:rPr>
              <w:t>Декабрь 2017</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1</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МАОУ «СОШ № 3»</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Учитель – 3</w:t>
            </w:r>
          </w:p>
          <w:p w:rsidR="009A6BF0" w:rsidRPr="00E75DBC" w:rsidRDefault="009A6BF0">
            <w:pPr>
              <w:spacing w:line="276" w:lineRule="auto"/>
              <w:ind w:right="-249" w:hanging="107"/>
              <w:jc w:val="both"/>
              <w:rPr>
                <w:lang w:eastAsia="en-US"/>
              </w:rPr>
            </w:pPr>
            <w:r w:rsidRPr="00E75DBC">
              <w:rPr>
                <w:bCs/>
                <w:i/>
                <w:lang w:eastAsia="en-US"/>
              </w:rPr>
              <w:t>Тренер-преподаватель – 1</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ind w:right="-250" w:hanging="108"/>
              <w:jc w:val="both"/>
              <w:rPr>
                <w:bCs/>
                <w:i/>
                <w:lang w:eastAsia="en-US"/>
              </w:rPr>
            </w:pPr>
            <w:r w:rsidRPr="00E75DBC">
              <w:rPr>
                <w:bCs/>
                <w:i/>
                <w:lang w:eastAsia="en-US"/>
              </w:rPr>
              <w:t>1кк –3</w:t>
            </w:r>
          </w:p>
          <w:p w:rsidR="009A6BF0" w:rsidRPr="00E75DBC" w:rsidRDefault="009A6BF0">
            <w:pPr>
              <w:spacing w:line="276" w:lineRule="auto"/>
              <w:ind w:right="-250" w:hanging="108"/>
              <w:jc w:val="both"/>
              <w:rPr>
                <w:bCs/>
                <w:lang w:eastAsia="en-US"/>
              </w:rPr>
            </w:pPr>
            <w:proofErr w:type="spellStart"/>
            <w:r w:rsidRPr="00E75DBC">
              <w:rPr>
                <w:bCs/>
                <w:i/>
                <w:lang w:eastAsia="en-US"/>
              </w:rPr>
              <w:t>Вкк</w:t>
            </w:r>
            <w:proofErr w:type="spellEnd"/>
            <w:r w:rsidRPr="00E75DBC">
              <w:rPr>
                <w:bCs/>
                <w:i/>
                <w:lang w:eastAsia="en-US"/>
              </w:rPr>
              <w:t xml:space="preserve"> - 1</w:t>
            </w: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2</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МАОУ «СОШ № 7»</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3</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МАОУ «СОШ № 16»</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center"/>
              <w:rPr>
                <w:lang w:eastAsia="en-US"/>
              </w:rPr>
            </w:pPr>
            <w:r w:rsidRPr="00E75DBC">
              <w:rPr>
                <w:lang w:eastAsia="en-US"/>
              </w:rPr>
              <w:t>4</w:t>
            </w: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МАОУ «СОШ № 22»</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lang w:eastAsia="en-US"/>
              </w:rPr>
            </w:pPr>
            <w:r w:rsidRPr="00E75DBC">
              <w:rPr>
                <w:lang w:eastAsia="en-US"/>
              </w:rPr>
              <w:t>1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r w:rsidR="009A6BF0" w:rsidRPr="00E75DBC" w:rsidTr="000E7517">
        <w:trPr>
          <w:cantSplit/>
        </w:trPr>
        <w:tc>
          <w:tcPr>
            <w:tcW w:w="1135"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rPr>
                <w:rFonts w:asciiTheme="minorHAnsi" w:eastAsiaTheme="minorHAnsi" w:hAnsiTheme="minorHAnsi" w:cstheme="minorBidi"/>
                <w:lang w:eastAsia="en-US"/>
              </w:rPr>
            </w:pPr>
          </w:p>
        </w:tc>
        <w:tc>
          <w:tcPr>
            <w:tcW w:w="2978"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bCs/>
                <w:i/>
                <w:lang w:eastAsia="en-US"/>
              </w:rPr>
            </w:pPr>
            <w:r w:rsidRPr="00E75DBC">
              <w:rPr>
                <w:bCs/>
                <w:i/>
                <w:lang w:eastAsia="en-US"/>
              </w:rPr>
              <w:t xml:space="preserve">ИТОГО </w:t>
            </w:r>
          </w:p>
        </w:tc>
        <w:tc>
          <w:tcPr>
            <w:tcW w:w="1559" w:type="dxa"/>
            <w:tcBorders>
              <w:top w:val="single" w:sz="6" w:space="0" w:color="auto"/>
              <w:left w:val="single" w:sz="6" w:space="0" w:color="auto"/>
              <w:bottom w:val="single" w:sz="6" w:space="0" w:color="auto"/>
              <w:right w:val="single" w:sz="6" w:space="0" w:color="auto"/>
            </w:tcBorders>
            <w:hideMark/>
          </w:tcPr>
          <w:p w:rsidR="009A6BF0" w:rsidRPr="00E75DBC" w:rsidRDefault="009A6BF0">
            <w:pPr>
              <w:spacing w:line="276" w:lineRule="auto"/>
              <w:jc w:val="both"/>
              <w:rPr>
                <w:i/>
                <w:lang w:eastAsia="en-US"/>
              </w:rPr>
            </w:pPr>
            <w:r w:rsidRPr="00E75DBC">
              <w:rPr>
                <w:i/>
                <w:lang w:eastAsia="en-US"/>
              </w:rPr>
              <w:t>4 чел</w:t>
            </w: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lang w:eastAsia="en-US"/>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A6BF0" w:rsidRPr="00E75DBC" w:rsidRDefault="009A6BF0">
            <w:pPr>
              <w:rPr>
                <w:bCs/>
                <w:lang w:eastAsia="en-US"/>
              </w:rPr>
            </w:pPr>
          </w:p>
        </w:tc>
      </w:tr>
    </w:tbl>
    <w:p w:rsidR="009A6BF0" w:rsidRPr="00E75DBC" w:rsidRDefault="009A6BF0" w:rsidP="009A6BF0">
      <w:pPr>
        <w:jc w:val="both"/>
      </w:pPr>
    </w:p>
    <w:p w:rsidR="009A6BF0" w:rsidRDefault="009A6BF0" w:rsidP="009A6BF0">
      <w:pPr>
        <w:tabs>
          <w:tab w:val="left" w:pos="1316"/>
        </w:tabs>
        <w:ind w:firstLine="142"/>
        <w:jc w:val="both"/>
      </w:pPr>
      <w:r>
        <w:t xml:space="preserve">Анализ деятельности педагогов по подготовке к аттестации в 2017 году показал, что педагогические работники адекватно оценили собственную деятельность в </w:t>
      </w:r>
      <w:proofErr w:type="spellStart"/>
      <w:r>
        <w:t>межаттестационный</w:t>
      </w:r>
      <w:proofErr w:type="spellEnd"/>
      <w:r>
        <w:t xml:space="preserve"> период. Этому способствовала спланированная работа по сопровождению педагогических работников в </w:t>
      </w:r>
      <w:proofErr w:type="spellStart"/>
      <w:r>
        <w:t>межаттестационный</w:t>
      </w:r>
      <w:proofErr w:type="spellEnd"/>
      <w:r>
        <w:t xml:space="preserve"> период, повышение квалификации и заинтересованность аттестующихся в результатах своей педагогической деятельности.</w:t>
      </w:r>
    </w:p>
    <w:p w:rsidR="009A6BF0" w:rsidRDefault="009A6BF0" w:rsidP="009A6BF0">
      <w:pPr>
        <w:tabs>
          <w:tab w:val="left" w:pos="1316"/>
        </w:tabs>
        <w:ind w:firstLine="142"/>
        <w:jc w:val="both"/>
      </w:pPr>
      <w:r>
        <w:t>Можно отметить позитивные тенденции в развитии аттестационных процессов:</w:t>
      </w:r>
    </w:p>
    <w:p w:rsidR="009A6BF0" w:rsidRDefault="009A6BF0" w:rsidP="009A6BF0">
      <w:pPr>
        <w:ind w:firstLine="142"/>
        <w:jc w:val="both"/>
      </w:pPr>
      <w:r>
        <w:t>а)</w:t>
      </w:r>
      <w:r>
        <w:tab/>
        <w:t>в большинстве школ соблюдается государственно-общественный характер аттестации. Традиционным стало публичное предъявление результатов деятельности педагогов коллегам из других образовательных учреждений. Информация о предстоящей аттестации и о результатах аттестации педагогов размещается на сайтах образовательных учреждений, в городском ежемесячном плане р</w:t>
      </w:r>
      <w:r w:rsidR="00E00F9E">
        <w:t>аботы МКУ «УО ГО Верхняя Пышма»;</w:t>
      </w:r>
    </w:p>
    <w:p w:rsidR="009A6BF0" w:rsidRDefault="009A6BF0" w:rsidP="009A6BF0">
      <w:pPr>
        <w:tabs>
          <w:tab w:val="left" w:pos="1316"/>
        </w:tabs>
        <w:ind w:firstLine="142"/>
        <w:jc w:val="both"/>
      </w:pPr>
      <w:r>
        <w:lastRenderedPageBreak/>
        <w:t>б) созданы организационные, информационные и нормативные условия для аттестации педагогических работников:</w:t>
      </w:r>
    </w:p>
    <w:p w:rsidR="009A6BF0" w:rsidRDefault="00E00F9E" w:rsidP="009A6BF0">
      <w:pPr>
        <w:tabs>
          <w:tab w:val="left" w:pos="284"/>
        </w:tabs>
        <w:jc w:val="both"/>
      </w:pPr>
      <w:r>
        <w:t>-</w:t>
      </w:r>
      <w:r>
        <w:tab/>
        <w:t xml:space="preserve"> </w:t>
      </w:r>
      <w:r w:rsidR="009A6BF0">
        <w:t xml:space="preserve"> приказом по образовательному учреждению </w:t>
      </w:r>
      <w:r>
        <w:t>назначены</w:t>
      </w:r>
      <w:r w:rsidR="009A6BF0">
        <w:t xml:space="preserve"> ответственные за информационный обмен, организационные вопросы аттестации</w:t>
      </w:r>
      <w:r>
        <w:t>;</w:t>
      </w:r>
      <w:r w:rsidR="009A6BF0">
        <w:t xml:space="preserve"> </w:t>
      </w:r>
    </w:p>
    <w:p w:rsidR="00E00F9E" w:rsidRDefault="009A6BF0" w:rsidP="009A6BF0">
      <w:pPr>
        <w:tabs>
          <w:tab w:val="left" w:pos="284"/>
        </w:tabs>
        <w:jc w:val="both"/>
      </w:pPr>
      <w:r>
        <w:t>-</w:t>
      </w:r>
      <w:r>
        <w:tab/>
        <w:t>документооборот в образовательных учреждениях ведется через автоматизированный сервис «Аттестация» в рамках внедрения КАИС «ИРО»</w:t>
      </w:r>
      <w:r w:rsidR="00E00F9E">
        <w:t>;</w:t>
      </w:r>
    </w:p>
    <w:p w:rsidR="009A6BF0" w:rsidRDefault="00E00F9E" w:rsidP="009A6BF0">
      <w:pPr>
        <w:tabs>
          <w:tab w:val="left" w:pos="284"/>
        </w:tabs>
        <w:jc w:val="both"/>
      </w:pPr>
      <w:r>
        <w:t>-</w:t>
      </w:r>
      <w:r>
        <w:tab/>
        <w:t>в каждом ОУ созданы пакет</w:t>
      </w:r>
      <w:r w:rsidR="009A6BF0">
        <w:t xml:space="preserve"> необходимых документов федерального, регионального, муницип</w:t>
      </w:r>
      <w:r>
        <w:t>ального уровня, регламентирующий</w:t>
      </w:r>
      <w:r w:rsidR="009A6BF0">
        <w:t xml:space="preserve"> новый порядок аттестации (в электронном варианте и (или) на бумажных носителях);</w:t>
      </w:r>
    </w:p>
    <w:p w:rsidR="00E00F9E" w:rsidRDefault="009A6BF0" w:rsidP="009A6BF0">
      <w:pPr>
        <w:tabs>
          <w:tab w:val="left" w:pos="284"/>
        </w:tabs>
        <w:jc w:val="both"/>
      </w:pPr>
      <w:r>
        <w:t>-</w:t>
      </w:r>
      <w:r>
        <w:tab/>
        <w:t xml:space="preserve">проведены индивидуальные консультации, семинар, мастер-классы для педагогов, организаторов процедуры аттестации, заместителей директора, сопровождающих педагогических работников в </w:t>
      </w:r>
      <w:proofErr w:type="spellStart"/>
      <w:r>
        <w:t>межаттестационный</w:t>
      </w:r>
      <w:proofErr w:type="spellEnd"/>
      <w:r>
        <w:t xml:space="preserve"> период, экспертов по процедуре прохождения аттестации</w:t>
      </w:r>
      <w:r w:rsidR="00E00F9E">
        <w:t>;</w:t>
      </w:r>
      <w:r>
        <w:t xml:space="preserve"> </w:t>
      </w:r>
    </w:p>
    <w:p w:rsidR="009A6BF0" w:rsidRDefault="009A6BF0" w:rsidP="009A6BF0">
      <w:pPr>
        <w:tabs>
          <w:tab w:val="left" w:pos="284"/>
        </w:tabs>
        <w:jc w:val="both"/>
      </w:pPr>
      <w:r>
        <w:t>-</w:t>
      </w:r>
      <w:r>
        <w:tab/>
        <w:t>все ОУ имеют выход в Интернет для получения необходимой информации;</w:t>
      </w:r>
    </w:p>
    <w:p w:rsidR="009A6BF0" w:rsidRDefault="009A6BF0" w:rsidP="009A6BF0">
      <w:pPr>
        <w:tabs>
          <w:tab w:val="left" w:pos="284"/>
        </w:tabs>
        <w:jc w:val="both"/>
      </w:pPr>
      <w:r>
        <w:t>-</w:t>
      </w:r>
      <w:r>
        <w:tab/>
        <w:t xml:space="preserve">разработан и ведется на официальном сайте МКУ «УО ГО Верхняя Пышма» раздел «Аттестация педагогических работников», представленный 4 подразделами: «Нормативные документы», «Информационно-аналитические материалы», «Методические материалы», «Формы </w:t>
      </w:r>
      <w:proofErr w:type="gramStart"/>
      <w:r>
        <w:t>фиксирования результатов оценки профессиональной практической деятельности педагогических работников</w:t>
      </w:r>
      <w:proofErr w:type="gramEnd"/>
      <w:r>
        <w:t xml:space="preserve"> за </w:t>
      </w:r>
      <w:proofErr w:type="spellStart"/>
      <w:r>
        <w:t>межаттестационный</w:t>
      </w:r>
      <w:proofErr w:type="spellEnd"/>
      <w:r>
        <w:t xml:space="preserve"> период».</w:t>
      </w:r>
    </w:p>
    <w:p w:rsidR="009A6BF0" w:rsidRDefault="009A6BF0" w:rsidP="009A6BF0">
      <w:pPr>
        <w:ind w:firstLine="142"/>
        <w:jc w:val="both"/>
      </w:pPr>
      <w:r>
        <w:t xml:space="preserve">Процедура проведения </w:t>
      </w:r>
      <w:r>
        <w:rPr>
          <w:rStyle w:val="highlight"/>
        </w:rPr>
        <w:t>аттестации</w:t>
      </w:r>
      <w:r>
        <w:t xml:space="preserve"> стала более понятной, простой, объективной, позволяющей проанализировать работу </w:t>
      </w:r>
      <w:r>
        <w:rPr>
          <w:rStyle w:val="highlight"/>
        </w:rPr>
        <w:t>педагога</w:t>
      </w:r>
      <w:r w:rsidR="00E00F9E">
        <w:rPr>
          <w:rStyle w:val="highlight"/>
        </w:rPr>
        <w:t>.</w:t>
      </w:r>
      <w:r>
        <w:t xml:space="preserve"> Оценка профессионализма педагогов города осуществлялась согласно единым критериям и показателям. </w:t>
      </w:r>
    </w:p>
    <w:p w:rsidR="009A6BF0" w:rsidRDefault="009A6BF0" w:rsidP="009A6BF0">
      <w:pPr>
        <w:ind w:firstLine="142"/>
        <w:jc w:val="both"/>
      </w:pPr>
      <w:r>
        <w:t xml:space="preserve">Особое внимание во время подготовки и предъявления результатов профессиональной деятельности уделялось таким показателям, как: результаты ОГЭ, ЕГЭ, контрольных работ, срезов; успеваемость, качество образования и степень </w:t>
      </w:r>
      <w:proofErr w:type="spellStart"/>
      <w:r>
        <w:t>обученности</w:t>
      </w:r>
      <w:proofErr w:type="spellEnd"/>
      <w:r>
        <w:t xml:space="preserve"> обучающихся; результаты мониторингов, проводимых образовательными учреждениями и на уровне РФ; результативность участия обучающихся во внеурочной (в т.ч. проектной) деятельности по предмету, наличие свидетельства общественного признания профессиональных успехов (грамоты, благодарности, публикации в СМИ и др.). Также изучались результаты работы по теме самообразования, знания современных педагогических технологий и их применение в практической деятельности, в частности использования в профессиональной деятельности информационно-коммуникационных технологий.</w:t>
      </w:r>
    </w:p>
    <w:p w:rsidR="009A6BF0" w:rsidRDefault="009A6BF0" w:rsidP="009A6BF0">
      <w:pPr>
        <w:ind w:firstLine="142"/>
        <w:jc w:val="both"/>
      </w:pPr>
      <w:r>
        <w:t xml:space="preserve">В соответствии со ст. 49 Федерального закона от 29.12.2012г. № 273-ФЗ «Об образовании в Российской Федерации» аттестация педагогических работников в целях подтверждения соответствия занимаемым ими должностям осуществляется аттестационными комиссиями, самостоятельно формируемыми образовательными учреждениями. </w:t>
      </w:r>
    </w:p>
    <w:p w:rsidR="009A6BF0" w:rsidRDefault="009A6BF0" w:rsidP="009A6BF0">
      <w:pPr>
        <w:pStyle w:val="ac"/>
        <w:tabs>
          <w:tab w:val="left" w:pos="993"/>
        </w:tabs>
        <w:ind w:firstLine="142"/>
        <w:jc w:val="both"/>
        <w:rPr>
          <w:b w:val="0"/>
          <w:sz w:val="24"/>
          <w:szCs w:val="24"/>
        </w:rPr>
      </w:pPr>
      <w:r>
        <w:rPr>
          <w:b w:val="0"/>
          <w:color w:val="000000"/>
          <w:sz w:val="24"/>
          <w:szCs w:val="24"/>
        </w:rPr>
        <w:t>На 2017 год, согласно приказу Министерства общего и профессионального образования Свердловской области от 09.03.2017 № 89-Д, в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вклю</w:t>
      </w:r>
      <w:r w:rsidR="00DA2679">
        <w:rPr>
          <w:b w:val="0"/>
          <w:color w:val="000000"/>
          <w:sz w:val="24"/>
          <w:szCs w:val="24"/>
        </w:rPr>
        <w:t>чены 59 педагогических работников</w:t>
      </w:r>
      <w:r>
        <w:rPr>
          <w:b w:val="0"/>
          <w:color w:val="000000"/>
          <w:sz w:val="24"/>
          <w:szCs w:val="24"/>
        </w:rPr>
        <w:t xml:space="preserve"> из образовательных учреждений ГО Верхняя Пышма.</w:t>
      </w:r>
    </w:p>
    <w:p w:rsidR="009A6BF0" w:rsidRDefault="009A6BF0" w:rsidP="009A6BF0">
      <w:pPr>
        <w:tabs>
          <w:tab w:val="left" w:pos="1316"/>
        </w:tabs>
        <w:ind w:firstLine="142"/>
        <w:jc w:val="both"/>
      </w:pPr>
      <w:r>
        <w:t>В октябре 2017 года МКУ «УО ГО Верхняя Пышма» сформирован список кандидатов в состав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квалификационной категории на 2018 год. Дополнительно к списку экспертов 2017 года добавились 25 вновь обученных экспертов из 7 образовательных учреждений ГО Верхняя Пышма.</w:t>
      </w:r>
    </w:p>
    <w:p w:rsidR="00352849" w:rsidRDefault="00352849" w:rsidP="00352849">
      <w:pPr>
        <w:pStyle w:val="a5"/>
        <w:spacing w:before="0" w:beforeAutospacing="0" w:after="0" w:afterAutospacing="0"/>
        <w:jc w:val="both"/>
      </w:pPr>
      <w:r>
        <w:t xml:space="preserve">  На 31.12.2017 года в детских садах города работает 728 педагогов. Из них:</w:t>
      </w:r>
    </w:p>
    <w:p w:rsidR="00352849" w:rsidRDefault="00352849" w:rsidP="00352849">
      <w:pPr>
        <w:pStyle w:val="a5"/>
        <w:spacing w:before="0" w:beforeAutospacing="0" w:after="0" w:afterAutospacing="0"/>
        <w:jc w:val="both"/>
      </w:pPr>
      <w:r>
        <w:t>руководители – 29 чел.,</w:t>
      </w:r>
    </w:p>
    <w:p w:rsidR="00352849" w:rsidRDefault="00352849" w:rsidP="00352849">
      <w:pPr>
        <w:pStyle w:val="a5"/>
        <w:spacing w:before="0" w:beforeAutospacing="0" w:after="0" w:afterAutospacing="0"/>
        <w:jc w:val="both"/>
      </w:pPr>
      <w:r>
        <w:t xml:space="preserve">заместителей руководителя по </w:t>
      </w:r>
      <w:proofErr w:type="spellStart"/>
      <w:r>
        <w:t>воспитательно</w:t>
      </w:r>
      <w:proofErr w:type="spellEnd"/>
      <w:r>
        <w:t xml:space="preserve"> – образовательной работе – 29 чел.,</w:t>
      </w:r>
    </w:p>
    <w:p w:rsidR="00352849" w:rsidRDefault="00352849" w:rsidP="00352849">
      <w:pPr>
        <w:pStyle w:val="a5"/>
        <w:spacing w:before="0" w:beforeAutospacing="0" w:after="0" w:afterAutospacing="0"/>
        <w:jc w:val="both"/>
      </w:pPr>
      <w:r>
        <w:t>воспитателей – 524 чел.,</w:t>
      </w:r>
    </w:p>
    <w:p w:rsidR="00352849" w:rsidRDefault="00352849" w:rsidP="00352849">
      <w:pPr>
        <w:pStyle w:val="a5"/>
        <w:spacing w:before="0" w:beforeAutospacing="0" w:after="0" w:afterAutospacing="0"/>
        <w:jc w:val="both"/>
      </w:pPr>
      <w:r>
        <w:t>музыкальных руководителей – 40 чел.,</w:t>
      </w:r>
    </w:p>
    <w:p w:rsidR="00352849" w:rsidRDefault="00352849" w:rsidP="00352849">
      <w:pPr>
        <w:pStyle w:val="a5"/>
        <w:spacing w:before="0" w:beforeAutospacing="0" w:after="0" w:afterAutospacing="0"/>
        <w:jc w:val="both"/>
      </w:pPr>
      <w:r>
        <w:t>учителей-дефектологов – 5 чел.,</w:t>
      </w:r>
    </w:p>
    <w:p w:rsidR="00352849" w:rsidRDefault="00352849" w:rsidP="00352849">
      <w:pPr>
        <w:pStyle w:val="a5"/>
        <w:spacing w:before="0" w:beforeAutospacing="0" w:after="0" w:afterAutospacing="0"/>
        <w:jc w:val="both"/>
      </w:pPr>
      <w:r>
        <w:lastRenderedPageBreak/>
        <w:t>учителей-логопедов – 40 чел.,</w:t>
      </w:r>
    </w:p>
    <w:p w:rsidR="00352849" w:rsidRDefault="00352849" w:rsidP="00352849">
      <w:pPr>
        <w:pStyle w:val="a5"/>
        <w:spacing w:before="0" w:beforeAutospacing="0" w:after="0" w:afterAutospacing="0"/>
        <w:jc w:val="both"/>
      </w:pPr>
      <w:r>
        <w:t>педагогов-психологов – 24 чел.,</w:t>
      </w:r>
    </w:p>
    <w:p w:rsidR="00352849" w:rsidRDefault="00352849" w:rsidP="00352849">
      <w:pPr>
        <w:pStyle w:val="a5"/>
        <w:spacing w:before="0" w:beforeAutospacing="0" w:after="0" w:afterAutospacing="0"/>
        <w:jc w:val="both"/>
      </w:pPr>
      <w:r>
        <w:t>инструкторов по физической культуре – 37 чел</w:t>
      </w:r>
      <w:proofErr w:type="gramStart"/>
      <w:r>
        <w:t>..</w:t>
      </w:r>
      <w:proofErr w:type="gramEnd"/>
    </w:p>
    <w:p w:rsidR="00352849" w:rsidRDefault="00352849" w:rsidP="00352849">
      <w:pPr>
        <w:pStyle w:val="a5"/>
        <w:spacing w:before="0" w:beforeAutospacing="0" w:after="0" w:afterAutospacing="0"/>
        <w:jc w:val="both"/>
      </w:pPr>
      <w:r>
        <w:t xml:space="preserve"> В действующих детских садах проблемы дефицита квалифицированных педагогических кадров (воспитателей) нет: все воспитатели имеют специальное педагогическое образование. </w:t>
      </w:r>
    </w:p>
    <w:p w:rsidR="00352849" w:rsidRDefault="00352849" w:rsidP="00352849">
      <w:pPr>
        <w:pStyle w:val="a5"/>
        <w:spacing w:before="0" w:beforeAutospacing="0" w:after="0" w:afterAutospacing="0"/>
        <w:jc w:val="both"/>
      </w:pPr>
      <w:r>
        <w:t xml:space="preserve">    С целью предотвращения оттока имеющихся педагогических кадров из дошкольных учреждений, администрацией  образовательных учреждений применяется система мотивационного стимулирования:</w:t>
      </w:r>
    </w:p>
    <w:p w:rsidR="00352849" w:rsidRDefault="00352849" w:rsidP="00352849">
      <w:pPr>
        <w:pStyle w:val="a5"/>
        <w:spacing w:before="0" w:beforeAutospacing="0" w:after="0" w:afterAutospacing="0"/>
        <w:jc w:val="both"/>
      </w:pPr>
      <w:r>
        <w:t>- возможность профессионального роста (обучение в средних и высших учебных заведениях, прохождение курсовой подготовки)</w:t>
      </w:r>
    </w:p>
    <w:p w:rsidR="00352849" w:rsidRDefault="00352849" w:rsidP="00352849">
      <w:pPr>
        <w:pStyle w:val="a5"/>
        <w:spacing w:before="0" w:beforeAutospacing="0" w:after="0" w:afterAutospacing="0"/>
        <w:jc w:val="both"/>
      </w:pPr>
      <w:r>
        <w:t>- моральное стимулирование (грамоты, благодарности, поощрения)</w:t>
      </w:r>
    </w:p>
    <w:p w:rsidR="00352849" w:rsidRDefault="00352849" w:rsidP="00352849">
      <w:pPr>
        <w:pStyle w:val="a5"/>
        <w:spacing w:before="0" w:beforeAutospacing="0" w:after="0" w:afterAutospacing="0"/>
        <w:jc w:val="both"/>
      </w:pPr>
      <w:r>
        <w:t>- материальная заинтересованность (НСОТ, премирование)</w:t>
      </w:r>
    </w:p>
    <w:p w:rsidR="00352849" w:rsidRDefault="00352849" w:rsidP="00352849">
      <w:pPr>
        <w:pStyle w:val="a5"/>
        <w:spacing w:before="0" w:beforeAutospacing="0" w:after="0" w:afterAutospacing="0"/>
        <w:jc w:val="both"/>
      </w:pPr>
      <w:r>
        <w:t>- организация культурного досуга коллектива ДОУ.</w:t>
      </w:r>
    </w:p>
    <w:p w:rsidR="00352849" w:rsidRDefault="00352849" w:rsidP="00352849">
      <w:pPr>
        <w:pStyle w:val="a5"/>
        <w:spacing w:before="0" w:beforeAutospacing="0" w:after="0" w:afterAutospacing="0"/>
        <w:jc w:val="both"/>
      </w:pPr>
      <w:r>
        <w:t xml:space="preserve">    Курсы повышения квалификации по профилю работы и по ИКТ в 2017 году  прошли 100% педагогических работников.</w:t>
      </w:r>
    </w:p>
    <w:p w:rsidR="00352849" w:rsidRDefault="00352849" w:rsidP="00352849">
      <w:pPr>
        <w:pStyle w:val="a5"/>
        <w:spacing w:before="0" w:beforeAutospacing="0" w:after="0" w:afterAutospacing="0"/>
        <w:jc w:val="both"/>
      </w:pPr>
      <w:r>
        <w:t xml:space="preserve">    Одной из важнейших задач  формирования перспективного педагогического потенциала становится   привлечение  молодых специалистов.</w:t>
      </w:r>
    </w:p>
    <w:p w:rsidR="00352849" w:rsidRDefault="00352849" w:rsidP="00352849">
      <w:pPr>
        <w:pStyle w:val="a5"/>
        <w:spacing w:before="0" w:beforeAutospacing="0" w:after="0" w:afterAutospacing="0"/>
        <w:jc w:val="both"/>
      </w:pPr>
      <w:r>
        <w:t xml:space="preserve">    Таким образом, уровень информационной культуры педагогических работников растет и позволяет им успешно использовать инновационное компьютерное оборудование и новые программные средства в образовательном процессе. Однако недостаточная укомплектованность автоматизированных рабочих мест педагогов </w:t>
      </w:r>
      <w:proofErr w:type="spellStart"/>
      <w:r>
        <w:t>мультимедийным</w:t>
      </w:r>
      <w:proofErr w:type="spellEnd"/>
      <w:r>
        <w:t xml:space="preserve">, интерактивным оборудованием и оргтехникой, работа в сети Интернет затрудняют эффективное использование новых технологий и образовательных ресурсов сети Интернет в учебно-воспитательном процессе. В целях обеспечения открытости и доступности информации о деятельности образовательного учреждения, во исполнение п. 25 ст. 32 Закона РФ от 10.07.1992 № 3266-1 «Об образовании», разработаны сайты муниципальных учреждений дошкольного образования городского округа Верхняя Пышма. </w:t>
      </w:r>
    </w:p>
    <w:p w:rsidR="009A6BF0" w:rsidRDefault="009A6BF0" w:rsidP="009A6BF0">
      <w:pPr>
        <w:tabs>
          <w:tab w:val="left" w:pos="1316"/>
        </w:tabs>
        <w:ind w:firstLine="142"/>
        <w:jc w:val="both"/>
      </w:pPr>
      <w:r>
        <w:t>По состоянию на 31.12.2017 в образовательных учреждениях городского округа Верхняя Пышма работает:</w:t>
      </w:r>
    </w:p>
    <w:p w:rsidR="009A6BF0" w:rsidRDefault="009A6BF0" w:rsidP="009A6BF0">
      <w:pPr>
        <w:tabs>
          <w:tab w:val="left" w:pos="284"/>
        </w:tabs>
        <w:ind w:firstLine="142"/>
        <w:jc w:val="both"/>
      </w:pPr>
      <w:r>
        <w:t>-</w:t>
      </w:r>
      <w:r>
        <w:tab/>
        <w:t>молодых педагогов (стаж работы 0 – 3 года) – 57 человек;</w:t>
      </w:r>
    </w:p>
    <w:p w:rsidR="009A6BF0" w:rsidRDefault="009A6BF0" w:rsidP="009A6BF0">
      <w:pPr>
        <w:tabs>
          <w:tab w:val="left" w:pos="284"/>
        </w:tabs>
        <w:ind w:firstLine="142"/>
        <w:jc w:val="both"/>
      </w:pPr>
      <w:r>
        <w:t>-</w:t>
      </w:r>
      <w:r>
        <w:tab/>
        <w:t>молодых педагогов (стаж работы 4 – 5 лет) – 32 человека;</w:t>
      </w:r>
    </w:p>
    <w:p w:rsidR="009A6BF0" w:rsidRDefault="009A6BF0" w:rsidP="009A6BF0">
      <w:pPr>
        <w:tabs>
          <w:tab w:val="left" w:pos="284"/>
        </w:tabs>
        <w:ind w:firstLine="142"/>
        <w:jc w:val="both"/>
      </w:pPr>
      <w:r>
        <w:t>-</w:t>
      </w:r>
      <w:r>
        <w:tab/>
        <w:t>молодых педагогов (в возрасте до 35 лет) – 134 человека.</w:t>
      </w:r>
    </w:p>
    <w:p w:rsidR="009A6BF0" w:rsidRDefault="009A6BF0" w:rsidP="009A6BF0">
      <w:pPr>
        <w:tabs>
          <w:tab w:val="left" w:pos="1316"/>
        </w:tabs>
        <w:ind w:firstLine="142"/>
        <w:jc w:val="both"/>
      </w:pPr>
      <w:r>
        <w:t xml:space="preserve">В августе 2017 года в образовательные учреждения городского округа Верхняя Пышма трудоустроились 2 молодых специалиста (МАОУ «СОШ № 25», «ЦО и ПО»), которые получили единовременное пособие на обзаведение хозяйством в размере 35 000 рублей  на основании Постановления Правительства Свердловской области от 18.07.2007 № 687-ПП. </w:t>
      </w:r>
    </w:p>
    <w:p w:rsidR="009A6BF0" w:rsidRDefault="009A6BF0" w:rsidP="009A6BF0">
      <w:pPr>
        <w:tabs>
          <w:tab w:val="left" w:pos="1316"/>
        </w:tabs>
        <w:ind w:firstLine="142"/>
        <w:jc w:val="both"/>
      </w:pPr>
      <w:r>
        <w:t>За последние 3 года поступили на работу в образовательные учреждения городского округа Верхняя Пышма 27 человек</w:t>
      </w:r>
      <w:r w:rsidR="00DA2679">
        <w:t>. И</w:t>
      </w:r>
      <w:r>
        <w:t xml:space="preserve">з них уволились 8 молодых специалистов. </w:t>
      </w:r>
    </w:p>
    <w:p w:rsidR="009A6BF0" w:rsidRDefault="009A6BF0" w:rsidP="009A6BF0">
      <w:pPr>
        <w:tabs>
          <w:tab w:val="left" w:pos="284"/>
        </w:tabs>
        <w:ind w:firstLine="142"/>
        <w:jc w:val="both"/>
      </w:pPr>
      <w:r>
        <w:t>Молодым педагогам оказывается необходимая методическая и организационная помощь. С целью оказания поддержки молодым специалистам в ОУ города проведена следующая работа:</w:t>
      </w:r>
    </w:p>
    <w:p w:rsidR="009A6BF0" w:rsidRDefault="009A6BF0" w:rsidP="009A6BF0">
      <w:pPr>
        <w:tabs>
          <w:tab w:val="left" w:pos="284"/>
        </w:tabs>
        <w:ind w:firstLine="142"/>
        <w:jc w:val="both"/>
      </w:pPr>
      <w:r>
        <w:t>-</w:t>
      </w:r>
      <w:r>
        <w:tab/>
        <w:t xml:space="preserve">тематические консультации «Новый порядок аттестации педагогических работников государственных и муниципальных образовательных учреждений»; </w:t>
      </w:r>
    </w:p>
    <w:p w:rsidR="009A6BF0" w:rsidRDefault="009A6BF0" w:rsidP="009A6BF0">
      <w:pPr>
        <w:tabs>
          <w:tab w:val="left" w:pos="284"/>
        </w:tabs>
        <w:ind w:firstLine="142"/>
        <w:jc w:val="both"/>
      </w:pPr>
      <w:r>
        <w:t>-</w:t>
      </w:r>
      <w:r>
        <w:tab/>
        <w:t>методические семинары и консультации «Нормативно-правовые основания и организационно-содержательные условия аттестации педагогических работников», «</w:t>
      </w:r>
      <w:proofErr w:type="spellStart"/>
      <w:r>
        <w:t>Портфолио</w:t>
      </w:r>
      <w:proofErr w:type="spellEnd"/>
      <w:r>
        <w:t xml:space="preserve"> учителя как способ оценки его профессиональной деятельности»;</w:t>
      </w:r>
    </w:p>
    <w:p w:rsidR="009A6BF0" w:rsidRDefault="009A6BF0" w:rsidP="009A6BF0">
      <w:pPr>
        <w:tabs>
          <w:tab w:val="left" w:pos="284"/>
        </w:tabs>
        <w:ind w:firstLine="142"/>
        <w:jc w:val="both"/>
      </w:pPr>
      <w:r>
        <w:t>-</w:t>
      </w:r>
      <w:r>
        <w:tab/>
        <w:t xml:space="preserve">индивидуальные собеседования-консультации с целью разъяснения процедуры прохождения аттестации и снятия тревожности с </w:t>
      </w:r>
      <w:proofErr w:type="gramStart"/>
      <w:r>
        <w:t>аттестующихся</w:t>
      </w:r>
      <w:proofErr w:type="gramEnd"/>
      <w:r>
        <w:t>;</w:t>
      </w:r>
    </w:p>
    <w:p w:rsidR="009A6BF0" w:rsidRDefault="009A6BF0" w:rsidP="009A6BF0">
      <w:pPr>
        <w:tabs>
          <w:tab w:val="left" w:pos="284"/>
        </w:tabs>
        <w:ind w:firstLine="142"/>
        <w:jc w:val="both"/>
      </w:pPr>
      <w:r>
        <w:t>-</w:t>
      </w:r>
      <w:r>
        <w:tab/>
        <w:t>в ОУ за молодыми специалистами закреплены педагоги-наставники.</w:t>
      </w:r>
    </w:p>
    <w:p w:rsidR="009A6BF0" w:rsidRDefault="009A6BF0" w:rsidP="009A6BF0">
      <w:pPr>
        <w:ind w:firstLine="142"/>
        <w:jc w:val="both"/>
      </w:pPr>
      <w:r>
        <w:t>В 2017 году деятельность наградной комиссии муниципального казенного учреждения «Управление образования городского округа Верхняя Пышма» (далее – наградная комиссия)</w:t>
      </w:r>
      <w:r>
        <w:rPr>
          <w:b/>
        </w:rPr>
        <w:t xml:space="preserve"> </w:t>
      </w:r>
      <w:r>
        <w:t>выстраивалась на основе нормативно-правовых документов федерального, регионального, муниципального уровней.</w:t>
      </w:r>
    </w:p>
    <w:p w:rsidR="009A6BF0" w:rsidRDefault="009A6BF0" w:rsidP="009A6BF0">
      <w:pPr>
        <w:ind w:firstLine="142"/>
        <w:jc w:val="both"/>
        <w:rPr>
          <w:color w:val="000000"/>
          <w:spacing w:val="-5"/>
        </w:rPr>
      </w:pPr>
      <w:r>
        <w:lastRenderedPageBreak/>
        <w:t xml:space="preserve">За 2017 год проведено 6 заседаний наградной комиссии, которая  </w:t>
      </w:r>
      <w:r>
        <w:rPr>
          <w:color w:val="000000"/>
          <w:spacing w:val="-5"/>
        </w:rPr>
        <w:t xml:space="preserve">рассмотрела и согласовала наградные материалы на награждение работников подведомственных учреждений.  </w:t>
      </w:r>
    </w:p>
    <w:p w:rsidR="009A6BF0" w:rsidRDefault="009A6BF0" w:rsidP="009A6BF0">
      <w:pPr>
        <w:ind w:firstLine="142"/>
        <w:jc w:val="both"/>
        <w:rPr>
          <w:rFonts w:eastAsia="Calibri"/>
        </w:rPr>
      </w:pPr>
      <w:r>
        <w:rPr>
          <w:rFonts w:eastAsia="Calibri"/>
        </w:rPr>
        <w:t>В 2017 году награждено 293 работников подведомственных образовательных учреждений и МКУ «УО ГО Верхняя Пышма» и 3 образовательных учреждения, в т.ч.:</w:t>
      </w:r>
    </w:p>
    <w:p w:rsidR="009A6BF0" w:rsidRDefault="009A6BF0" w:rsidP="009A6BF0">
      <w:pPr>
        <w:ind w:firstLine="142"/>
        <w:jc w:val="both"/>
        <w:rPr>
          <w:rFonts w:eastAsia="Calibri"/>
        </w:rPr>
      </w:pPr>
      <w:r>
        <w:rPr>
          <w:rFonts w:eastAsia="Calibri"/>
        </w:rPr>
        <w:t>-</w:t>
      </w:r>
      <w:r>
        <w:rPr>
          <w:rFonts w:eastAsia="Calibri"/>
        </w:rPr>
        <w:tab/>
        <w:t>Почетной грамотой Министерства образования и науки РФ – 5 человек;</w:t>
      </w:r>
    </w:p>
    <w:p w:rsidR="009A6BF0" w:rsidRDefault="009A6BF0" w:rsidP="009A6BF0">
      <w:pPr>
        <w:ind w:firstLine="142"/>
        <w:jc w:val="both"/>
        <w:rPr>
          <w:rFonts w:eastAsia="Calibri"/>
        </w:rPr>
      </w:pPr>
      <w:r>
        <w:rPr>
          <w:rFonts w:eastAsia="Calibri"/>
        </w:rPr>
        <w:t>-</w:t>
      </w:r>
      <w:r>
        <w:rPr>
          <w:rFonts w:eastAsia="Calibri"/>
        </w:rPr>
        <w:tab/>
        <w:t>Почетной грамотой МО и ПО СО – 18 человек;</w:t>
      </w:r>
    </w:p>
    <w:p w:rsidR="009A6BF0" w:rsidRDefault="009A6BF0" w:rsidP="009A6BF0">
      <w:pPr>
        <w:ind w:firstLine="142"/>
        <w:jc w:val="both"/>
        <w:rPr>
          <w:rFonts w:eastAsia="Calibri"/>
        </w:rPr>
      </w:pPr>
      <w:r>
        <w:rPr>
          <w:rFonts w:eastAsia="Calibri"/>
        </w:rPr>
        <w:t>-</w:t>
      </w:r>
      <w:r>
        <w:rPr>
          <w:rFonts w:eastAsia="Calibri"/>
        </w:rPr>
        <w:tab/>
        <w:t>Благодарностью МО и ПО СО – 3 человека;</w:t>
      </w:r>
    </w:p>
    <w:p w:rsidR="009A6BF0" w:rsidRDefault="009A6BF0" w:rsidP="009A6BF0">
      <w:pPr>
        <w:ind w:firstLine="142"/>
        <w:jc w:val="both"/>
        <w:rPr>
          <w:rFonts w:eastAsia="Calibri"/>
        </w:rPr>
      </w:pPr>
      <w:r>
        <w:rPr>
          <w:rFonts w:eastAsia="Calibri"/>
        </w:rPr>
        <w:t>-</w:t>
      </w:r>
      <w:r>
        <w:rPr>
          <w:rFonts w:eastAsia="Calibri"/>
        </w:rPr>
        <w:tab/>
        <w:t>Почетной грамотой ГО Верхняя Пышма – 49 (46 работников и 3 ОУ);</w:t>
      </w:r>
    </w:p>
    <w:p w:rsidR="009A6BF0" w:rsidRDefault="009A6BF0" w:rsidP="009A6BF0">
      <w:pPr>
        <w:ind w:firstLine="142"/>
        <w:jc w:val="both"/>
        <w:rPr>
          <w:rFonts w:eastAsia="Calibri"/>
        </w:rPr>
      </w:pPr>
      <w:r>
        <w:rPr>
          <w:rFonts w:eastAsia="Calibri"/>
        </w:rPr>
        <w:t>-</w:t>
      </w:r>
      <w:r>
        <w:rPr>
          <w:rFonts w:eastAsia="Calibri"/>
        </w:rPr>
        <w:tab/>
        <w:t>Благодарственным письмом Думы ГО Верхняя Пышма – 25 человек;</w:t>
      </w:r>
    </w:p>
    <w:p w:rsidR="009A6BF0" w:rsidRDefault="009A6BF0" w:rsidP="009A6BF0">
      <w:pPr>
        <w:ind w:firstLine="142"/>
        <w:jc w:val="both"/>
        <w:rPr>
          <w:rFonts w:eastAsia="Calibri"/>
        </w:rPr>
      </w:pPr>
      <w:r>
        <w:rPr>
          <w:rFonts w:eastAsia="Calibri"/>
        </w:rPr>
        <w:t>-</w:t>
      </w:r>
      <w:r>
        <w:rPr>
          <w:rFonts w:eastAsia="Calibri"/>
        </w:rPr>
        <w:tab/>
        <w:t>Почетной грамотой администрации ГО Верхняя Пышма – 35 человека;</w:t>
      </w:r>
    </w:p>
    <w:p w:rsidR="009A6BF0" w:rsidRDefault="009A6BF0" w:rsidP="009A6BF0">
      <w:pPr>
        <w:ind w:firstLine="142"/>
        <w:jc w:val="both"/>
        <w:rPr>
          <w:rFonts w:eastAsia="Calibri"/>
        </w:rPr>
      </w:pPr>
      <w:r>
        <w:rPr>
          <w:rFonts w:eastAsia="Calibri"/>
        </w:rPr>
        <w:t>-</w:t>
      </w:r>
      <w:r>
        <w:rPr>
          <w:rFonts w:eastAsia="Calibri"/>
        </w:rPr>
        <w:tab/>
        <w:t>Благодарственным письмом администрации ГО Верхняя Пышма – 31 чел.;</w:t>
      </w:r>
    </w:p>
    <w:p w:rsidR="009A6BF0" w:rsidRDefault="009A6BF0" w:rsidP="009A6BF0">
      <w:pPr>
        <w:ind w:firstLine="142"/>
        <w:jc w:val="both"/>
        <w:rPr>
          <w:rFonts w:eastAsia="Calibri"/>
        </w:rPr>
      </w:pPr>
      <w:r>
        <w:rPr>
          <w:rFonts w:eastAsia="Calibri"/>
        </w:rPr>
        <w:t>-</w:t>
      </w:r>
      <w:r>
        <w:rPr>
          <w:rFonts w:eastAsia="Calibri"/>
        </w:rPr>
        <w:tab/>
        <w:t>Грамотой МКУ «УО ГО Верхняя Пышма» - 130 человек.</w:t>
      </w:r>
    </w:p>
    <w:p w:rsidR="009A6BF0" w:rsidRDefault="009A6BF0" w:rsidP="009A6BF0">
      <w:pPr>
        <w:ind w:firstLine="142"/>
        <w:jc w:val="both"/>
        <w:rPr>
          <w:rFonts w:eastAsia="Calibri"/>
        </w:rPr>
      </w:pPr>
    </w:p>
    <w:p w:rsidR="009A6BF0" w:rsidRDefault="009A6BF0" w:rsidP="009A6BF0">
      <w:pPr>
        <w:pStyle w:val="u"/>
        <w:spacing w:before="0" w:beforeAutospacing="0" w:after="0" w:afterAutospacing="0"/>
        <w:jc w:val="center"/>
        <w:rPr>
          <w:b/>
          <w:u w:val="single"/>
        </w:rPr>
      </w:pPr>
      <w:r>
        <w:rPr>
          <w:b/>
        </w:rPr>
        <w:t>3</w:t>
      </w:r>
      <w:r>
        <w:rPr>
          <w:i/>
          <w:u w:val="single"/>
        </w:rPr>
        <w:t>.</w:t>
      </w:r>
      <w:r>
        <w:rPr>
          <w:b/>
          <w:u w:val="single"/>
        </w:rPr>
        <w:t xml:space="preserve"> Повышение квалификации  педагогических и  руководящих работников и</w:t>
      </w:r>
    </w:p>
    <w:p w:rsidR="009A6BF0" w:rsidRDefault="009A6BF0" w:rsidP="009A6BF0">
      <w:pPr>
        <w:pStyle w:val="u"/>
        <w:spacing w:before="0" w:beforeAutospacing="0" w:after="0" w:afterAutospacing="0"/>
        <w:jc w:val="center"/>
        <w:rPr>
          <w:b/>
          <w:u w:val="single"/>
        </w:rPr>
      </w:pPr>
      <w:r>
        <w:rPr>
          <w:b/>
          <w:u w:val="single"/>
        </w:rPr>
        <w:t>методическая работа, введение ФГОС</w:t>
      </w:r>
    </w:p>
    <w:p w:rsidR="009A6BF0" w:rsidRDefault="009A6BF0" w:rsidP="009A6BF0">
      <w:pPr>
        <w:pStyle w:val="u"/>
        <w:spacing w:before="0" w:beforeAutospacing="0" w:after="0" w:afterAutospacing="0"/>
        <w:jc w:val="center"/>
        <w:rPr>
          <w:b/>
          <w:u w:val="single"/>
        </w:rPr>
      </w:pPr>
    </w:p>
    <w:p w:rsidR="009A6BF0" w:rsidRDefault="009A6BF0" w:rsidP="00DA2679">
      <w:pPr>
        <w:ind w:firstLine="142"/>
        <w:jc w:val="both"/>
      </w:pPr>
      <w:r>
        <w:t xml:space="preserve"> В апреле 2017 года  79 педагогов общеобразовательных учреждений успешно прошли в дистанционной форме квалификационные испытания  в качестве экспертов основного государственного экзамена (далее – ОГЭ), что позволило им принять участие в проверке экзаменационных работ участников ОГЭ.</w:t>
      </w:r>
    </w:p>
    <w:p w:rsidR="009A6BF0" w:rsidRDefault="009A6BF0" w:rsidP="009A6BF0">
      <w:pPr>
        <w:pStyle w:val="u"/>
        <w:spacing w:before="0" w:beforeAutospacing="0" w:after="0" w:afterAutospacing="0"/>
        <w:ind w:firstLine="142"/>
        <w:jc w:val="both"/>
      </w:pPr>
      <w:r>
        <w:t>В апреле месяце 127 педагогов прошли обучение по ДПП «Подготовка организаторов ЕГЭ, ОГЭ»</w:t>
      </w:r>
      <w:r w:rsidR="00DA2679">
        <w:t>, проведенного</w:t>
      </w:r>
      <w:r>
        <w:t xml:space="preserve"> </w:t>
      </w:r>
      <w:proofErr w:type="spellStart"/>
      <w:r w:rsidR="00DA2679">
        <w:t>тьюторами</w:t>
      </w:r>
      <w:proofErr w:type="spellEnd"/>
      <w:r>
        <w:t xml:space="preserve"> </w:t>
      </w:r>
      <w:r w:rsidR="00DA2679">
        <w:t>(</w:t>
      </w:r>
      <w:proofErr w:type="spellStart"/>
      <w:r w:rsidR="00DA2679">
        <w:t>Клементьева</w:t>
      </w:r>
      <w:proofErr w:type="spellEnd"/>
      <w:r w:rsidR="00DA2679">
        <w:t xml:space="preserve"> Т.Д., </w:t>
      </w:r>
      <w:r>
        <w:t xml:space="preserve"> Брюханова Т.А.</w:t>
      </w:r>
      <w:r w:rsidR="00DA2679">
        <w:t>)</w:t>
      </w:r>
      <w:r>
        <w:t>.</w:t>
      </w:r>
    </w:p>
    <w:p w:rsidR="00DA2679" w:rsidRDefault="009A6BF0" w:rsidP="009A6BF0">
      <w:pPr>
        <w:pStyle w:val="u"/>
        <w:spacing w:before="0" w:beforeAutospacing="0" w:after="0" w:afterAutospacing="0"/>
        <w:ind w:firstLine="142"/>
        <w:jc w:val="both"/>
      </w:pPr>
      <w:r>
        <w:t xml:space="preserve">В мае  месяце 35 педагогов образовательных учреждений участвовали в семинаре «Организация и проведение государственной итоговой аттестации в 2017 году». </w:t>
      </w:r>
    </w:p>
    <w:p w:rsidR="009A6BF0" w:rsidRDefault="009A6BF0" w:rsidP="009A6BF0">
      <w:pPr>
        <w:pStyle w:val="u"/>
        <w:spacing w:before="0" w:beforeAutospacing="0" w:after="0" w:afterAutospacing="0"/>
        <w:ind w:firstLine="142"/>
        <w:jc w:val="both"/>
      </w:pPr>
      <w:r>
        <w:t xml:space="preserve">07.11.17 на базе МАОУ «СОШ № 2» состоялись методические объединения педагогов  по 11 предметам на тему: «Результаты государственной итоговой аттестации 2017 года и задачи по подготовке к государственной итоговой аттестации 2018 года». Участие в работе методических объединений приняли 145 педагогов из 11 общеобразовательных учреждений.  </w:t>
      </w:r>
    </w:p>
    <w:p w:rsidR="009A6BF0" w:rsidRDefault="009A6BF0" w:rsidP="009A6BF0">
      <w:pPr>
        <w:pStyle w:val="u"/>
        <w:spacing w:before="0" w:beforeAutospacing="0" w:after="0" w:afterAutospacing="0"/>
        <w:ind w:firstLine="142"/>
        <w:jc w:val="both"/>
      </w:pPr>
      <w:r>
        <w:t xml:space="preserve">07.11.17 на базе МАОУ «СОШ № 2» состоялся семинар-практикум для учителей начальных классов на тему: «Подготовка обучающихся начальных классов к защите исследовательских проектов». Участие в семинаре приняли 89 педагогов начальной школы. Подготовили и провели семинар Квашнина С.Н. МАОУ «СОШ № 3» и </w:t>
      </w:r>
      <w:proofErr w:type="spellStart"/>
      <w:r>
        <w:t>Пахайло</w:t>
      </w:r>
      <w:proofErr w:type="spellEnd"/>
      <w:r>
        <w:t xml:space="preserve"> Н.В. (МАОУ «СОШ № 4»).</w:t>
      </w:r>
    </w:p>
    <w:p w:rsidR="009A6BF0" w:rsidRDefault="009A6BF0" w:rsidP="009A6BF0">
      <w:pPr>
        <w:jc w:val="both"/>
        <w:rPr>
          <w:sz w:val="28"/>
          <w:szCs w:val="28"/>
        </w:rPr>
      </w:pPr>
      <w:r>
        <w:t xml:space="preserve">  В целях совершенствования знаний педагогических работников ОУ по профилактике экстремизма, терроризма</w:t>
      </w:r>
      <w:r w:rsidR="00463EB6">
        <w:t xml:space="preserve"> проведены</w:t>
      </w:r>
      <w:r>
        <w:t>:</w:t>
      </w:r>
      <w:r>
        <w:rPr>
          <w:sz w:val="28"/>
          <w:szCs w:val="28"/>
        </w:rPr>
        <w:t xml:space="preserve"> </w:t>
      </w:r>
    </w:p>
    <w:p w:rsidR="009A6BF0" w:rsidRDefault="009A6BF0" w:rsidP="009A6BF0">
      <w:pPr>
        <w:jc w:val="both"/>
      </w:pPr>
      <w:r>
        <w:t xml:space="preserve">- </w:t>
      </w:r>
      <w:r w:rsidR="00463EB6">
        <w:t>семинар</w:t>
      </w:r>
      <w:r>
        <w:t xml:space="preserve"> «Актуальные вопросы профилактики экстремизма и гармонизации межнациональных и межконфессиональных отношений» (6 человек);</w:t>
      </w:r>
    </w:p>
    <w:p w:rsidR="009A6BF0" w:rsidRDefault="009A6BF0" w:rsidP="009A6BF0">
      <w:pPr>
        <w:jc w:val="both"/>
      </w:pPr>
      <w:r>
        <w:t>-</w:t>
      </w:r>
      <w:r w:rsidR="00463EB6">
        <w:t xml:space="preserve"> семинар </w:t>
      </w:r>
      <w:r>
        <w:t>«Обучение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(36 человек);</w:t>
      </w:r>
    </w:p>
    <w:p w:rsidR="009A6BF0" w:rsidRDefault="009A6BF0" w:rsidP="009A6BF0">
      <w:pPr>
        <w:jc w:val="both"/>
      </w:pPr>
      <w:r>
        <w:t xml:space="preserve">- </w:t>
      </w:r>
      <w:proofErr w:type="spellStart"/>
      <w:r w:rsidR="00463EB6">
        <w:t>вебинар</w:t>
      </w:r>
      <w:proofErr w:type="spellEnd"/>
      <w:r w:rsidR="00463EB6">
        <w:t xml:space="preserve"> по вопросам </w:t>
      </w:r>
      <w:proofErr w:type="spellStart"/>
      <w:r w:rsidR="00463EB6">
        <w:t>рес</w:t>
      </w:r>
      <w:r>
        <w:t>оциализации</w:t>
      </w:r>
      <w:proofErr w:type="spellEnd"/>
      <w:r>
        <w:t xml:space="preserve"> подростков, подвергшихся деструктивному психологическому воздействию сторонников религиозно-экстремистской и террористической идеологии (10 человек).</w:t>
      </w:r>
    </w:p>
    <w:p w:rsidR="009A6BF0" w:rsidRDefault="009A6BF0" w:rsidP="009A6BF0">
      <w:pPr>
        <w:jc w:val="both"/>
      </w:pPr>
      <w:r>
        <w:t xml:space="preserve">   </w:t>
      </w:r>
      <w:proofErr w:type="gramStart"/>
      <w:r>
        <w:t xml:space="preserve">В соответствии  с Программой введения ФГОС ОО в муниципальных образовательных учреждениях городского округа Верхняя Пышма на 2013-2020 годы, утвержденной приказом   от 03.06.2013г. № 163, и Планом-графиком мероприятий («дорожная карта») по обеспечению введения и реализации ФГОС детей с ОВЗ в муниципальных общеобразовательных учреждениях городского округа Верхняя Пышма, утвержденного приказом от 03.08.2015 № 105 осуществлялась деятельность по данному направлению.     </w:t>
      </w:r>
      <w:proofErr w:type="gramEnd"/>
    </w:p>
    <w:p w:rsidR="009A6BF0" w:rsidRDefault="009A6BF0" w:rsidP="009A6BF0">
      <w:pPr>
        <w:jc w:val="both"/>
      </w:pPr>
      <w:r>
        <w:t xml:space="preserve"> Согласно п.</w:t>
      </w:r>
      <w:r w:rsidR="00463EB6">
        <w:t xml:space="preserve"> </w:t>
      </w:r>
      <w:r>
        <w:t>3.2 «дорожной карты», на основании обработанных заявок от образовательных учреждений</w:t>
      </w:r>
      <w:r w:rsidR="00463EB6">
        <w:t xml:space="preserve"> заключено  Соглашение</w:t>
      </w:r>
      <w:r>
        <w:t xml:space="preserve"> с ГАОУ ДПО СО «ИРО» на 2017 год. При формировании заявки к Соглашению с ИРО на 2017 год многие учреждения учли недостаточный уровень готовности к введению ФГОС ОВЗ по итогам прошлого года и </w:t>
      </w:r>
      <w:proofErr w:type="gramStart"/>
      <w:r>
        <w:t>заявились</w:t>
      </w:r>
      <w:proofErr w:type="gramEnd"/>
      <w:r>
        <w:t xml:space="preserve"> на данные курсы.  </w:t>
      </w:r>
    </w:p>
    <w:p w:rsidR="009A6BF0" w:rsidRDefault="009A6BF0" w:rsidP="009A6BF0">
      <w:pPr>
        <w:jc w:val="both"/>
      </w:pPr>
      <w:r>
        <w:lastRenderedPageBreak/>
        <w:t xml:space="preserve"> На   2017 год  от школ и учреждений дополнительного образования в Соглашение вошли 270 заявок. </w:t>
      </w:r>
    </w:p>
    <w:p w:rsidR="009A6BF0" w:rsidRDefault="009A6BF0" w:rsidP="009A6BF0">
      <w:pPr>
        <w:ind w:firstLine="142"/>
        <w:jc w:val="both"/>
      </w:pPr>
      <w:r>
        <w:t xml:space="preserve">По сведениям, поступившим от образовательных учреждений, за 1 полугодие 2017 года   курсы повышения квалификации  (далее </w:t>
      </w:r>
      <w:proofErr w:type="gramStart"/>
      <w:r>
        <w:t>–К</w:t>
      </w:r>
      <w:proofErr w:type="gramEnd"/>
      <w:r>
        <w:t xml:space="preserve">ПК) на базе ИРО прошли 145 человек, что составляет 53,7% от общей заявки по Соглашению. По итогам всего года КПК в  ИРО  прошли 303 работника школ и 8 работников учреждений дополнительного образования. Общее количественное исполнение Соглашения составляет 112%. Основные  программы, которые относятся к ИРО, связаны с организацией, подготовкой к ГИА. Выполнение программ по планируемым темам в соответствии с заявкой выражается показателем 78%. Отклонения от заявленных тем связаны чаще всего с наполнением групп и отказом в регистрации слушателя в системе КАИС. Есть и другие причины: перенос сроков реализации программ, снятие ДПП с плана, организация выездных курсов на территории городского округа, больничный педагога и др. </w:t>
      </w:r>
    </w:p>
    <w:p w:rsidR="009A6BF0" w:rsidRDefault="009A6BF0" w:rsidP="009A6BF0">
      <w:pPr>
        <w:ind w:firstLine="142"/>
        <w:jc w:val="both"/>
      </w:pPr>
      <w:r>
        <w:t xml:space="preserve">  Кроме ГАОУ ДПО СО «ИРО», повышение квалификации педагогических и руководящих работников осуществлялось с привлечением других образовательных учреждений. Наибольшее количество среди них принадлежит </w:t>
      </w:r>
      <w:proofErr w:type="spellStart"/>
      <w:r>
        <w:t>УрГПУ</w:t>
      </w:r>
      <w:proofErr w:type="spellEnd"/>
      <w:r>
        <w:t xml:space="preserve"> и гуманитарной академии. Работали школы   с Уральским центром инновационных технологий, НОЧУ ДПО «ИОО», центром «Ладо», ассоциацией «Образование новой эры»,    областным педагогическим колледжем и др.  Педагоги дополнительного образования сотрудничали с АНОВПО Европейский Университет «Бизнес Треугольник» </w:t>
      </w:r>
      <w:proofErr w:type="gramStart"/>
      <w:r>
        <w:t>г</w:t>
      </w:r>
      <w:proofErr w:type="gramEnd"/>
      <w:r>
        <w:t xml:space="preserve">. Санкт-Петербург. </w:t>
      </w:r>
    </w:p>
    <w:p w:rsidR="009A6BF0" w:rsidRDefault="009A6BF0" w:rsidP="009A6BF0">
      <w:pPr>
        <w:ind w:firstLine="142"/>
        <w:jc w:val="both"/>
      </w:pPr>
      <w:r>
        <w:t>Таким образом, педагогические и руководящие работники образовательных учреждений общего и дополнительного образования (всего 430 человек</w:t>
      </w:r>
      <w:r w:rsidR="008C02CD">
        <w:t xml:space="preserve">, что составляет </w:t>
      </w:r>
      <w:r>
        <w:t xml:space="preserve"> 70</w:t>
      </w:r>
      <w:r w:rsidR="008C02CD">
        <w:t>,4</w:t>
      </w:r>
      <w:r>
        <w:t>% от общей численности педагогических работников) прошли повышение квалификации по 770 программам. Из них 15 человек прошли программы по переподготовке (объем 250 и более часов),  561</w:t>
      </w:r>
      <w:r w:rsidR="008C02CD">
        <w:t xml:space="preserve"> -</w:t>
      </w:r>
      <w:r>
        <w:t xml:space="preserve">  программа объемом  16 и более часов. С одной стороны, это показывает активность педагогов, их заинтересованность в повышении своей квалификации. С другой стороны, это приводит к значительной потере учебного времени. Очень редко педагога, ушедшего на повышение квалификации, заменяет другой педагог. Максимально использовалось время каникул, но потери учебного времени достаточно велики.  В среднем на одну программу ушло 62 часа, что  равнозначно 8 дням обучения.</w:t>
      </w:r>
    </w:p>
    <w:p w:rsidR="009A6BF0" w:rsidRDefault="009A6BF0" w:rsidP="009A6BF0">
      <w:pPr>
        <w:tabs>
          <w:tab w:val="left" w:pos="142"/>
          <w:tab w:val="left" w:pos="284"/>
        </w:tabs>
        <w:jc w:val="both"/>
      </w:pPr>
      <w:r>
        <w:tab/>
        <w:t>Для удобства работников муниципальных образовательных учреждений были организованы:</w:t>
      </w:r>
    </w:p>
    <w:p w:rsidR="009A6BF0" w:rsidRDefault="009A6BF0" w:rsidP="009A6BF0">
      <w:pPr>
        <w:jc w:val="both"/>
      </w:pPr>
      <w:r>
        <w:t>- семинар «Организация работы по профилактике и противодействию коррупции в образовательных учре</w:t>
      </w:r>
      <w:r w:rsidR="008C02CD">
        <w:t>ждениях» на базе МАОУ «СОШ № 1»</w:t>
      </w:r>
      <w:proofErr w:type="gramStart"/>
      <w:r w:rsidR="008C02CD">
        <w:t>(</w:t>
      </w:r>
      <w:r>
        <w:t xml:space="preserve"> </w:t>
      </w:r>
      <w:proofErr w:type="gramEnd"/>
      <w:r>
        <w:t>ИРО, 32 участника</w:t>
      </w:r>
      <w:r w:rsidR="008C02CD">
        <w:t>)</w:t>
      </w:r>
      <w:r>
        <w:t>;</w:t>
      </w:r>
    </w:p>
    <w:p w:rsidR="009A6BF0" w:rsidRDefault="009A6BF0" w:rsidP="009A6BF0">
      <w:pPr>
        <w:jc w:val="both"/>
      </w:pPr>
      <w:r>
        <w:t xml:space="preserve">-  семинар « Изучение иностранных языков в школе» на базе МАОУ «СОШ № 33» </w:t>
      </w:r>
      <w:r w:rsidR="008C02CD">
        <w:t>(издательство «Просвещение»,</w:t>
      </w:r>
      <w:r>
        <w:t xml:space="preserve"> 22 участника</w:t>
      </w:r>
      <w:r w:rsidR="008C02CD">
        <w:t>)</w:t>
      </w:r>
      <w:r>
        <w:t>;</w:t>
      </w:r>
    </w:p>
    <w:p w:rsidR="009A6BF0" w:rsidRDefault="009A6BF0" w:rsidP="009A6BF0">
      <w:pPr>
        <w:jc w:val="both"/>
      </w:pPr>
      <w:r>
        <w:t xml:space="preserve">- КПК «Современный урок математики в основной и старшей школе в соответствии с ФГОС» на базе МАОУ «СОШ № 2» </w:t>
      </w:r>
      <w:r w:rsidR="008C02CD">
        <w:t>(</w:t>
      </w:r>
      <w:r>
        <w:t>ИРО, 32 участника</w:t>
      </w:r>
      <w:r w:rsidR="008C02CD">
        <w:t>)</w:t>
      </w:r>
      <w:r>
        <w:t xml:space="preserve">;  </w:t>
      </w:r>
    </w:p>
    <w:p w:rsidR="009A6BF0" w:rsidRDefault="009A6BF0" w:rsidP="009A6BF0">
      <w:pPr>
        <w:jc w:val="both"/>
      </w:pPr>
      <w:r>
        <w:t xml:space="preserve">- КПК  «Подготовка педагогической команды образовательной организации к работе в условиях инклюзивного образования в соответствии с ФГОС ОВЗ» на базе МАОУ «СОШ №4»  </w:t>
      </w:r>
      <w:r w:rsidR="008C02CD">
        <w:t>(</w:t>
      </w:r>
      <w:proofErr w:type="spellStart"/>
      <w:r w:rsidR="008C02CD">
        <w:t>УрГПУ</w:t>
      </w:r>
      <w:proofErr w:type="spellEnd"/>
      <w:r w:rsidR="008C02CD">
        <w:t xml:space="preserve">, 82 человека).  </w:t>
      </w:r>
      <w:r>
        <w:t xml:space="preserve">Всего на эту программу потрачено 240 000 рублей местного бюджета. </w:t>
      </w:r>
    </w:p>
    <w:p w:rsidR="008C02CD" w:rsidRDefault="009A6BF0" w:rsidP="009A6BF0">
      <w:pPr>
        <w:jc w:val="both"/>
      </w:pPr>
      <w:r>
        <w:t xml:space="preserve">  Завершился цикл мероприятий по     обмену  педагогическим и управленческим опытом      в рамках «Дней открытых дверей». Впервые мероприятие прошло весной 2015 года, а осенью 2017 года круг завершился в МКОУ «ООШ № 29» (п. Ольховка).  В  2017  </w:t>
      </w:r>
      <w:r w:rsidR="000B2FA2">
        <w:t xml:space="preserve">году такие дни прошли в школах </w:t>
      </w:r>
      <w:r>
        <w:t xml:space="preserve"> </w:t>
      </w:r>
      <w:r w:rsidR="000B2FA2">
        <w:t>№</w:t>
      </w:r>
      <w:r>
        <w:t>№ 2, 22, 16, 29,  ДДТ. Программой этого дня предусматривается  знакомство с образовательным учреждением, его  «лицом» и состоянием на сегодняшний день, проведение открытых уроков, встреч, презентаций для работников других образовательных учреждений, социальных партнеров  и общественности. Живое профессиональное общение организуется в рамках круглых столов, мастер-классов, совещаний</w:t>
      </w:r>
      <w:r w:rsidR="0037103B">
        <w:t>,</w:t>
      </w:r>
      <w:r>
        <w:t xml:space="preserve"> как для категории учителей, так и для управленческих кадров. Тему встречи и программу дня открытых дверей школа формирует сама и корректирует с управлением образования. Такие мероприятия посещают от 40 до 80 педагогов без учета участников Совещания директоров, проводимых в эти же дни. В п. Ольховка был организован    выезд педагогов </w:t>
      </w:r>
      <w:r w:rsidR="0037103B">
        <w:t xml:space="preserve">на двух  автобусах, </w:t>
      </w:r>
      <w:r>
        <w:t xml:space="preserve">   и общее количество участников Дня открытых дверей </w:t>
      </w:r>
      <w:r w:rsidR="0037103B">
        <w:t xml:space="preserve">- </w:t>
      </w:r>
      <w:r>
        <w:t xml:space="preserve">32 человека. </w:t>
      </w:r>
    </w:p>
    <w:p w:rsidR="009A6BF0" w:rsidRDefault="008C02CD" w:rsidP="009A6BF0">
      <w:pPr>
        <w:jc w:val="both"/>
      </w:pPr>
      <w:r>
        <w:lastRenderedPageBreak/>
        <w:t xml:space="preserve">  </w:t>
      </w:r>
      <w:r w:rsidR="009A6BF0">
        <w:t xml:space="preserve">12 декабря 2017 года совещание директоров было организовано с выездом в </w:t>
      </w:r>
      <w:proofErr w:type="gramStart"/>
      <w:r w:rsidR="009A6BF0">
        <w:t>г</w:t>
      </w:r>
      <w:proofErr w:type="gramEnd"/>
      <w:r w:rsidR="009A6BF0">
        <w:t>. Полевской. Состоялось посещение музейного комплекса «Северская домна» и школы п. Косой Брод. Руководители побывали на мастер-классе по теме «Гранты как инновационная составляющая развития ОУ».</w:t>
      </w:r>
    </w:p>
    <w:p w:rsidR="00E42228" w:rsidRDefault="008C02CD" w:rsidP="00E42228">
      <w:pPr>
        <w:jc w:val="both"/>
      </w:pPr>
      <w:r>
        <w:t xml:space="preserve">  </w:t>
      </w:r>
      <w:r w:rsidR="00E42228">
        <w:t xml:space="preserve">Организовано повышение квалификации руководящих и педагогических работников по вопросам охраны труда и  комплексной безопасности образовательных учреждений. За 2017 год </w:t>
      </w:r>
      <w:proofErr w:type="gramStart"/>
      <w:r w:rsidR="00E42228">
        <w:t>обучение по вопросам</w:t>
      </w:r>
      <w:proofErr w:type="gramEnd"/>
      <w:r w:rsidR="00E42228">
        <w:t xml:space="preserve"> охраны труда прошли  113 человек.</w:t>
      </w:r>
    </w:p>
    <w:p w:rsidR="00E42228" w:rsidRDefault="00E42228" w:rsidP="00E42228">
      <w:pPr>
        <w:jc w:val="both"/>
        <w:rPr>
          <w:rFonts w:eastAsiaTheme="minorHAnsi"/>
          <w:lang w:eastAsia="en-US"/>
        </w:rPr>
      </w:pPr>
      <w:r>
        <w:t xml:space="preserve">  Кроме  того, повышение квалификации прошло по другим направлениям:</w:t>
      </w:r>
    </w:p>
    <w:p w:rsidR="00E42228" w:rsidRDefault="00E42228" w:rsidP="00E42228">
      <w:pPr>
        <w:ind w:firstLine="567"/>
        <w:jc w:val="both"/>
      </w:pPr>
      <w:r>
        <w:t>- семинар «Профилактика ВИЧ/СПИД»(51 человек);</w:t>
      </w:r>
    </w:p>
    <w:p w:rsidR="00E42228" w:rsidRDefault="00E42228" w:rsidP="00E42228">
      <w:pPr>
        <w:ind w:firstLine="567"/>
        <w:jc w:val="both"/>
        <w:rPr>
          <w:color w:val="000000" w:themeColor="text1"/>
        </w:rPr>
      </w:pPr>
      <w:r>
        <w:t>- курсы «</w:t>
      </w:r>
      <w:r>
        <w:rPr>
          <w:color w:val="000000" w:themeColor="text1"/>
        </w:rPr>
        <w:t>Оказание первой помощи» (240 человек);</w:t>
      </w:r>
    </w:p>
    <w:p w:rsidR="00E42228" w:rsidRDefault="00E42228" w:rsidP="00E42228">
      <w:pPr>
        <w:ind w:firstLine="567"/>
        <w:jc w:val="both"/>
      </w:pPr>
      <w:r>
        <w:rPr>
          <w:color w:val="000000" w:themeColor="text1"/>
        </w:rPr>
        <w:t xml:space="preserve">- </w:t>
      </w:r>
      <w:r>
        <w:t>повышение квалификации по профилактике жесткого обращения с детьми (26 человек).</w:t>
      </w:r>
    </w:p>
    <w:p w:rsidR="00E42228" w:rsidRDefault="00E42228" w:rsidP="00E42228">
      <w:pPr>
        <w:ind w:firstLine="567"/>
        <w:jc w:val="both"/>
        <w:rPr>
          <w:color w:val="000000" w:themeColor="text1"/>
        </w:rPr>
      </w:pPr>
      <w:r>
        <w:rPr>
          <w:color w:val="000000" w:themeColor="text1"/>
        </w:rPr>
        <w:t xml:space="preserve"> 30.05.2017г. организовано совещание для руководителей летних оздоровительных лагерей  по вопросам охраны труда, обеспечение комплексной безопасности и антитеррористической защищенности образовательных учреждений в период летнего отдыха и оздоровления детей.</w:t>
      </w:r>
    </w:p>
    <w:p w:rsidR="00393D23" w:rsidRDefault="00393D23" w:rsidP="00393D23">
      <w:pPr>
        <w:tabs>
          <w:tab w:val="left" w:pos="8355"/>
        </w:tabs>
        <w:ind w:firstLine="142"/>
        <w:jc w:val="both"/>
      </w:pPr>
      <w:proofErr w:type="gramStart"/>
      <w:r>
        <w:t xml:space="preserve">По заявкам образовательных учреждений для введения в </w:t>
      </w:r>
      <w:r>
        <w:rPr>
          <w:color w:val="000000"/>
        </w:rPr>
        <w:t>состав</w:t>
      </w:r>
      <w:r w:rsidR="0037103B">
        <w:rPr>
          <w:color w:val="000000"/>
        </w:rPr>
        <w:t xml:space="preserve"> экспертов</w:t>
      </w:r>
      <w:r>
        <w:rPr>
          <w:color w:val="000000"/>
        </w:rPr>
        <w:t>,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w:t>
      </w:r>
      <w:r>
        <w:t xml:space="preserve"> на 2018 год, МКУ «УО ГО Верхняя Пышма» организовано обучение ГАОУ ДПО СО «ИРО» по  дополнительной профессиональной программе (далее -  ДПП) </w:t>
      </w:r>
      <w:bookmarkStart w:id="0" w:name="EduProgram"/>
      <w:r>
        <w:rPr>
          <w:shd w:val="clear" w:color="auto" w:fill="FFFFFF"/>
        </w:rPr>
        <w:t>«Развитие профессиональной компетентности экспертов по вопросам аттестации педагогических работников»</w:t>
      </w:r>
      <w:r w:rsidR="0037103B">
        <w:rPr>
          <w:shd w:val="clear" w:color="auto" w:fill="FFFFFF"/>
        </w:rPr>
        <w:t xml:space="preserve">, </w:t>
      </w:r>
      <w:r>
        <w:rPr>
          <w:shd w:val="clear" w:color="auto" w:fill="FFFFFF"/>
        </w:rPr>
        <w:t xml:space="preserve"> в объеме 16 час</w:t>
      </w:r>
      <w:bookmarkStart w:id="1" w:name="WithDOT"/>
      <w:bookmarkEnd w:id="0"/>
      <w:bookmarkEnd w:id="1"/>
      <w:r>
        <w:rPr>
          <w:shd w:val="clear" w:color="auto" w:fill="FFFFFF"/>
        </w:rPr>
        <w:t>ов.</w:t>
      </w:r>
      <w:proofErr w:type="gramEnd"/>
      <w:r>
        <w:rPr>
          <w:shd w:val="clear" w:color="auto" w:fill="FFFFFF"/>
        </w:rPr>
        <w:t xml:space="preserve"> </w:t>
      </w:r>
      <w:r>
        <w:t xml:space="preserve">Всего обучено 30 человек. </w:t>
      </w:r>
    </w:p>
    <w:p w:rsidR="009A6BF0" w:rsidRDefault="009A6BF0" w:rsidP="009A6BF0">
      <w:pPr>
        <w:jc w:val="both"/>
      </w:pPr>
      <w:r>
        <w:t xml:space="preserve">  Особое место в системе методической поддержки и обмене педагогическим опытом занимают муниципальные конкурсы и конференции. В  2017 году  проведены  муниципальные конкурсы профессионального мастерства:</w:t>
      </w:r>
    </w:p>
    <w:p w:rsidR="009A6BF0" w:rsidRDefault="009A6BF0" w:rsidP="009A6BF0">
      <w:pPr>
        <w:jc w:val="both"/>
      </w:pPr>
      <w:r>
        <w:t xml:space="preserve"> - «Открытый урок -2017» (апрель 2017, 12 участников. 1 мест</w:t>
      </w:r>
      <w:proofErr w:type="gramStart"/>
      <w:r>
        <w:t>о-</w:t>
      </w:r>
      <w:proofErr w:type="gramEnd"/>
      <w:r>
        <w:t xml:space="preserve"> </w:t>
      </w:r>
      <w:proofErr w:type="spellStart"/>
      <w:r>
        <w:t>Марышева</w:t>
      </w:r>
      <w:proofErr w:type="spellEnd"/>
      <w:r>
        <w:t xml:space="preserve"> Е.А., СОШ № 22, 2 место –</w:t>
      </w:r>
      <w:r w:rsidR="008C02CD">
        <w:t xml:space="preserve"> </w:t>
      </w:r>
      <w:proofErr w:type="spellStart"/>
      <w:r>
        <w:t>Ахралович</w:t>
      </w:r>
      <w:proofErr w:type="spellEnd"/>
      <w:r>
        <w:t xml:space="preserve"> Л.Я., СОШ № 4, 3 место – Кузьминых М.А., СОШ № 25 и </w:t>
      </w:r>
      <w:proofErr w:type="spellStart"/>
      <w:r>
        <w:t>Шкреба</w:t>
      </w:r>
      <w:proofErr w:type="spellEnd"/>
      <w:r>
        <w:t xml:space="preserve"> В.Ю., СОШ № 1);</w:t>
      </w:r>
    </w:p>
    <w:p w:rsidR="009A6BF0" w:rsidRDefault="009A6BF0" w:rsidP="009A6BF0">
      <w:pPr>
        <w:jc w:val="both"/>
      </w:pPr>
      <w:r>
        <w:t xml:space="preserve">- «Лучший учитель ОБЖ» (май 2017, 1 место </w:t>
      </w:r>
      <w:proofErr w:type="gramStart"/>
      <w:r>
        <w:t>–К</w:t>
      </w:r>
      <w:proofErr w:type="gramEnd"/>
      <w:r>
        <w:t xml:space="preserve">иреев Д.Н., СОШ № 22, 2 место- </w:t>
      </w:r>
      <w:proofErr w:type="spellStart"/>
      <w:r>
        <w:t>Боднар</w:t>
      </w:r>
      <w:proofErr w:type="spellEnd"/>
      <w:r>
        <w:t xml:space="preserve"> Т.В., СОШ № 2, 3 место –Суетина С.А., СОШ № 33).</w:t>
      </w:r>
    </w:p>
    <w:p w:rsidR="009A6BF0" w:rsidRDefault="009A6BF0" w:rsidP="009A6BF0">
      <w:pPr>
        <w:jc w:val="both"/>
      </w:pPr>
      <w:r>
        <w:t xml:space="preserve"> - «Моя лучшая презентация» (03 ноября 2017 г.). Всего на конкурс представлено 28 работ в трёх номинациях от 23 участников. 1 место присуждено по номинациям </w:t>
      </w:r>
      <w:proofErr w:type="spellStart"/>
      <w:r>
        <w:t>Спасовой</w:t>
      </w:r>
      <w:proofErr w:type="spellEnd"/>
      <w:r>
        <w:t xml:space="preserve"> Е.А, СОШ № 25,  и </w:t>
      </w:r>
      <w:proofErr w:type="spellStart"/>
      <w:r>
        <w:t>Скутину</w:t>
      </w:r>
      <w:proofErr w:type="spellEnd"/>
      <w:r>
        <w:t xml:space="preserve"> В.А, СОШ № 33; 2 место – </w:t>
      </w:r>
      <w:proofErr w:type="spellStart"/>
      <w:r>
        <w:t>Вохминой</w:t>
      </w:r>
      <w:proofErr w:type="spellEnd"/>
      <w:r>
        <w:t xml:space="preserve"> Т.С. (</w:t>
      </w:r>
      <w:proofErr w:type="spellStart"/>
      <w:r>
        <w:t>ЦОиПО</w:t>
      </w:r>
      <w:proofErr w:type="spellEnd"/>
      <w:r>
        <w:t xml:space="preserve">) и </w:t>
      </w:r>
      <w:proofErr w:type="spellStart"/>
      <w:r>
        <w:t>Кобзаревой</w:t>
      </w:r>
      <w:proofErr w:type="spellEnd"/>
      <w:r>
        <w:t xml:space="preserve"> Р.К (СОШ № 1); 3 место – </w:t>
      </w:r>
      <w:proofErr w:type="spellStart"/>
      <w:r>
        <w:t>Хромова</w:t>
      </w:r>
      <w:proofErr w:type="spellEnd"/>
      <w:r>
        <w:t xml:space="preserve"> А.</w:t>
      </w:r>
      <w:proofErr w:type="gramStart"/>
      <w:r>
        <w:t>П</w:t>
      </w:r>
      <w:proofErr w:type="gramEnd"/>
      <w:r>
        <w:t xml:space="preserve"> (СОШ № 9), Лаврова А.А. (СОШ № 25), Панюшкина О.В. (СОШ № 33).</w:t>
      </w:r>
    </w:p>
    <w:p w:rsidR="009A6BF0" w:rsidRDefault="009A6BF0" w:rsidP="009A6BF0">
      <w:pPr>
        <w:jc w:val="both"/>
      </w:pPr>
      <w:r>
        <w:t>Общее количество педагогов, принявших участие в муниципальных конкурсах, 39 человек. Общий  расход по п.1.5. «Популяризация профессии педагога» муниципальной программы «Развитие   системы образования городского округа Верхняя Пышма до 2020 года» составил 212 000 рублей.</w:t>
      </w:r>
    </w:p>
    <w:p w:rsidR="009A6BF0" w:rsidRDefault="009A6BF0" w:rsidP="009A6BF0">
      <w:pPr>
        <w:tabs>
          <w:tab w:val="left" w:pos="142"/>
        </w:tabs>
        <w:jc w:val="both"/>
      </w:pPr>
      <w:r>
        <w:t xml:space="preserve">  Один педагог (Киреев Д.Н.) принимал участие в областном конкурсе «Лучший учитель ОБЖ -2017». </w:t>
      </w:r>
    </w:p>
    <w:p w:rsidR="009A6BF0" w:rsidRDefault="009A6BF0" w:rsidP="009A6BF0">
      <w:pPr>
        <w:ind w:firstLine="142"/>
        <w:jc w:val="both"/>
      </w:pPr>
      <w:r>
        <w:t xml:space="preserve">Директор МАОУ «СОШ № 33» </w:t>
      </w:r>
      <w:proofErr w:type="spellStart"/>
      <w:r>
        <w:t>Турица</w:t>
      </w:r>
      <w:proofErr w:type="spellEnd"/>
      <w:r>
        <w:t xml:space="preserve"> С.В. принимала участие в    конкурсе «Лучший Директор школы - 2017». </w:t>
      </w:r>
    </w:p>
    <w:p w:rsidR="008C02CD" w:rsidRDefault="009A6BF0" w:rsidP="009A6BF0">
      <w:pPr>
        <w:tabs>
          <w:tab w:val="left" w:pos="142"/>
        </w:tabs>
        <w:jc w:val="both"/>
      </w:pPr>
      <w:r>
        <w:tab/>
        <w:t>В  2017 году прошли традиционные педагогические чтения в обновленном формате.</w:t>
      </w:r>
    </w:p>
    <w:p w:rsidR="009A6BF0" w:rsidRDefault="009A6BF0" w:rsidP="009A6BF0">
      <w:pPr>
        <w:tabs>
          <w:tab w:val="left" w:pos="142"/>
        </w:tabs>
        <w:jc w:val="both"/>
      </w:pPr>
      <w:r>
        <w:tab/>
        <w:t>Для активной работы в  данном мероприятии поступило 25 заявок от 10 образовательных учреждений.</w:t>
      </w:r>
    </w:p>
    <w:p w:rsidR="009A6BF0" w:rsidRDefault="009A6BF0" w:rsidP="009A6BF0">
      <w:pPr>
        <w:jc w:val="both"/>
      </w:pPr>
    </w:p>
    <w:tbl>
      <w:tblPr>
        <w:tblStyle w:val="afa"/>
        <w:tblW w:w="0" w:type="auto"/>
        <w:tblInd w:w="108" w:type="dxa"/>
        <w:tblLook w:val="04A0"/>
      </w:tblPr>
      <w:tblGrid>
        <w:gridCol w:w="1418"/>
        <w:gridCol w:w="843"/>
        <w:gridCol w:w="844"/>
        <w:gridCol w:w="844"/>
        <w:gridCol w:w="844"/>
        <w:gridCol w:w="845"/>
        <w:gridCol w:w="879"/>
        <w:gridCol w:w="879"/>
        <w:gridCol w:w="879"/>
        <w:gridCol w:w="879"/>
        <w:gridCol w:w="881"/>
      </w:tblGrid>
      <w:tr w:rsidR="009A6BF0" w:rsidTr="009A6BF0">
        <w:tc>
          <w:tcPr>
            <w:tcW w:w="13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ОУ</w:t>
            </w:r>
          </w:p>
        </w:tc>
        <w:tc>
          <w:tcPr>
            <w:tcW w:w="902"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№9</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№22</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№24</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№25</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№33</w:t>
            </w:r>
          </w:p>
        </w:tc>
        <w:tc>
          <w:tcPr>
            <w:tcW w:w="921"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ДДТ</w:t>
            </w:r>
          </w:p>
        </w:tc>
      </w:tr>
      <w:tr w:rsidR="009A6BF0" w:rsidTr="009A6BF0">
        <w:tc>
          <w:tcPr>
            <w:tcW w:w="13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Количество</w:t>
            </w:r>
          </w:p>
          <w:p w:rsidR="009A6BF0" w:rsidRDefault="009A6BF0">
            <w:pPr>
              <w:jc w:val="both"/>
              <w:rPr>
                <w:lang w:eastAsia="en-US"/>
              </w:rPr>
            </w:pPr>
            <w:r>
              <w:rPr>
                <w:lang w:eastAsia="en-US"/>
              </w:rPr>
              <w:t>заявок</w:t>
            </w:r>
          </w:p>
        </w:tc>
        <w:tc>
          <w:tcPr>
            <w:tcW w:w="902"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w:t>
            </w:r>
          </w:p>
        </w:tc>
        <w:tc>
          <w:tcPr>
            <w:tcW w:w="903"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w:t>
            </w:r>
          </w:p>
        </w:tc>
        <w:tc>
          <w:tcPr>
            <w:tcW w:w="904"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92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921"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r>
    </w:tbl>
    <w:p w:rsidR="009A6BF0" w:rsidRDefault="009A6BF0" w:rsidP="009A6BF0">
      <w:pPr>
        <w:jc w:val="both"/>
      </w:pPr>
    </w:p>
    <w:p w:rsidR="009A6BF0" w:rsidRDefault="009A6BF0" w:rsidP="009A6BF0">
      <w:pPr>
        <w:tabs>
          <w:tab w:val="left" w:pos="0"/>
        </w:tabs>
        <w:jc w:val="both"/>
      </w:pPr>
      <w:r>
        <w:lastRenderedPageBreak/>
        <w:t xml:space="preserve">  На пленарном заседании с докладами выступили 3 человека, остальные работали в аудиториях по секциям в рамках «открытой трибуны». Всего работало 6 секций по положению о </w:t>
      </w:r>
      <w:proofErr w:type="spellStart"/>
      <w:r>
        <w:t>педчтениях</w:t>
      </w:r>
      <w:proofErr w:type="spellEnd"/>
      <w:r>
        <w:t xml:space="preserve"> и секция №7, не предусмотренная положением.</w:t>
      </w:r>
    </w:p>
    <w:p w:rsidR="009A6BF0" w:rsidRDefault="008C02CD" w:rsidP="009A6BF0">
      <w:pPr>
        <w:jc w:val="both"/>
      </w:pPr>
      <w:r>
        <w:t xml:space="preserve"> </w:t>
      </w:r>
      <w:r w:rsidR="009A6BF0">
        <w:t xml:space="preserve"> По итогам  регистрации 248 педагогических и руководящих работника муниципальных образовательных учреждений  присутствовали на   педагогических чтениях, что составило 40,6% от общего педагогических работников.</w:t>
      </w:r>
    </w:p>
    <w:p w:rsidR="009A6BF0" w:rsidRPr="008875AE" w:rsidRDefault="009A6BF0" w:rsidP="008875AE">
      <w:pPr>
        <w:jc w:val="center"/>
        <w:rPr>
          <w:i/>
        </w:rPr>
      </w:pPr>
      <w:r w:rsidRPr="008875AE">
        <w:rPr>
          <w:i/>
        </w:rPr>
        <w:t>Распределение участников по учреждениям:</w:t>
      </w:r>
    </w:p>
    <w:tbl>
      <w:tblPr>
        <w:tblStyle w:val="afa"/>
        <w:tblW w:w="0" w:type="auto"/>
        <w:tblLayout w:type="fixed"/>
        <w:tblLook w:val="04A0"/>
      </w:tblPr>
      <w:tblGrid>
        <w:gridCol w:w="959"/>
        <w:gridCol w:w="567"/>
        <w:gridCol w:w="567"/>
        <w:gridCol w:w="567"/>
        <w:gridCol w:w="567"/>
        <w:gridCol w:w="709"/>
        <w:gridCol w:w="567"/>
        <w:gridCol w:w="708"/>
        <w:gridCol w:w="709"/>
        <w:gridCol w:w="709"/>
        <w:gridCol w:w="709"/>
        <w:gridCol w:w="708"/>
        <w:gridCol w:w="709"/>
        <w:gridCol w:w="709"/>
        <w:gridCol w:w="567"/>
      </w:tblGrid>
      <w:tr w:rsidR="000B2FA2" w:rsidTr="000B2FA2">
        <w:tc>
          <w:tcPr>
            <w:tcW w:w="95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ОУ</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№25</w:t>
            </w:r>
          </w:p>
        </w:tc>
        <w:tc>
          <w:tcPr>
            <w:tcW w:w="708"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rsidP="000B2FA2">
            <w:pPr>
              <w:ind w:left="-103" w:right="-166" w:hanging="5"/>
              <w:jc w:val="center"/>
              <w:rPr>
                <w:lang w:eastAsia="en-US"/>
              </w:rPr>
            </w:pPr>
            <w:r>
              <w:rPr>
                <w:lang w:eastAsia="en-US"/>
              </w:rPr>
              <w:t>ДДТ</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ЦО и ПО</w:t>
            </w:r>
          </w:p>
        </w:tc>
      </w:tr>
      <w:tr w:rsidR="000B2FA2" w:rsidTr="000B2FA2">
        <w:tc>
          <w:tcPr>
            <w:tcW w:w="95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proofErr w:type="spellStart"/>
            <w:proofErr w:type="gramStart"/>
            <w:r>
              <w:rPr>
                <w:lang w:eastAsia="en-US"/>
              </w:rPr>
              <w:t>Коли</w:t>
            </w:r>
            <w:r w:rsidR="000B2FA2">
              <w:rPr>
                <w:lang w:eastAsia="en-US"/>
              </w:rPr>
              <w:t>-</w:t>
            </w:r>
            <w:r>
              <w:rPr>
                <w:lang w:eastAsia="en-US"/>
              </w:rPr>
              <w:t>чество</w:t>
            </w:r>
            <w:proofErr w:type="spellEnd"/>
            <w:proofErr w:type="gramEnd"/>
          </w:p>
          <w:p w:rsidR="009A6BF0" w:rsidRDefault="009A6BF0">
            <w:pPr>
              <w:jc w:val="both"/>
              <w:rPr>
                <w:lang w:eastAsia="en-US"/>
              </w:rPr>
            </w:pPr>
            <w:r>
              <w:rPr>
                <w:lang w:eastAsia="en-US"/>
              </w:rPr>
              <w:t>заявок</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33</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44</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25</w:t>
            </w:r>
          </w:p>
        </w:tc>
        <w:tc>
          <w:tcPr>
            <w:tcW w:w="708"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31</w:t>
            </w:r>
          </w:p>
        </w:tc>
        <w:tc>
          <w:tcPr>
            <w:tcW w:w="708"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rsidP="000B2FA2">
            <w:pPr>
              <w:ind w:left="-103" w:hanging="5"/>
              <w:jc w:val="center"/>
              <w:rPr>
                <w:lang w:eastAsia="en-US"/>
              </w:rPr>
            </w:pPr>
            <w:r>
              <w:rPr>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2</w:t>
            </w:r>
          </w:p>
        </w:tc>
      </w:tr>
    </w:tbl>
    <w:p w:rsidR="009A6BF0" w:rsidRDefault="009A6BF0" w:rsidP="009A6BF0">
      <w:pPr>
        <w:jc w:val="both"/>
      </w:pPr>
    </w:p>
    <w:p w:rsidR="009A6BF0" w:rsidRDefault="009A6BF0" w:rsidP="009A6BF0">
      <w:pPr>
        <w:ind w:firstLine="142"/>
        <w:jc w:val="both"/>
      </w:pPr>
      <w:r>
        <w:t xml:space="preserve">Хорошее исполнение по  квоте было   от МАОУ «СОШ № 33», МАОУ «СОШ № 1», МАОУ ДО «ДДТ». Не справились с квотой СОШ № 22 (нет каникул в это время), ЦО и </w:t>
      </w:r>
      <w:proofErr w:type="gramStart"/>
      <w:r>
        <w:t>ПО</w:t>
      </w:r>
      <w:proofErr w:type="gramEnd"/>
      <w:r>
        <w:t>. Большую активность проявили СОШ №3, СОШ № 2, СОШ № 9, СОШ №4, СОШ № 25, СОШ № 24, что привело к  напряженности  с местами в аудиториях.</w:t>
      </w:r>
    </w:p>
    <w:p w:rsidR="009A6BF0" w:rsidRPr="008875AE" w:rsidRDefault="009A6BF0" w:rsidP="008875AE">
      <w:pPr>
        <w:jc w:val="center"/>
        <w:rPr>
          <w:i/>
        </w:rPr>
      </w:pPr>
      <w:r w:rsidRPr="008875AE">
        <w:rPr>
          <w:i/>
        </w:rPr>
        <w:t>Регистрация по секциям (заявка на участие в секции):</w:t>
      </w:r>
    </w:p>
    <w:tbl>
      <w:tblPr>
        <w:tblStyle w:val="afa"/>
        <w:tblW w:w="0" w:type="auto"/>
        <w:tblLook w:val="04A0"/>
      </w:tblPr>
      <w:tblGrid>
        <w:gridCol w:w="1498"/>
        <w:gridCol w:w="1440"/>
        <w:gridCol w:w="1441"/>
        <w:gridCol w:w="1441"/>
        <w:gridCol w:w="1441"/>
        <w:gridCol w:w="1441"/>
        <w:gridCol w:w="1329"/>
      </w:tblGrid>
      <w:tr w:rsidR="009A6BF0" w:rsidTr="000B2FA2">
        <w:tc>
          <w:tcPr>
            <w:tcW w:w="1498"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Секция</w:t>
            </w:r>
          </w:p>
        </w:tc>
        <w:tc>
          <w:tcPr>
            <w:tcW w:w="14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w:t>
            </w:r>
          </w:p>
        </w:tc>
        <w:tc>
          <w:tcPr>
            <w:tcW w:w="13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6</w:t>
            </w:r>
          </w:p>
        </w:tc>
      </w:tr>
      <w:tr w:rsidR="009A6BF0" w:rsidTr="000B2FA2">
        <w:tc>
          <w:tcPr>
            <w:tcW w:w="1498" w:type="dxa"/>
            <w:tcBorders>
              <w:top w:val="single" w:sz="4" w:space="0" w:color="auto"/>
              <w:left w:val="single" w:sz="4" w:space="0" w:color="auto"/>
              <w:bottom w:val="single" w:sz="4" w:space="0" w:color="auto"/>
              <w:right w:val="single" w:sz="4" w:space="0" w:color="auto"/>
            </w:tcBorders>
          </w:tcPr>
          <w:p w:rsidR="009A6BF0" w:rsidRDefault="009A6BF0">
            <w:pPr>
              <w:jc w:val="both"/>
              <w:rPr>
                <w:lang w:eastAsia="en-US"/>
              </w:rPr>
            </w:pPr>
            <w:r>
              <w:rPr>
                <w:lang w:eastAsia="en-US"/>
              </w:rPr>
              <w:t>Количество</w:t>
            </w:r>
          </w:p>
          <w:p w:rsidR="009A6BF0" w:rsidRDefault="009A6BF0">
            <w:pPr>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58</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55</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20</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24</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43</w:t>
            </w:r>
          </w:p>
        </w:tc>
        <w:tc>
          <w:tcPr>
            <w:tcW w:w="13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35</w:t>
            </w:r>
          </w:p>
        </w:tc>
      </w:tr>
    </w:tbl>
    <w:p w:rsidR="009A6BF0" w:rsidRDefault="009A6BF0" w:rsidP="009A6BF0">
      <w:pPr>
        <w:jc w:val="both"/>
      </w:pPr>
    </w:p>
    <w:p w:rsidR="009A6BF0" w:rsidRDefault="009A6BF0" w:rsidP="008875AE">
      <w:pPr>
        <w:ind w:firstLine="142"/>
        <w:jc w:val="both"/>
      </w:pPr>
      <w:r>
        <w:t xml:space="preserve">Очевидно, что 13 человек из зарегистрировавшихся изначально не планировали принимать участие в работе секций. Но по факту это количество значительно увеличилось. Сказалась   безответственность педагогов, принимавших участие в регистрации и пленарном заседании. Ещё одна  причина – неравномерность  распределения и, как следствие,   отсутствие  необходимого количества посадочных мест в аудиториях. Так  от МАОУ «СОШ № 3»  14 человек направились в одну аудиторию, хотя в письме от управления образования прописаны квоты для участия в работе каждой секции. Аналогичная ситуация с представителями МАОУ «СОШ № 25» - 11 человек в одной аудитории. Причина видна – «открытая трибуна» проводилась работниками этих учреждений. Тогда есть смысл провести внутри школы аналогичное мероприятие. Цель  городского мероприятия – посмотреть на коллег из других учреждений.  </w:t>
      </w:r>
    </w:p>
    <w:p w:rsidR="009A6BF0" w:rsidRPr="008875AE" w:rsidRDefault="009A6BF0" w:rsidP="008875AE">
      <w:pPr>
        <w:jc w:val="center"/>
        <w:rPr>
          <w:i/>
        </w:rPr>
      </w:pPr>
      <w:r w:rsidRPr="008875AE">
        <w:rPr>
          <w:i/>
        </w:rPr>
        <w:t>Количество участников по секциям в форме «открытая трибуна»:</w:t>
      </w:r>
    </w:p>
    <w:tbl>
      <w:tblPr>
        <w:tblStyle w:val="afa"/>
        <w:tblW w:w="0" w:type="auto"/>
        <w:tblLook w:val="04A0"/>
      </w:tblPr>
      <w:tblGrid>
        <w:gridCol w:w="1498"/>
        <w:gridCol w:w="1440"/>
        <w:gridCol w:w="1441"/>
        <w:gridCol w:w="1441"/>
        <w:gridCol w:w="1441"/>
        <w:gridCol w:w="1441"/>
        <w:gridCol w:w="1329"/>
      </w:tblGrid>
      <w:tr w:rsidR="009A6BF0" w:rsidTr="000B2FA2">
        <w:tc>
          <w:tcPr>
            <w:tcW w:w="1498"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lang w:eastAsia="en-US"/>
              </w:rPr>
              <w:t>Секция</w:t>
            </w:r>
          </w:p>
        </w:tc>
        <w:tc>
          <w:tcPr>
            <w:tcW w:w="14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w:t>
            </w:r>
          </w:p>
        </w:tc>
        <w:tc>
          <w:tcPr>
            <w:tcW w:w="13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6</w:t>
            </w:r>
          </w:p>
        </w:tc>
      </w:tr>
      <w:tr w:rsidR="009A6BF0" w:rsidTr="000B2FA2">
        <w:tc>
          <w:tcPr>
            <w:tcW w:w="1498" w:type="dxa"/>
            <w:tcBorders>
              <w:top w:val="single" w:sz="4" w:space="0" w:color="auto"/>
              <w:left w:val="single" w:sz="4" w:space="0" w:color="auto"/>
              <w:bottom w:val="single" w:sz="4" w:space="0" w:color="auto"/>
              <w:right w:val="single" w:sz="4" w:space="0" w:color="auto"/>
            </w:tcBorders>
          </w:tcPr>
          <w:p w:rsidR="009A6BF0" w:rsidRDefault="009A6BF0">
            <w:pPr>
              <w:jc w:val="both"/>
              <w:rPr>
                <w:lang w:eastAsia="en-US"/>
              </w:rPr>
            </w:pPr>
            <w:r>
              <w:rPr>
                <w:lang w:eastAsia="en-US"/>
              </w:rPr>
              <w:t>Количество</w:t>
            </w:r>
          </w:p>
          <w:p w:rsidR="009A6BF0" w:rsidRDefault="009A6BF0">
            <w:pPr>
              <w:jc w:val="both"/>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50</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31</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17</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11</w:t>
            </w:r>
          </w:p>
        </w:tc>
        <w:tc>
          <w:tcPr>
            <w:tcW w:w="144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12</w:t>
            </w:r>
          </w:p>
        </w:tc>
        <w:tc>
          <w:tcPr>
            <w:tcW w:w="13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27</w:t>
            </w:r>
          </w:p>
        </w:tc>
      </w:tr>
    </w:tbl>
    <w:p w:rsidR="009A6BF0" w:rsidRDefault="009A6BF0" w:rsidP="009A6BF0">
      <w:pPr>
        <w:jc w:val="both"/>
      </w:pPr>
    </w:p>
    <w:p w:rsidR="009A6BF0" w:rsidRDefault="009A6BF0" w:rsidP="009A6BF0">
      <w:pPr>
        <w:jc w:val="both"/>
      </w:pPr>
      <w:r>
        <w:t xml:space="preserve">  Всего лишь 59,7% (148 человек) педагогических работников прошли такую форму работы в рамках педагогических чтений как «открытая трибуна». </w:t>
      </w:r>
    </w:p>
    <w:p w:rsidR="0037103B" w:rsidRDefault="009A6BF0" w:rsidP="009A6BF0">
      <w:pPr>
        <w:ind w:firstLine="142"/>
        <w:jc w:val="both"/>
      </w:pPr>
      <w:r>
        <w:t xml:space="preserve">Дополнительно учителя информатики и ИКТ (7 человек) провели заседание своего методического объединения вместо работы по секциям. </w:t>
      </w:r>
    </w:p>
    <w:p w:rsidR="009A6BF0" w:rsidRDefault="009A6BF0" w:rsidP="009A6BF0">
      <w:pPr>
        <w:ind w:firstLine="142"/>
        <w:jc w:val="both"/>
      </w:pPr>
      <w:r>
        <w:t>По итогам оставленных впечатлений в книге  «Отзывы и предложения», в листах регистрации и отзыва по аудиториям, в устных разговорах с участниками по окончанию встречи  можно сделать вывод, что обновленная форма работы в рамках педагогических чтений 2017 года у большинства участников нашла поддержку. Проведенные после мероприятия с организаторами в аудиториях обсуждения результатов и устных отзывов показали, что  оперативность и хорошая плотность выступлений приемлемы  для работы на муниципальном уровне, только времени на обсуждение после каждого выступающего нужно определить больше. Поступило предложение о размещении материалов в сети интернет, но предоставленные рабочие материалы нуждаются в серьёзной доработке, т.к. содержат различные ошибки.</w:t>
      </w:r>
    </w:p>
    <w:p w:rsidR="009A6BF0" w:rsidRDefault="009A6BF0" w:rsidP="009A6BF0">
      <w:pPr>
        <w:ind w:firstLine="142"/>
        <w:jc w:val="both"/>
      </w:pPr>
      <w:r>
        <w:lastRenderedPageBreak/>
        <w:t xml:space="preserve">С целью объективной оценки деятельности подведомственных муниципальных общеобразовательных учреждений в    2017   году были проведены: </w:t>
      </w:r>
    </w:p>
    <w:p w:rsidR="009A6BF0" w:rsidRDefault="009A6BF0" w:rsidP="009A6BF0">
      <w:pPr>
        <w:jc w:val="both"/>
      </w:pPr>
      <w:r>
        <w:t>- мониторинг введения ФГОС ОО по запросу Министерства общего и профессионального образования Свердловской области, анкетирование  руководителей по готовности к введению ФГОС ОВЗ;</w:t>
      </w:r>
    </w:p>
    <w:p w:rsidR="009A6BF0" w:rsidRDefault="009A6BF0" w:rsidP="009A6BF0">
      <w:pPr>
        <w:jc w:val="both"/>
      </w:pPr>
      <w:r>
        <w:t>- мониторинг повышения квалификации педагогических работников через курсовую подготовку за 2017 год;</w:t>
      </w:r>
    </w:p>
    <w:p w:rsidR="009A6BF0" w:rsidRDefault="009A6BF0" w:rsidP="009A6BF0">
      <w:pPr>
        <w:jc w:val="both"/>
      </w:pPr>
      <w:r>
        <w:t>- мониторинг по реализации программы Стратегии воспитания в РФ на период 2017-2025 г.г.;</w:t>
      </w:r>
    </w:p>
    <w:p w:rsidR="009A6BF0" w:rsidRDefault="009A6BF0" w:rsidP="009A6BF0">
      <w:pPr>
        <w:jc w:val="both"/>
      </w:pPr>
      <w:r>
        <w:t>-мониторинг достижения целевых показателей по реализации программы «Доступная среда» (ежеквартально);</w:t>
      </w:r>
    </w:p>
    <w:p w:rsidR="009A6BF0" w:rsidRDefault="009A6BF0" w:rsidP="009A6BF0">
      <w:pPr>
        <w:jc w:val="both"/>
      </w:pPr>
      <w:r>
        <w:t>- мониторинг кадровых потребностей в муниципальных общеобразовательных учреждениях на период до 2025 года;</w:t>
      </w:r>
    </w:p>
    <w:p w:rsidR="009A6BF0" w:rsidRDefault="009A6BF0" w:rsidP="009A6BF0">
      <w:pPr>
        <w:jc w:val="both"/>
      </w:pPr>
      <w:r>
        <w:t xml:space="preserve">- мониторинг активности  педагогов в муниципальных конкурсах педагогического мастерства </w:t>
      </w:r>
      <w:proofErr w:type="gramStart"/>
      <w:r>
        <w:t>за</w:t>
      </w:r>
      <w:proofErr w:type="gramEnd"/>
      <w:r>
        <w:t xml:space="preserve"> последние 3 года;</w:t>
      </w:r>
    </w:p>
    <w:p w:rsidR="009A6BF0" w:rsidRDefault="009A6BF0" w:rsidP="009A6BF0">
      <w:pPr>
        <w:jc w:val="both"/>
      </w:pPr>
      <w:r>
        <w:t xml:space="preserve">- мониторинг количества учащихся, осваивающих дополнительные образовательные программы </w:t>
      </w:r>
      <w:proofErr w:type="spellStart"/>
      <w:proofErr w:type="gramStart"/>
      <w:r>
        <w:t>естественно-научной</w:t>
      </w:r>
      <w:proofErr w:type="spellEnd"/>
      <w:proofErr w:type="gramEnd"/>
      <w:r>
        <w:t xml:space="preserve"> и технической направленности;</w:t>
      </w:r>
    </w:p>
    <w:p w:rsidR="009A6BF0" w:rsidRDefault="009A6BF0" w:rsidP="009A6BF0">
      <w:pPr>
        <w:jc w:val="both"/>
      </w:pPr>
      <w:r>
        <w:t>- мониторинг потребности в специалистах с высшим педагогическим (профессиональным) образованием;</w:t>
      </w:r>
    </w:p>
    <w:p w:rsidR="009A6BF0" w:rsidRDefault="009A6BF0" w:rsidP="009A6BF0">
      <w:pPr>
        <w:jc w:val="both"/>
      </w:pPr>
      <w:r>
        <w:t>- мониторинг охвата детей услугами дополнительного образования.</w:t>
      </w:r>
    </w:p>
    <w:p w:rsidR="009A6BF0" w:rsidRDefault="009A6BF0" w:rsidP="009A6BF0">
      <w:pPr>
        <w:jc w:val="both"/>
      </w:pPr>
      <w:r>
        <w:t xml:space="preserve">  Организация методической и информационной поддержки по вопросам реализации основных образовательных программ  в соответствии с требованиями новых стандартов, обновляемого законодательства в сфере образования осуществлялась через электронный документооборот и посещение совещаний директоров. </w:t>
      </w:r>
    </w:p>
    <w:p w:rsidR="009A6BF0" w:rsidRDefault="009A6BF0" w:rsidP="009A6BF0">
      <w:pPr>
        <w:jc w:val="both"/>
      </w:pPr>
      <w:r>
        <w:t xml:space="preserve">  Подготовлено и проведено 27 апреля  2017 г. совещание с заместителями директоров   по реализации Стратегии развития воспитания в РФ на 2015-2025 годы и анализа воспитательной работы за 2016-2017 учебный год.  </w:t>
      </w:r>
    </w:p>
    <w:p w:rsidR="009A6BF0" w:rsidRDefault="009A6BF0" w:rsidP="009A6BF0">
      <w:pPr>
        <w:jc w:val="both"/>
      </w:pPr>
      <w:r>
        <w:t xml:space="preserve">  07 апреля 2017 г. проведен  Координационный совет  для педагогов школ по  вопросам  духовно-нравственного воспитания и преподавания  курса ОРКСЭ. На Совет приглашались представители Екатеринбургской епархии. </w:t>
      </w:r>
    </w:p>
    <w:p w:rsidR="009A6BF0" w:rsidRDefault="009A6BF0" w:rsidP="009A6BF0">
      <w:pPr>
        <w:jc w:val="both"/>
      </w:pPr>
      <w:r>
        <w:t xml:space="preserve"> 07 сентября 2017 г. подготовлено и проведено  совещание с заместителями директоров по УВР «Организация обучения детей на дому», 1 4 декабря 2017 г. проведен круглый стол  для заместителей директоров по УВР « Соблюдение законодательства в части изучения родного языка». </w:t>
      </w:r>
    </w:p>
    <w:p w:rsidR="009A6BF0" w:rsidRDefault="009A6BF0" w:rsidP="009A6BF0">
      <w:pPr>
        <w:tabs>
          <w:tab w:val="left" w:pos="142"/>
        </w:tabs>
        <w:jc w:val="both"/>
      </w:pPr>
      <w:r>
        <w:tab/>
        <w:t>Специалистами отдела общего и дополнительного образования осуществлен мониторинг  исполнения муниципального задания в части реализации адаптированных программ, программ обучения на дому, дополнительных образовательных программ. По организации изучения родного языка выходы проведены в МАОУ «СОШ № 1», МАОУ «СОШ №  2», МАОУ «СОШ № 3», МАОУ «СОШ № 4», МАОУ «СОШ № 22», МАОУ «СОШ №33».</w:t>
      </w:r>
    </w:p>
    <w:p w:rsidR="009A6BF0" w:rsidRDefault="009A6BF0" w:rsidP="009A6BF0">
      <w:pPr>
        <w:jc w:val="both"/>
        <w:rPr>
          <w:highlight w:val="yellow"/>
        </w:rPr>
      </w:pPr>
      <w:r>
        <w:t xml:space="preserve">  В текущем режиме проводились консультации для всех желающих  по вопросам организации образовательной деятельности, разработке нормативных документов. Основные обращения касались  составления образовательных программ, учебных планов,  рабочих программ по предмету и различных положений, связанных с образовательной деятельностью.   </w:t>
      </w:r>
      <w:r>
        <w:tab/>
        <w:t xml:space="preserve"> </w:t>
      </w:r>
    </w:p>
    <w:p w:rsidR="009A6BF0" w:rsidRDefault="009A6BF0" w:rsidP="009A6BF0">
      <w:pPr>
        <w:pStyle w:val="af6"/>
        <w:ind w:left="0" w:firstLine="142"/>
        <w:jc w:val="both"/>
      </w:pPr>
      <w:r>
        <w:t xml:space="preserve">  Взаимодействие с социальными партнерами, в том числе по реализации программы «Уральская инженерная школа» на территории городского округа Верхняя Пышма, строилось в соответствии с планами работы. </w:t>
      </w:r>
    </w:p>
    <w:p w:rsidR="009A6BF0" w:rsidRDefault="009A6BF0" w:rsidP="009A6BF0">
      <w:pPr>
        <w:pStyle w:val="af6"/>
        <w:ind w:left="0" w:firstLine="142"/>
        <w:jc w:val="both"/>
      </w:pPr>
      <w:r>
        <w:t>Особое место   в работе занимает реализация совместного проекта с УГМК – инженерный лицей на базе МАОУ «СОШ № 22».   Открытие 10 «</w:t>
      </w:r>
      <w:proofErr w:type="spellStart"/>
      <w:r>
        <w:t>пилотного</w:t>
      </w:r>
      <w:proofErr w:type="spellEnd"/>
      <w:r>
        <w:t xml:space="preserve">» класса с 01 сентября 2016 года произошло. Задача этого учебного года расширилась. Кроме комплектования нового 10 «и» в проект надо было включать пятиклассников и первоклассников. Для  выявления девятиклассников, проявляющих интерес к физике, подготовлен  и проведен  20 января 2017 года муниципальный турнир физиков. В нем приняли участие 10 команд.  </w:t>
      </w:r>
    </w:p>
    <w:p w:rsidR="009A6BF0" w:rsidRDefault="009A6BF0" w:rsidP="009A6BF0">
      <w:pPr>
        <w:pStyle w:val="af6"/>
        <w:ind w:left="0" w:firstLine="142"/>
        <w:jc w:val="both"/>
      </w:pPr>
      <w:r>
        <w:t xml:space="preserve">Проведены собрания для родителей  девятиклассников во всех городских школах и одной сельской – с. </w:t>
      </w:r>
      <w:proofErr w:type="spellStart"/>
      <w:r>
        <w:t>Балтым</w:t>
      </w:r>
      <w:proofErr w:type="spellEnd"/>
      <w:r>
        <w:t xml:space="preserve">. Для учащихся 9-х, 5-х классов и их родителей организованы встречи </w:t>
      </w:r>
      <w:proofErr w:type="gramStart"/>
      <w:r>
        <w:t>–</w:t>
      </w:r>
      <w:r>
        <w:lastRenderedPageBreak/>
        <w:t>п</w:t>
      </w:r>
      <w:proofErr w:type="gramEnd"/>
      <w:r>
        <w:t xml:space="preserve">резентации инженерных достижений школьников, целенаправленно занимающихся проектной деятельностью в школе № 22 и ЦО и ПО. Подготовлены к участию в </w:t>
      </w:r>
      <w:proofErr w:type="spellStart"/>
      <w:r>
        <w:rPr>
          <w:lang w:val="en-US"/>
        </w:rPr>
        <w:t>WoldSkils</w:t>
      </w:r>
      <w:proofErr w:type="spellEnd"/>
      <w:r>
        <w:t xml:space="preserve"> в январе 2017 года</w:t>
      </w:r>
      <w:r w:rsidR="008875AE" w:rsidRPr="008875AE">
        <w:t xml:space="preserve"> </w:t>
      </w:r>
      <w:r w:rsidR="008875AE">
        <w:t>как организаторы выставки</w:t>
      </w:r>
      <w:r>
        <w:t xml:space="preserve"> представители школы № 22 и ЦО и ПО (2 команды, всего 11 человек). К участию в качестве посетителей </w:t>
      </w:r>
      <w:proofErr w:type="gramStart"/>
      <w:r>
        <w:t>привлечена</w:t>
      </w:r>
      <w:proofErr w:type="gramEnd"/>
      <w:r>
        <w:t xml:space="preserve"> СОШ № 4 (20 человек).   </w:t>
      </w:r>
    </w:p>
    <w:p w:rsidR="009A6BF0" w:rsidRDefault="009A6BF0" w:rsidP="009A6BF0">
      <w:pPr>
        <w:pStyle w:val="af6"/>
        <w:ind w:left="0"/>
        <w:jc w:val="both"/>
      </w:pPr>
      <w:r>
        <w:t xml:space="preserve">  Значительная роль в реализации программы «Уральская инженерная школа» на нашей территории принадлежит МАОУ ДО «ЦО и </w:t>
      </w:r>
      <w:proofErr w:type="gramStart"/>
      <w:r>
        <w:t>ПО</w:t>
      </w:r>
      <w:proofErr w:type="gramEnd"/>
      <w:r>
        <w:t xml:space="preserve">».  Работа строилась с инженерно – технической школой – отделением МАОУ ДО «ЦО и </w:t>
      </w:r>
      <w:proofErr w:type="gramStart"/>
      <w:r>
        <w:t>ПО</w:t>
      </w:r>
      <w:proofErr w:type="gramEnd"/>
      <w:r>
        <w:t xml:space="preserve">». Проведен фестиваль «Инженерный потенциал Верхней Пышмы», включающий серию мероприятий инженерной направленности. </w:t>
      </w:r>
    </w:p>
    <w:p w:rsidR="009A6BF0" w:rsidRDefault="009A6BF0" w:rsidP="009A6BF0">
      <w:pPr>
        <w:pStyle w:val="af6"/>
        <w:ind w:left="0"/>
        <w:jc w:val="both"/>
      </w:pPr>
      <w:r>
        <w:t xml:space="preserve"> Летний инженерный лагерь «Старт» для поступающих в 10 «и»  класс включал мероприятия выездного характера, экскурсии и т.п</w:t>
      </w:r>
      <w:proofErr w:type="gramStart"/>
      <w:r>
        <w:t xml:space="preserve">.. </w:t>
      </w:r>
      <w:proofErr w:type="gramEnd"/>
    </w:p>
    <w:p w:rsidR="009A6BF0" w:rsidRDefault="009A6BF0" w:rsidP="009A6BF0">
      <w:pPr>
        <w:pStyle w:val="af6"/>
        <w:ind w:left="0" w:firstLine="142"/>
        <w:jc w:val="both"/>
      </w:pPr>
      <w:r>
        <w:t>В проекте «</w:t>
      </w:r>
      <w:proofErr w:type="spellStart"/>
      <w:r>
        <w:t>Инженериада</w:t>
      </w:r>
      <w:proofErr w:type="spellEnd"/>
      <w:r>
        <w:t>»  УГМК под руководством педагогов-наставников и наставников от производства «</w:t>
      </w:r>
      <w:proofErr w:type="spellStart"/>
      <w:r>
        <w:t>Уралэлектромедь</w:t>
      </w:r>
      <w:proofErr w:type="spellEnd"/>
      <w:r>
        <w:t>» занимаются разработкой практико-ориентированных проектов команды  из МАОУ «СОШ №1» - 1 команда, МАОУ «СОШ № 2» -2 команды, МАОУ «СОШ № 22» - 2 команды, МАОУ ДО «ЦО и ПО» - 5 команд.</w:t>
      </w:r>
    </w:p>
    <w:p w:rsidR="009A6BF0" w:rsidRDefault="009A6BF0" w:rsidP="008875AE">
      <w:pPr>
        <w:pStyle w:val="af6"/>
        <w:ind w:left="0" w:firstLine="142"/>
        <w:jc w:val="both"/>
      </w:pPr>
      <w:r>
        <w:t xml:space="preserve"> Защита проектов запланирована на март 2018 года.</w:t>
      </w:r>
    </w:p>
    <w:p w:rsidR="009A6BF0" w:rsidRDefault="009A6BF0" w:rsidP="008875AE">
      <w:pPr>
        <w:pStyle w:val="af6"/>
        <w:ind w:left="0" w:firstLine="142"/>
        <w:jc w:val="both"/>
      </w:pPr>
      <w:r>
        <w:t xml:space="preserve">С 1 сентября 2017 года по итогам проведенной работы на базе МАОУ «СОШ № 22» открылись 10-и, 11-и, 5-и, 1-и классы инженерной направленности. В результате 91 школьник сегодня обучается в инженерных классах. </w:t>
      </w:r>
    </w:p>
    <w:p w:rsidR="009A6BF0" w:rsidRDefault="009A6BF0" w:rsidP="008875AE">
      <w:pPr>
        <w:pStyle w:val="af6"/>
        <w:ind w:left="0" w:firstLine="142"/>
        <w:jc w:val="both"/>
      </w:pPr>
      <w:r>
        <w:t xml:space="preserve">Проведен </w:t>
      </w:r>
      <w:r w:rsidRPr="008875AE">
        <w:t>анализ  реализации основных направлений «Уральской инженерной школы»</w:t>
      </w:r>
      <w:r>
        <w:t xml:space="preserve"> в образовательных учреждениях городского округа Верхняя Пышма:</w:t>
      </w:r>
    </w:p>
    <w:p w:rsidR="009A6BF0" w:rsidRDefault="009A6BF0" w:rsidP="008875AE">
      <w:pPr>
        <w:ind w:firstLine="142"/>
        <w:jc w:val="both"/>
      </w:pPr>
      <w:r>
        <w:t xml:space="preserve"> 1). В МАОУ «СОШ № 1», МАОУ «СОШ № 2», МАОУ «СОШ № 22», МАОУ «СОШ № 25» на протяжении последнего десятилетия идет </w:t>
      </w:r>
      <w:r w:rsidRPr="008875AE">
        <w:rPr>
          <w:i/>
        </w:rPr>
        <w:t>углубленное изучение отдельных предметов</w:t>
      </w:r>
      <w:r>
        <w:t xml:space="preserve"> этой направленности на уровне основного и среднего общего образования.</w:t>
      </w:r>
    </w:p>
    <w:p w:rsidR="0056048C" w:rsidRDefault="0056048C" w:rsidP="008875AE">
      <w:pPr>
        <w:ind w:firstLine="142"/>
        <w:jc w:val="both"/>
      </w:pPr>
    </w:p>
    <w:p w:rsidR="009A6BF0" w:rsidRDefault="009A6BF0" w:rsidP="008875AE">
      <w:pPr>
        <w:ind w:firstLine="142"/>
        <w:jc w:val="both"/>
        <w:rPr>
          <w:i/>
        </w:rPr>
      </w:pPr>
      <w:r>
        <w:t xml:space="preserve"> </w:t>
      </w:r>
      <w:r w:rsidRPr="008875AE">
        <w:rPr>
          <w:i/>
        </w:rPr>
        <w:t xml:space="preserve">В 2016-2017 учебном году углубленное изучение по предметам: </w:t>
      </w:r>
    </w:p>
    <w:p w:rsidR="0056048C" w:rsidRPr="008875AE" w:rsidRDefault="0056048C" w:rsidP="008875AE">
      <w:pPr>
        <w:ind w:firstLine="142"/>
        <w:jc w:val="both"/>
        <w:rPr>
          <w:i/>
        </w:rPr>
      </w:pPr>
    </w:p>
    <w:tbl>
      <w:tblPr>
        <w:tblStyle w:val="afa"/>
        <w:tblW w:w="9923" w:type="dxa"/>
        <w:tblInd w:w="108" w:type="dxa"/>
        <w:tblLook w:val="04A0"/>
      </w:tblPr>
      <w:tblGrid>
        <w:gridCol w:w="1418"/>
        <w:gridCol w:w="1134"/>
        <w:gridCol w:w="1134"/>
        <w:gridCol w:w="1276"/>
        <w:gridCol w:w="1134"/>
        <w:gridCol w:w="1275"/>
        <w:gridCol w:w="1276"/>
        <w:gridCol w:w="1276"/>
      </w:tblGrid>
      <w:tr w:rsidR="0056048C" w:rsidTr="0056048C">
        <w:tc>
          <w:tcPr>
            <w:tcW w:w="141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5 класс</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6класс</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7класс</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8класс</w:t>
            </w:r>
          </w:p>
        </w:tc>
        <w:tc>
          <w:tcPr>
            <w:tcW w:w="1275"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9класс</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10класс</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11класс</w:t>
            </w:r>
          </w:p>
        </w:tc>
      </w:tr>
      <w:tr w:rsidR="0056048C" w:rsidTr="0056048C">
        <w:tc>
          <w:tcPr>
            <w:tcW w:w="141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матем</w:t>
            </w:r>
            <w:r w:rsidR="0056048C">
              <w:rPr>
                <w:lang w:eastAsia="en-US"/>
              </w:rPr>
              <w:t>атика</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31</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80</w:t>
            </w:r>
          </w:p>
        </w:tc>
        <w:tc>
          <w:tcPr>
            <w:tcW w:w="1275"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73</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96</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82</w:t>
            </w:r>
          </w:p>
        </w:tc>
      </w:tr>
      <w:tr w:rsidR="0056048C" w:rsidTr="0056048C">
        <w:tc>
          <w:tcPr>
            <w:tcW w:w="141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физика</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28</w:t>
            </w:r>
          </w:p>
        </w:tc>
        <w:tc>
          <w:tcPr>
            <w:tcW w:w="1275"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57</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14</w:t>
            </w:r>
          </w:p>
        </w:tc>
      </w:tr>
      <w:tr w:rsidR="0056048C" w:rsidTr="0056048C">
        <w:tc>
          <w:tcPr>
            <w:tcW w:w="1418" w:type="dxa"/>
            <w:tcBorders>
              <w:top w:val="single" w:sz="4" w:space="0" w:color="auto"/>
              <w:left w:val="single" w:sz="4" w:space="0" w:color="auto"/>
              <w:bottom w:val="single" w:sz="4" w:space="0" w:color="auto"/>
              <w:right w:val="single" w:sz="4" w:space="0" w:color="auto"/>
            </w:tcBorders>
            <w:hideMark/>
          </w:tcPr>
          <w:p w:rsidR="009A6BF0" w:rsidRDefault="0056048C">
            <w:pPr>
              <w:spacing w:line="276" w:lineRule="auto"/>
              <w:jc w:val="both"/>
              <w:rPr>
                <w:lang w:eastAsia="en-US"/>
              </w:rPr>
            </w:pPr>
            <w:r>
              <w:rPr>
                <w:lang w:eastAsia="en-US"/>
              </w:rPr>
              <w:t xml:space="preserve">биология </w:t>
            </w:r>
            <w:r w:rsidR="009A6BF0">
              <w:rPr>
                <w:lang w:eastAsia="en-US"/>
              </w:rPr>
              <w:t>химия</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rsidP="0056048C">
            <w:pPr>
              <w:spacing w:line="276" w:lineRule="auto"/>
              <w:jc w:val="center"/>
              <w:rPr>
                <w:lang w:eastAsia="en-US"/>
              </w:rPr>
            </w:pPr>
            <w:r>
              <w:rPr>
                <w:lang w:eastAsia="en-US"/>
              </w:rPr>
              <w:t>20</w:t>
            </w:r>
          </w:p>
        </w:tc>
      </w:tr>
    </w:tbl>
    <w:p w:rsidR="009A6BF0" w:rsidRDefault="009A6BF0" w:rsidP="009A6BF0">
      <w:pPr>
        <w:ind w:firstLine="567"/>
        <w:jc w:val="both"/>
      </w:pPr>
    </w:p>
    <w:p w:rsidR="009A6BF0" w:rsidRDefault="009A6BF0" w:rsidP="009A6BF0">
      <w:pPr>
        <w:pStyle w:val="Default"/>
        <w:spacing w:line="276" w:lineRule="auto"/>
        <w:jc w:val="both"/>
        <w:rPr>
          <w:rFonts w:ascii="Times New Roman" w:hAnsi="Times New Roman" w:cs="Times New Roman"/>
        </w:rPr>
      </w:pPr>
      <w:r>
        <w:rPr>
          <w:rFonts w:ascii="Times New Roman" w:hAnsi="Times New Roman" w:cs="Times New Roman"/>
        </w:rPr>
        <w:t xml:space="preserve">2). </w:t>
      </w:r>
      <w:r w:rsidRPr="008875AE">
        <w:rPr>
          <w:rFonts w:ascii="Times New Roman" w:hAnsi="Times New Roman" w:cs="Times New Roman"/>
          <w:i/>
        </w:rPr>
        <w:t>Расширение части учебного плана</w:t>
      </w:r>
      <w:r>
        <w:rPr>
          <w:rFonts w:ascii="Times New Roman" w:hAnsi="Times New Roman" w:cs="Times New Roman"/>
        </w:rPr>
        <w:t xml:space="preserve"> общеобразовательных учреждений, формируемого участниками образовательных отношений,  предметами,  факультативами,  элективными курсами   </w:t>
      </w:r>
      <w:proofErr w:type="spellStart"/>
      <w:proofErr w:type="gramStart"/>
      <w:r>
        <w:rPr>
          <w:rFonts w:ascii="Times New Roman" w:hAnsi="Times New Roman" w:cs="Times New Roman"/>
        </w:rPr>
        <w:t>естественно-научной</w:t>
      </w:r>
      <w:proofErr w:type="spellEnd"/>
      <w:proofErr w:type="gramEnd"/>
      <w:r>
        <w:rPr>
          <w:rFonts w:ascii="Times New Roman" w:hAnsi="Times New Roman" w:cs="Times New Roman"/>
        </w:rPr>
        <w:t xml:space="preserve"> и технической направленности. Во всех ОУ на  уровне основного и среднего образования выделены в учебном плане часы для расширения и углубления предмета «математика». Элективные курсы образовательной области «Математика» направлены на </w:t>
      </w:r>
      <w:r w:rsidR="004D42DB">
        <w:rPr>
          <w:rFonts w:ascii="Times New Roman" w:hAnsi="Times New Roman" w:cs="Times New Roman"/>
        </w:rPr>
        <w:t xml:space="preserve">отработку умений решать </w:t>
      </w:r>
      <w:r>
        <w:rPr>
          <w:rFonts w:ascii="Times New Roman" w:hAnsi="Times New Roman" w:cs="Times New Roman"/>
        </w:rPr>
        <w:t>задач</w:t>
      </w:r>
      <w:r w:rsidR="004D42DB">
        <w:rPr>
          <w:rFonts w:ascii="Times New Roman" w:hAnsi="Times New Roman" w:cs="Times New Roman"/>
        </w:rPr>
        <w:t>и</w:t>
      </w:r>
      <w:r>
        <w:rPr>
          <w:rFonts w:ascii="Times New Roman" w:hAnsi="Times New Roman" w:cs="Times New Roman"/>
        </w:rPr>
        <w:t xml:space="preserve"> разной направленности:  « Решение уравнений высоких степеней»,  «Решение текстовых задач», «Решение комбинированных задач», «Решение задач на сложные проценты» и др</w:t>
      </w:r>
      <w:proofErr w:type="gramStart"/>
      <w:r>
        <w:rPr>
          <w:rFonts w:ascii="Times New Roman" w:hAnsi="Times New Roman" w:cs="Times New Roman"/>
        </w:rPr>
        <w:t xml:space="preserve">.. </w:t>
      </w:r>
      <w:proofErr w:type="gramEnd"/>
      <w:r>
        <w:rPr>
          <w:rFonts w:ascii="Times New Roman" w:hAnsi="Times New Roman" w:cs="Times New Roman"/>
        </w:rPr>
        <w:t xml:space="preserve">В 7 из 12 общеобразовательных  учреждений ГО Верхняя Пышма </w:t>
      </w:r>
      <w:r w:rsidR="004D42DB">
        <w:rPr>
          <w:rFonts w:ascii="Times New Roman" w:hAnsi="Times New Roman" w:cs="Times New Roman"/>
        </w:rPr>
        <w:t xml:space="preserve">в учебный план </w:t>
      </w:r>
      <w:r>
        <w:rPr>
          <w:rFonts w:ascii="Times New Roman" w:hAnsi="Times New Roman" w:cs="Times New Roman"/>
        </w:rPr>
        <w:t xml:space="preserve">введены дополнительные часы физики.  </w:t>
      </w:r>
      <w:proofErr w:type="gramStart"/>
      <w:r w:rsidR="0037103B">
        <w:rPr>
          <w:rFonts w:ascii="Times New Roman" w:hAnsi="Times New Roman" w:cs="Times New Roman"/>
        </w:rPr>
        <w:t xml:space="preserve">В ОУ </w:t>
      </w:r>
      <w:r>
        <w:rPr>
          <w:rFonts w:ascii="Times New Roman" w:hAnsi="Times New Roman" w:cs="Times New Roman"/>
        </w:rPr>
        <w:t xml:space="preserve">№№ 1, 2, 3, 4, 22, 33 предлагают обучающимся </w:t>
      </w:r>
      <w:r w:rsidR="004D42DB">
        <w:rPr>
          <w:rFonts w:ascii="Times New Roman" w:hAnsi="Times New Roman" w:cs="Times New Roman"/>
        </w:rPr>
        <w:t xml:space="preserve">по выбору </w:t>
      </w:r>
      <w:r>
        <w:rPr>
          <w:rFonts w:ascii="Times New Roman" w:hAnsi="Times New Roman" w:cs="Times New Roman"/>
        </w:rPr>
        <w:t>дополнительные занятия в форме элективных курсов по темам:</w:t>
      </w:r>
      <w:proofErr w:type="gramEnd"/>
      <w:r>
        <w:rPr>
          <w:rFonts w:ascii="Times New Roman" w:hAnsi="Times New Roman" w:cs="Times New Roman"/>
        </w:rPr>
        <w:t xml:space="preserve"> «Я – исследователь», «Решение сложных физических задач», «Различные методы решения физических задач», «Введение в химию», «Введение в естественные науки» и др</w:t>
      </w:r>
      <w:proofErr w:type="gramStart"/>
      <w:r>
        <w:rPr>
          <w:rFonts w:ascii="Times New Roman" w:hAnsi="Times New Roman" w:cs="Times New Roman"/>
        </w:rPr>
        <w:t>..</w:t>
      </w:r>
      <w:proofErr w:type="gramEnd"/>
    </w:p>
    <w:p w:rsidR="009A6BF0" w:rsidRDefault="009A6BF0" w:rsidP="009A6BF0">
      <w:pPr>
        <w:tabs>
          <w:tab w:val="left" w:pos="0"/>
        </w:tabs>
        <w:jc w:val="both"/>
      </w:pPr>
      <w:r>
        <w:t xml:space="preserve"> 3). Многие общеобразовательные учреждения изыскивают возможность </w:t>
      </w:r>
      <w:r w:rsidRPr="004D42DB">
        <w:rPr>
          <w:i/>
        </w:rPr>
        <w:t>реализации программ дополнительного</w:t>
      </w:r>
      <w:r>
        <w:t xml:space="preserve"> образования в своем учреждении, в том числе данной направленности.</w:t>
      </w:r>
    </w:p>
    <w:p w:rsidR="004D42DB" w:rsidRDefault="004D42DB" w:rsidP="009A6BF0">
      <w:pPr>
        <w:ind w:firstLine="567"/>
        <w:jc w:val="both"/>
        <w:rPr>
          <w:i/>
        </w:rPr>
      </w:pPr>
    </w:p>
    <w:p w:rsidR="009A6BF0" w:rsidRPr="004D42DB" w:rsidRDefault="009A6BF0" w:rsidP="009A6BF0">
      <w:pPr>
        <w:ind w:firstLine="567"/>
        <w:jc w:val="both"/>
        <w:rPr>
          <w:i/>
        </w:rPr>
      </w:pPr>
      <w:r w:rsidRPr="004D42DB">
        <w:rPr>
          <w:i/>
        </w:rPr>
        <w:t xml:space="preserve">Динамика по количеству школьников, осваивающих программы дополнительного образования на базе общеобразовательных учреждений  </w:t>
      </w:r>
    </w:p>
    <w:tbl>
      <w:tblPr>
        <w:tblStyle w:val="afa"/>
        <w:tblW w:w="0" w:type="auto"/>
        <w:tblInd w:w="108" w:type="dxa"/>
        <w:tblLook w:val="04A0"/>
      </w:tblPr>
      <w:tblGrid>
        <w:gridCol w:w="2453"/>
        <w:gridCol w:w="2550"/>
        <w:gridCol w:w="2553"/>
        <w:gridCol w:w="2367"/>
      </w:tblGrid>
      <w:tr w:rsidR="009A6BF0" w:rsidTr="0056048C">
        <w:tc>
          <w:tcPr>
            <w:tcW w:w="5003" w:type="dxa"/>
            <w:gridSpan w:val="2"/>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lastRenderedPageBreak/>
              <w:t>2015-2016 учебный год</w:t>
            </w:r>
          </w:p>
        </w:tc>
        <w:tc>
          <w:tcPr>
            <w:tcW w:w="4920" w:type="dxa"/>
            <w:gridSpan w:val="2"/>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2016-2017 учебный год</w:t>
            </w:r>
          </w:p>
        </w:tc>
      </w:tr>
      <w:tr w:rsidR="009A6BF0" w:rsidTr="0056048C">
        <w:tc>
          <w:tcPr>
            <w:tcW w:w="245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proofErr w:type="gramStart"/>
            <w:r>
              <w:rPr>
                <w:lang w:eastAsia="en-US"/>
              </w:rPr>
              <w:t>Естественно-научное</w:t>
            </w:r>
            <w:proofErr w:type="spellEnd"/>
            <w:proofErr w:type="gramEnd"/>
            <w:r>
              <w:rPr>
                <w:lang w:eastAsia="en-US"/>
              </w:rPr>
              <w:t xml:space="preserve"> направление</w:t>
            </w:r>
          </w:p>
        </w:tc>
        <w:tc>
          <w:tcPr>
            <w:tcW w:w="25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Техническое направление</w:t>
            </w:r>
          </w:p>
        </w:tc>
        <w:tc>
          <w:tcPr>
            <w:tcW w:w="255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proofErr w:type="gramStart"/>
            <w:r>
              <w:rPr>
                <w:lang w:eastAsia="en-US"/>
              </w:rPr>
              <w:t>Естественно-научное</w:t>
            </w:r>
            <w:proofErr w:type="spellEnd"/>
            <w:proofErr w:type="gramEnd"/>
            <w:r>
              <w:rPr>
                <w:lang w:eastAsia="en-US"/>
              </w:rPr>
              <w:t xml:space="preserve"> направление</w:t>
            </w:r>
          </w:p>
        </w:tc>
        <w:tc>
          <w:tcPr>
            <w:tcW w:w="236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Техническое направление</w:t>
            </w:r>
          </w:p>
        </w:tc>
      </w:tr>
      <w:tr w:rsidR="009A6BF0" w:rsidTr="0056048C">
        <w:tc>
          <w:tcPr>
            <w:tcW w:w="245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367</w:t>
            </w:r>
          </w:p>
        </w:tc>
        <w:tc>
          <w:tcPr>
            <w:tcW w:w="25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68</w:t>
            </w:r>
          </w:p>
        </w:tc>
        <w:tc>
          <w:tcPr>
            <w:tcW w:w="255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843</w:t>
            </w:r>
          </w:p>
        </w:tc>
        <w:tc>
          <w:tcPr>
            <w:tcW w:w="236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420</w:t>
            </w:r>
          </w:p>
        </w:tc>
      </w:tr>
    </w:tbl>
    <w:p w:rsidR="009A6BF0" w:rsidRDefault="009A6BF0" w:rsidP="009A6BF0">
      <w:pPr>
        <w:ind w:firstLine="567"/>
        <w:jc w:val="both"/>
      </w:pPr>
    </w:p>
    <w:p w:rsidR="009A6BF0" w:rsidRDefault="009A6BF0" w:rsidP="009A6BF0">
      <w:pPr>
        <w:ind w:firstLine="142"/>
        <w:jc w:val="both"/>
      </w:pPr>
      <w:r>
        <w:t xml:space="preserve">В школах разработаны  программы, планы по реализации проекта «Уральская инженерная школа». На базе общеобразовательных учреждений организована  деятельность в рамках Уральской инженерной школы  по нескольким направлениям. </w:t>
      </w:r>
    </w:p>
    <w:tbl>
      <w:tblPr>
        <w:tblW w:w="0" w:type="auto"/>
        <w:tblInd w:w="108" w:type="dxa"/>
        <w:tblLook w:val="04A0"/>
      </w:tblPr>
      <w:tblGrid>
        <w:gridCol w:w="560"/>
        <w:gridCol w:w="3450"/>
        <w:gridCol w:w="5913"/>
      </w:tblGrid>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ОУ</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Направления</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Мероприятия</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33</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Программы курсов, профориентация, фестиваль, выставки, участие в проектах ЦО и ПО, экскурсии, формирование классов </w:t>
            </w:r>
            <w:proofErr w:type="spellStart"/>
            <w:proofErr w:type="gramStart"/>
            <w:r>
              <w:rPr>
                <w:lang w:eastAsia="en-US"/>
              </w:rPr>
              <w:t>естественно-научного</w:t>
            </w:r>
            <w:proofErr w:type="spellEnd"/>
            <w:proofErr w:type="gramEnd"/>
            <w:r>
              <w:rPr>
                <w:lang w:eastAsia="en-US"/>
              </w:rPr>
              <w:t xml:space="preserve"> профиля, сетевое вз</w:t>
            </w:r>
            <w:r w:rsidR="004D42DB">
              <w:rPr>
                <w:lang w:eastAsia="en-US"/>
              </w:rPr>
              <w:t>аимодействие  через систему дополнительного</w:t>
            </w:r>
            <w:r>
              <w:rPr>
                <w:lang w:eastAsia="en-US"/>
              </w:rPr>
              <w:t xml:space="preserve"> образования</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gramStart"/>
            <w:r>
              <w:rPr>
                <w:lang w:eastAsia="en-US"/>
              </w:rPr>
              <w:t>Программы: математическое конструирование, робототехника, компьютерная грамотность, исследователь, юный конструктор –</w:t>
            </w:r>
            <w:r w:rsidR="004D42DB">
              <w:rPr>
                <w:lang w:eastAsia="en-US"/>
              </w:rPr>
              <w:t xml:space="preserve"> </w:t>
            </w:r>
            <w:r>
              <w:rPr>
                <w:lang w:eastAsia="en-US"/>
              </w:rPr>
              <w:t xml:space="preserve">для начальных классов; юный инженер, самоопределение, </w:t>
            </w:r>
            <w:proofErr w:type="spellStart"/>
            <w:r>
              <w:rPr>
                <w:lang w:eastAsia="en-US"/>
              </w:rPr>
              <w:t>автомоделирование</w:t>
            </w:r>
            <w:proofErr w:type="spellEnd"/>
            <w:r>
              <w:rPr>
                <w:lang w:eastAsia="en-US"/>
              </w:rPr>
              <w:t xml:space="preserve"> –</w:t>
            </w:r>
            <w:r w:rsidR="004D42DB">
              <w:rPr>
                <w:lang w:eastAsia="en-US"/>
              </w:rPr>
              <w:t xml:space="preserve"> </w:t>
            </w:r>
            <w:r>
              <w:rPr>
                <w:lang w:eastAsia="en-US"/>
              </w:rPr>
              <w:t>для 5-9 классов.</w:t>
            </w:r>
            <w:proofErr w:type="gramEnd"/>
            <w:r>
              <w:rPr>
                <w:lang w:eastAsia="en-US"/>
              </w:rPr>
              <w:t xml:space="preserve"> Проекты «Точка опоры», «Познай себя», «Путь к успеху». Экскурсии в технический университет УГМК, ФК «</w:t>
            </w:r>
            <w:proofErr w:type="spellStart"/>
            <w:r>
              <w:rPr>
                <w:lang w:eastAsia="en-US"/>
              </w:rPr>
              <w:t>Синара</w:t>
            </w:r>
            <w:proofErr w:type="spellEnd"/>
            <w:r>
              <w:rPr>
                <w:lang w:eastAsia="en-US"/>
              </w:rPr>
              <w:t>», АО «</w:t>
            </w:r>
            <w:proofErr w:type="spellStart"/>
            <w:r>
              <w:rPr>
                <w:lang w:eastAsia="en-US"/>
              </w:rPr>
              <w:t>Уралэлектромедь</w:t>
            </w:r>
            <w:proofErr w:type="spellEnd"/>
            <w:r>
              <w:rPr>
                <w:lang w:eastAsia="en-US"/>
              </w:rPr>
              <w:t>», Колледж им. Ползунова, музеи ГО и Свердловской области</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25</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Программа реализации проекта «Уральская инженерная школа», с</w:t>
            </w:r>
            <w:r w:rsidR="004D42DB">
              <w:rPr>
                <w:lang w:eastAsia="en-US"/>
              </w:rPr>
              <w:t xml:space="preserve">отрудничество со Свердловской железной </w:t>
            </w:r>
            <w:r>
              <w:rPr>
                <w:lang w:eastAsia="en-US"/>
              </w:rPr>
              <w:t xml:space="preserve">дорогой </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Программа учебного курса «Образовательная робототехника», «Юный железнодорожник», «Юный конструктор», «Юный изобретатель», </w:t>
            </w:r>
            <w:proofErr w:type="spellStart"/>
            <w:r>
              <w:rPr>
                <w:lang w:eastAsia="en-US"/>
              </w:rPr>
              <w:t>профориентационные</w:t>
            </w:r>
            <w:proofErr w:type="spellEnd"/>
            <w:r>
              <w:rPr>
                <w:lang w:eastAsia="en-US"/>
              </w:rPr>
              <w:t xml:space="preserve"> проекты ЦО и </w:t>
            </w:r>
            <w:proofErr w:type="gramStart"/>
            <w:r>
              <w:rPr>
                <w:lang w:eastAsia="en-US"/>
              </w:rPr>
              <w:t>ПО</w:t>
            </w:r>
            <w:proofErr w:type="gramEnd"/>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24</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Индивидуальные детские конкурсы</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Участие в Конкурсе учебно-исследовательских проектов «Первые шаги в науке» </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22</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Раннее выявление склонностей и способностей к техническому творчеству и научным исследованиям; организация  углубленного  изучения математики и физики; формирование и  Инженерного лицея УГМК</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Работа с родителями, педагогами по выявлению склонностей и способностей к инженерному образованию, </w:t>
            </w:r>
            <w:proofErr w:type="spellStart"/>
            <w:r>
              <w:rPr>
                <w:lang w:eastAsia="en-US"/>
              </w:rPr>
              <w:t>профориентационная</w:t>
            </w:r>
            <w:proofErr w:type="spellEnd"/>
            <w:r>
              <w:rPr>
                <w:lang w:eastAsia="en-US"/>
              </w:rPr>
              <w:t xml:space="preserve"> работа совместно с ЦО и ПО, сотрудничество с УГМК, техническим университетом, педагогическим университетом по формированию инженерных классов. Участие в образовательном проекте «</w:t>
            </w:r>
            <w:proofErr w:type="spellStart"/>
            <w:r>
              <w:rPr>
                <w:lang w:eastAsia="en-US"/>
              </w:rPr>
              <w:t>Play</w:t>
            </w:r>
            <w:proofErr w:type="spellEnd"/>
            <w:r>
              <w:rPr>
                <w:lang w:eastAsia="en-US"/>
              </w:rPr>
              <w:t xml:space="preserve"> </w:t>
            </w:r>
            <w:proofErr w:type="spellStart"/>
            <w:r>
              <w:rPr>
                <w:lang w:eastAsia="en-US"/>
              </w:rPr>
              <w:t>Energy</w:t>
            </w:r>
            <w:proofErr w:type="spellEnd"/>
            <w:r>
              <w:rPr>
                <w:lang w:eastAsia="en-US"/>
              </w:rPr>
              <w:t>» ПАО «</w:t>
            </w:r>
            <w:proofErr w:type="spellStart"/>
            <w:r>
              <w:rPr>
                <w:lang w:eastAsia="en-US"/>
              </w:rPr>
              <w:t>Энел</w:t>
            </w:r>
            <w:proofErr w:type="spellEnd"/>
            <w:r>
              <w:rPr>
                <w:lang w:eastAsia="en-US"/>
              </w:rPr>
              <w:t xml:space="preserve"> Россия». Разработка различных вариантов учебных планов.</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Совершенствование учебного процесса, организация внеурочной деятельности, улучшение материально-технической базы</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Программы «Математика и конструирование», «Логика», «Методы решения задач по физике»; проекты ЦО и ПО, программа «Детская железная дорога», участие в образовательном проекте «</w:t>
            </w:r>
            <w:proofErr w:type="spellStart"/>
            <w:r>
              <w:rPr>
                <w:lang w:eastAsia="en-US"/>
              </w:rPr>
              <w:t>Play</w:t>
            </w:r>
            <w:proofErr w:type="spellEnd"/>
            <w:r>
              <w:rPr>
                <w:lang w:eastAsia="en-US"/>
              </w:rPr>
              <w:t xml:space="preserve"> </w:t>
            </w:r>
            <w:proofErr w:type="spellStart"/>
            <w:r>
              <w:rPr>
                <w:lang w:eastAsia="en-US"/>
              </w:rPr>
              <w:t>Energy</w:t>
            </w:r>
            <w:proofErr w:type="spellEnd"/>
            <w:r>
              <w:rPr>
                <w:lang w:eastAsia="en-US"/>
              </w:rPr>
              <w:t>» ПАО «</w:t>
            </w:r>
            <w:proofErr w:type="spellStart"/>
            <w:r>
              <w:rPr>
                <w:lang w:eastAsia="en-US"/>
              </w:rPr>
              <w:t>Энел</w:t>
            </w:r>
            <w:proofErr w:type="spellEnd"/>
            <w:r>
              <w:rPr>
                <w:lang w:eastAsia="en-US"/>
              </w:rPr>
              <w:t xml:space="preserve"> Россия»,</w:t>
            </w:r>
            <w:proofErr w:type="gramStart"/>
            <w:r>
              <w:rPr>
                <w:lang w:eastAsia="en-US"/>
              </w:rPr>
              <w:t xml:space="preserve">  ,</w:t>
            </w:r>
            <w:proofErr w:type="gramEnd"/>
            <w:r>
              <w:rPr>
                <w:lang w:eastAsia="en-US"/>
              </w:rPr>
              <w:t xml:space="preserve"> экскурсии на предприятия, технический университет УГМК, </w:t>
            </w:r>
            <w:proofErr w:type="spellStart"/>
            <w:r>
              <w:rPr>
                <w:lang w:eastAsia="en-US"/>
              </w:rPr>
              <w:t>Среднеуральскую</w:t>
            </w:r>
            <w:proofErr w:type="spellEnd"/>
            <w:r>
              <w:rPr>
                <w:lang w:eastAsia="en-US"/>
              </w:rPr>
              <w:t xml:space="preserve"> ГРЭС. </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Увеличение факультативных курсов технической направленности</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Сотрудничество с </w:t>
            </w:r>
            <w:proofErr w:type="spellStart"/>
            <w:r>
              <w:rPr>
                <w:lang w:eastAsia="en-US"/>
              </w:rPr>
              <w:t>ЦОиПО</w:t>
            </w:r>
            <w:proofErr w:type="spellEnd"/>
            <w:r>
              <w:rPr>
                <w:lang w:eastAsia="en-US"/>
              </w:rPr>
              <w:t xml:space="preserve"> (классами) </w:t>
            </w:r>
            <w:proofErr w:type="spellStart"/>
            <w:r>
              <w:rPr>
                <w:lang w:eastAsia="en-US"/>
              </w:rPr>
              <w:t>легоконструирование</w:t>
            </w:r>
            <w:proofErr w:type="spellEnd"/>
            <w:r>
              <w:rPr>
                <w:lang w:eastAsia="en-US"/>
              </w:rPr>
              <w:t xml:space="preserve">, </w:t>
            </w:r>
            <w:proofErr w:type="spellStart"/>
            <w:r>
              <w:rPr>
                <w:lang w:eastAsia="en-US"/>
              </w:rPr>
              <w:t>авиамоделирование</w:t>
            </w:r>
            <w:proofErr w:type="spellEnd"/>
            <w:r>
              <w:rPr>
                <w:lang w:eastAsia="en-US"/>
              </w:rPr>
              <w:t>.</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Увеличение факультативных курсов технической </w:t>
            </w:r>
            <w:r>
              <w:rPr>
                <w:lang w:eastAsia="en-US"/>
              </w:rPr>
              <w:lastRenderedPageBreak/>
              <w:t>направленности</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 xml:space="preserve">Сотрудничество с </w:t>
            </w:r>
            <w:proofErr w:type="spellStart"/>
            <w:r>
              <w:rPr>
                <w:lang w:eastAsia="en-US"/>
              </w:rPr>
              <w:t>ЦОиПО</w:t>
            </w:r>
            <w:proofErr w:type="spellEnd"/>
            <w:r>
              <w:rPr>
                <w:lang w:eastAsia="en-US"/>
              </w:rPr>
              <w:t xml:space="preserve"> (классами) </w:t>
            </w:r>
            <w:proofErr w:type="spellStart"/>
            <w:r>
              <w:rPr>
                <w:lang w:eastAsia="en-US"/>
              </w:rPr>
              <w:t>легоконструирование</w:t>
            </w:r>
            <w:proofErr w:type="spellEnd"/>
            <w:r>
              <w:rPr>
                <w:lang w:eastAsia="en-US"/>
              </w:rPr>
              <w:t xml:space="preserve">, </w:t>
            </w:r>
            <w:proofErr w:type="spellStart"/>
            <w:r>
              <w:rPr>
                <w:lang w:eastAsia="en-US"/>
              </w:rPr>
              <w:t>авиамоделирование</w:t>
            </w:r>
            <w:proofErr w:type="spellEnd"/>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2</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Формирование классов углубленного изучения технических предметов, </w:t>
            </w:r>
            <w:proofErr w:type="spellStart"/>
            <w:r>
              <w:rPr>
                <w:lang w:eastAsia="en-US"/>
              </w:rPr>
              <w:t>предпрофильная</w:t>
            </w:r>
            <w:proofErr w:type="spellEnd"/>
            <w:r>
              <w:rPr>
                <w:lang w:eastAsia="en-US"/>
              </w:rPr>
              <w:t xml:space="preserve"> подготовка, пропедевтические курсы</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Курсы «Введение в естественные науки», «Введение в химию», проведение Недели науки и техники, конкурсы рисунков «Мир профессий», «Все профессии в почете», беседы, классные часы, НПК «Профессии моих родителей», «Мои жизненные планы». Посещение музеев и выставок технического достижения Уральского региона, совместные проекты с ЦО и </w:t>
            </w:r>
            <w:proofErr w:type="gramStart"/>
            <w:r>
              <w:rPr>
                <w:lang w:eastAsia="en-US"/>
              </w:rPr>
              <w:t>ПО</w:t>
            </w:r>
            <w:proofErr w:type="gramEnd"/>
            <w:r>
              <w:rPr>
                <w:lang w:eastAsia="en-US"/>
              </w:rPr>
              <w:t xml:space="preserve">, </w:t>
            </w:r>
            <w:proofErr w:type="gramStart"/>
            <w:r>
              <w:rPr>
                <w:lang w:eastAsia="en-US"/>
              </w:rPr>
              <w:t>учреждениями</w:t>
            </w:r>
            <w:proofErr w:type="gramEnd"/>
            <w:r>
              <w:rPr>
                <w:lang w:eastAsia="en-US"/>
              </w:rPr>
              <w:t xml:space="preserve"> СПО, ПАО УЭМ, ПАО «</w:t>
            </w:r>
            <w:proofErr w:type="spellStart"/>
            <w:r>
              <w:rPr>
                <w:lang w:eastAsia="en-US"/>
              </w:rPr>
              <w:t>Энел</w:t>
            </w:r>
            <w:proofErr w:type="spellEnd"/>
            <w:r>
              <w:rPr>
                <w:lang w:eastAsia="en-US"/>
              </w:rPr>
              <w:t xml:space="preserve"> Россия», БФ «</w:t>
            </w:r>
            <w:proofErr w:type="spellStart"/>
            <w:r>
              <w:rPr>
                <w:lang w:eastAsia="en-US"/>
              </w:rPr>
              <w:t>Синара</w:t>
            </w:r>
            <w:proofErr w:type="spellEnd"/>
            <w:r>
              <w:rPr>
                <w:lang w:eastAsia="en-US"/>
              </w:rPr>
              <w:t>», экскурсии.</w:t>
            </w:r>
          </w:p>
        </w:tc>
      </w:tr>
      <w:tr w:rsidR="009A6BF0" w:rsidTr="0056048C">
        <w:tc>
          <w:tcPr>
            <w:tcW w:w="5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345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Формирование классов углубленного изучения технических предметов, </w:t>
            </w:r>
            <w:proofErr w:type="spellStart"/>
            <w:r>
              <w:rPr>
                <w:lang w:eastAsia="en-US"/>
              </w:rPr>
              <w:t>предпрофильная</w:t>
            </w:r>
            <w:proofErr w:type="spellEnd"/>
            <w:r>
              <w:rPr>
                <w:lang w:eastAsia="en-US"/>
              </w:rPr>
              <w:t xml:space="preserve"> подготовка, пропедевтические курсы</w:t>
            </w:r>
          </w:p>
        </w:tc>
        <w:tc>
          <w:tcPr>
            <w:tcW w:w="5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w:t>
            </w:r>
            <w:proofErr w:type="gramStart"/>
            <w:r>
              <w:rPr>
                <w:lang w:eastAsia="en-US"/>
              </w:rPr>
              <w:t>Пропедевтический курс «Физика» с 6 класса,  углубленное изучение предметов «Физика», «Химия», «Биология» и элективные курсы.</w:t>
            </w:r>
            <w:proofErr w:type="gramEnd"/>
            <w:r>
              <w:rPr>
                <w:lang w:eastAsia="en-US"/>
              </w:rPr>
              <w:t xml:space="preserve"> Участие в проектах ЦО и </w:t>
            </w:r>
            <w:proofErr w:type="gramStart"/>
            <w:r>
              <w:rPr>
                <w:lang w:eastAsia="en-US"/>
              </w:rPr>
              <w:t>ПО</w:t>
            </w:r>
            <w:proofErr w:type="gramEnd"/>
          </w:p>
        </w:tc>
      </w:tr>
    </w:tbl>
    <w:p w:rsidR="009A6BF0" w:rsidRDefault="009A6BF0" w:rsidP="009A6BF0">
      <w:pPr>
        <w:jc w:val="both"/>
      </w:pPr>
      <w:r>
        <w:t xml:space="preserve"> В связи с плотной работой общеобразовательных учреждений в две смены, ведущая и координирующая роль в реализации задач принадлежит муниципальному автономному образовательному  учреждению дополнительного образования «Центр образования и профессиональной ориентации».    </w:t>
      </w:r>
    </w:p>
    <w:p w:rsidR="009A6BF0" w:rsidRDefault="009A6BF0" w:rsidP="009A6BF0">
      <w:pPr>
        <w:pStyle w:val="af6"/>
        <w:ind w:left="0" w:firstLine="142"/>
        <w:jc w:val="both"/>
      </w:pPr>
      <w:r>
        <w:t xml:space="preserve"> Проведено собеседование с руководителем МАОУ ДО «ДДТ» по определению основных направлений развития учреждения. Договорились, что учреждение   целенаправленно будет выстраивать работу по экологическому воспитанию школьников, будет организатором различных проектов в этом направлении с 2016-2017 учебного года.  По итогам учебного года педагоги и воспитанники данного учреждения работали тесно с мероприятиями, предусмотренными в рамках Года экологии в России.</w:t>
      </w:r>
    </w:p>
    <w:p w:rsidR="009A6BF0" w:rsidRDefault="009A6BF0" w:rsidP="009A6BF0">
      <w:pPr>
        <w:pStyle w:val="u"/>
        <w:spacing w:before="0" w:beforeAutospacing="0" w:after="0" w:afterAutospacing="0"/>
        <w:jc w:val="both"/>
        <w:rPr>
          <w:b/>
          <w:u w:val="single"/>
        </w:rPr>
      </w:pPr>
    </w:p>
    <w:p w:rsidR="009A6BF0" w:rsidRDefault="009A6BF0" w:rsidP="009A6BF0">
      <w:pPr>
        <w:pStyle w:val="af6"/>
        <w:ind w:left="0" w:right="566"/>
        <w:jc w:val="center"/>
        <w:rPr>
          <w:b/>
          <w:u w:val="single"/>
        </w:rPr>
      </w:pPr>
      <w:r>
        <w:rPr>
          <w:b/>
          <w:u w:val="single"/>
        </w:rPr>
        <w:t>4. С</w:t>
      </w:r>
      <w:r>
        <w:rPr>
          <w:b/>
          <w:color w:val="000000"/>
          <w:spacing w:val="-6"/>
          <w:w w:val="101"/>
          <w:u w:val="single"/>
        </w:rPr>
        <w:t xml:space="preserve">оздание условий  для формирования у  обучающихся  устойчивых установок на неприятие </w:t>
      </w:r>
      <w:proofErr w:type="spellStart"/>
      <w:r>
        <w:rPr>
          <w:b/>
          <w:color w:val="000000"/>
          <w:spacing w:val="-6"/>
          <w:w w:val="101"/>
          <w:u w:val="single"/>
        </w:rPr>
        <w:t>наркогенных</w:t>
      </w:r>
      <w:proofErr w:type="spellEnd"/>
      <w:r>
        <w:rPr>
          <w:b/>
          <w:color w:val="000000"/>
          <w:spacing w:val="-6"/>
          <w:w w:val="101"/>
          <w:u w:val="single"/>
        </w:rPr>
        <w:t xml:space="preserve"> средств, </w:t>
      </w:r>
      <w:r>
        <w:rPr>
          <w:b/>
          <w:u w:val="single"/>
        </w:rPr>
        <w:t>сохранения здоровья детей</w:t>
      </w:r>
    </w:p>
    <w:p w:rsidR="009A6BF0" w:rsidRDefault="009A6BF0" w:rsidP="009A6BF0">
      <w:pPr>
        <w:pStyle w:val="af6"/>
        <w:ind w:left="0" w:right="566"/>
        <w:jc w:val="both"/>
        <w:rPr>
          <w:b/>
          <w:u w:val="single"/>
        </w:rPr>
      </w:pPr>
    </w:p>
    <w:p w:rsidR="009A6BF0" w:rsidRDefault="009A6BF0" w:rsidP="009A6BF0">
      <w:pPr>
        <w:jc w:val="both"/>
      </w:pPr>
      <w:r>
        <w:t xml:space="preserve">  В  2017 году  с</w:t>
      </w:r>
      <w:r>
        <w:rPr>
          <w:color w:val="000000"/>
          <w:spacing w:val="-6"/>
          <w:w w:val="101"/>
        </w:rPr>
        <w:t xml:space="preserve">оздавались условия  для формирования у  обучающихся  устойчивых установок на неприятие </w:t>
      </w:r>
      <w:proofErr w:type="spellStart"/>
      <w:r>
        <w:rPr>
          <w:color w:val="000000"/>
          <w:spacing w:val="-6"/>
          <w:w w:val="101"/>
        </w:rPr>
        <w:t>наркогенных</w:t>
      </w:r>
      <w:proofErr w:type="spellEnd"/>
      <w:r>
        <w:rPr>
          <w:color w:val="000000"/>
          <w:spacing w:val="-6"/>
          <w:w w:val="101"/>
        </w:rPr>
        <w:t xml:space="preserve"> средств, </w:t>
      </w:r>
      <w:r>
        <w:t>для сохранения здоровья детей, обеспечения  реализации прав обучающихся на получение образования.</w:t>
      </w:r>
    </w:p>
    <w:p w:rsidR="009A6BF0" w:rsidRDefault="009A6BF0" w:rsidP="009A6BF0">
      <w:pPr>
        <w:ind w:firstLine="142"/>
        <w:jc w:val="both"/>
      </w:pPr>
      <w:r>
        <w:t>В процессе организации работы:</w:t>
      </w:r>
    </w:p>
    <w:p w:rsidR="009A6BF0" w:rsidRDefault="009A6BF0" w:rsidP="009A6BF0">
      <w:pPr>
        <w:jc w:val="both"/>
        <w:rPr>
          <w:b/>
        </w:rPr>
      </w:pPr>
      <w:r>
        <w:t xml:space="preserve">1) разработаны положения профилактических мероприятий: </w:t>
      </w:r>
    </w:p>
    <w:p w:rsidR="009A6BF0" w:rsidRDefault="009A6BF0" w:rsidP="009A6BF0">
      <w:pPr>
        <w:jc w:val="both"/>
      </w:pPr>
      <w:r>
        <w:t xml:space="preserve">- акция «Молодежь без табака» (май 2017г.); </w:t>
      </w:r>
    </w:p>
    <w:p w:rsidR="009A6BF0" w:rsidRDefault="009A6BF0" w:rsidP="009A6BF0">
      <w:pPr>
        <w:jc w:val="both"/>
      </w:pPr>
      <w:r>
        <w:t>- акция «День чистых  легких» (апрель 2017г.);</w:t>
      </w:r>
    </w:p>
    <w:p w:rsidR="009A6BF0" w:rsidRDefault="009A6BF0" w:rsidP="009A6BF0">
      <w:pPr>
        <w:jc w:val="both"/>
      </w:pPr>
      <w:r>
        <w:t>- акция «День борьбы с наркоманией» (июнь 2017г.);</w:t>
      </w:r>
    </w:p>
    <w:p w:rsidR="009A6BF0" w:rsidRDefault="009A6BF0" w:rsidP="009A6BF0">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конкурс рисунков, комиксов, сказок, презентаций «Международный день борьбы с наркоманией и наркобизнесом» (март 2017г.);</w:t>
      </w:r>
    </w:p>
    <w:p w:rsidR="009A6BF0" w:rsidRDefault="009A6BF0" w:rsidP="009A6BF0">
      <w:pPr>
        <w:jc w:val="both"/>
      </w:pPr>
      <w:r>
        <w:t xml:space="preserve">2) подготовлены материалы для оформления информационных стендов в период проведения мероприятий: </w:t>
      </w:r>
    </w:p>
    <w:p w:rsidR="009A6BF0" w:rsidRDefault="009A6BF0" w:rsidP="009A6BF0">
      <w:pPr>
        <w:jc w:val="both"/>
      </w:pPr>
      <w:r>
        <w:t>- День чистых легких (апрель 2017г.);</w:t>
      </w:r>
    </w:p>
    <w:p w:rsidR="009A6BF0" w:rsidRDefault="009A6BF0" w:rsidP="009A6BF0">
      <w:pPr>
        <w:jc w:val="both"/>
      </w:pPr>
      <w:r>
        <w:t>- акция «Молодежь без табака» (май 2017г.);</w:t>
      </w:r>
    </w:p>
    <w:p w:rsidR="009A6BF0" w:rsidRDefault="009A6BF0" w:rsidP="009A6BF0">
      <w:pPr>
        <w:jc w:val="both"/>
      </w:pPr>
      <w:r>
        <w:t xml:space="preserve">- </w:t>
      </w:r>
      <w:proofErr w:type="spellStart"/>
      <w:r>
        <w:t>Антинаркотические</w:t>
      </w:r>
      <w:proofErr w:type="spellEnd"/>
      <w:r>
        <w:t xml:space="preserve"> мероприятия (июнь 2017г.);</w:t>
      </w:r>
    </w:p>
    <w:p w:rsidR="009A6BF0" w:rsidRDefault="009A6BF0" w:rsidP="009A6BF0">
      <w:pPr>
        <w:jc w:val="both"/>
      </w:pPr>
      <w:r>
        <w:t>- День трезвости (сентябрь 2017г.);</w:t>
      </w:r>
    </w:p>
    <w:p w:rsidR="009A6BF0" w:rsidRDefault="009A6BF0" w:rsidP="009A6BF0">
      <w:pPr>
        <w:jc w:val="both"/>
      </w:pPr>
      <w:r>
        <w:t>- День правовой помощи детям (ноябрь 2017г.);</w:t>
      </w:r>
    </w:p>
    <w:p w:rsidR="009A6BF0" w:rsidRDefault="009A6BF0" w:rsidP="009A6BF0">
      <w:pPr>
        <w:jc w:val="both"/>
      </w:pPr>
      <w:r>
        <w:t>- акция «СТОП ВИЧ/СПИД» (май, декабрь 2017г.);</w:t>
      </w:r>
    </w:p>
    <w:p w:rsidR="009A6BF0" w:rsidRDefault="009A6BF0" w:rsidP="009A6BF0">
      <w:pPr>
        <w:jc w:val="both"/>
      </w:pPr>
      <w:r>
        <w:t>3) составлены буклеты, листовки:</w:t>
      </w:r>
    </w:p>
    <w:p w:rsidR="009A6BF0" w:rsidRDefault="009A6BF0" w:rsidP="009A6BF0">
      <w:pPr>
        <w:jc w:val="both"/>
      </w:pPr>
      <w:r>
        <w:t>- памятка для родителей «Как защитить ребенка от наркомании»;</w:t>
      </w:r>
    </w:p>
    <w:p w:rsidR="009A6BF0" w:rsidRDefault="009A6BF0" w:rsidP="009A6BF0">
      <w:pPr>
        <w:jc w:val="both"/>
      </w:pPr>
      <w:r>
        <w:t>-  памятка для несовершеннолетних по профилактике   правонарушений;</w:t>
      </w:r>
    </w:p>
    <w:p w:rsidR="009A6BF0" w:rsidRDefault="009A6BF0" w:rsidP="009A6BF0">
      <w:pPr>
        <w:jc w:val="both"/>
      </w:pPr>
      <w:r>
        <w:t>- памятка для детей «Безопасность в городе»;</w:t>
      </w:r>
    </w:p>
    <w:p w:rsidR="009A6BF0" w:rsidRDefault="009A6BF0" w:rsidP="009A6BF0">
      <w:pPr>
        <w:jc w:val="both"/>
      </w:pPr>
      <w:r>
        <w:lastRenderedPageBreak/>
        <w:t>4)</w:t>
      </w:r>
      <w:r>
        <w:rPr>
          <w:b/>
        </w:rPr>
        <w:t xml:space="preserve"> </w:t>
      </w:r>
      <w:r>
        <w:t>составлен социальный паспорт общеобразовательных учреждений на начало 2017-2018 учебного года (приложение 1).</w:t>
      </w:r>
    </w:p>
    <w:p w:rsidR="009A6BF0" w:rsidRDefault="009A6BF0" w:rsidP="009A6BF0">
      <w:pPr>
        <w:jc w:val="both"/>
      </w:pPr>
      <w:r>
        <w:t>5) формируется   база данных, ведется персонифицированный учет обучающихся, не посещающих школу, координируется  работа общеобразовательных учреждений, ведется совместная работа с субъектами системы профилактики по возвращению несовершеннолетних в ОУ.</w:t>
      </w:r>
    </w:p>
    <w:p w:rsidR="009A6BF0" w:rsidRPr="004D42DB" w:rsidRDefault="009A6BF0" w:rsidP="009A6BF0">
      <w:pPr>
        <w:ind w:firstLine="708"/>
        <w:jc w:val="both"/>
        <w:rPr>
          <w:i/>
        </w:rPr>
      </w:pPr>
      <w:r w:rsidRPr="004D42DB">
        <w:rPr>
          <w:i/>
        </w:rPr>
        <w:t>Количественные данные о детях, не посещавших школу в  2017г.:</w:t>
      </w:r>
    </w:p>
    <w:p w:rsidR="009A6BF0" w:rsidRDefault="009A6BF0" w:rsidP="009A6BF0">
      <w:pPr>
        <w:ind w:firstLine="708"/>
        <w:jc w:val="both"/>
      </w:pPr>
    </w:p>
    <w:tbl>
      <w:tblPr>
        <w:tblStyle w:val="afa"/>
        <w:tblW w:w="9923" w:type="dxa"/>
        <w:tblInd w:w="108" w:type="dxa"/>
        <w:tblLayout w:type="fixed"/>
        <w:tblLook w:val="04A0"/>
      </w:tblPr>
      <w:tblGrid>
        <w:gridCol w:w="1985"/>
        <w:gridCol w:w="850"/>
        <w:gridCol w:w="1134"/>
        <w:gridCol w:w="709"/>
        <w:gridCol w:w="851"/>
        <w:gridCol w:w="567"/>
        <w:gridCol w:w="992"/>
        <w:gridCol w:w="992"/>
        <w:gridCol w:w="851"/>
        <w:gridCol w:w="992"/>
      </w:tblGrid>
      <w:tr w:rsidR="0056048C" w:rsidTr="0056048C">
        <w:tc>
          <w:tcPr>
            <w:tcW w:w="1985"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Отчетный месяц</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январь</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март</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апрель</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май</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right"/>
              <w:rPr>
                <w:lang w:eastAsia="en-US"/>
              </w:rPr>
            </w:pPr>
            <w:r>
              <w:rPr>
                <w:sz w:val="20"/>
                <w:szCs w:val="20"/>
                <w:lang w:eastAsia="en-US"/>
              </w:rPr>
              <w:t>октябрь</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ноябрь</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right"/>
              <w:rPr>
                <w:lang w:eastAsia="en-US"/>
              </w:rPr>
            </w:pPr>
            <w:r>
              <w:rPr>
                <w:sz w:val="20"/>
                <w:szCs w:val="20"/>
                <w:lang w:eastAsia="en-US"/>
              </w:rPr>
              <w:t>декабрь</w:t>
            </w:r>
          </w:p>
        </w:tc>
      </w:tr>
      <w:tr w:rsidR="0056048C" w:rsidTr="0056048C">
        <w:tc>
          <w:tcPr>
            <w:tcW w:w="1985" w:type="dxa"/>
            <w:tcBorders>
              <w:top w:val="single" w:sz="4" w:space="0" w:color="auto"/>
              <w:left w:val="single" w:sz="4" w:space="0" w:color="auto"/>
              <w:bottom w:val="single" w:sz="4" w:space="0" w:color="auto"/>
              <w:right w:val="single" w:sz="4" w:space="0" w:color="auto"/>
            </w:tcBorders>
            <w:hideMark/>
          </w:tcPr>
          <w:p w:rsidR="009A6BF0" w:rsidRDefault="009A6BF0">
            <w:pPr>
              <w:jc w:val="both"/>
              <w:rPr>
                <w:lang w:eastAsia="en-US"/>
              </w:rPr>
            </w:pPr>
            <w:r>
              <w:rPr>
                <w:sz w:val="20"/>
                <w:szCs w:val="20"/>
                <w:lang w:eastAsia="en-US"/>
              </w:rPr>
              <w:t xml:space="preserve">Количество </w:t>
            </w:r>
            <w:proofErr w:type="gramStart"/>
            <w:r>
              <w:rPr>
                <w:sz w:val="20"/>
                <w:szCs w:val="20"/>
                <w:lang w:eastAsia="en-US"/>
              </w:rPr>
              <w:t>обучающихся</w:t>
            </w:r>
            <w:proofErr w:type="gramEnd"/>
            <w:r>
              <w:rPr>
                <w:sz w:val="20"/>
                <w:szCs w:val="20"/>
                <w:lang w:eastAsia="en-US"/>
              </w:rPr>
              <w:t>, не посещавших школу</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rsidP="0056048C">
            <w:pPr>
              <w:jc w:val="center"/>
              <w:rPr>
                <w:lang w:eastAsia="en-US"/>
              </w:rPr>
            </w:pPr>
            <w:r>
              <w:rPr>
                <w:lang w:eastAsia="en-US"/>
              </w:rPr>
              <w:t>7</w:t>
            </w:r>
          </w:p>
        </w:tc>
      </w:tr>
    </w:tbl>
    <w:p w:rsidR="009A6BF0" w:rsidRDefault="009A6BF0" w:rsidP="009A6BF0">
      <w:pPr>
        <w:ind w:firstLine="708"/>
        <w:jc w:val="both"/>
      </w:pPr>
    </w:p>
    <w:p w:rsidR="009A6BF0" w:rsidRDefault="009A6BF0" w:rsidP="009A6BF0">
      <w:pPr>
        <w:tabs>
          <w:tab w:val="left" w:pos="709"/>
        </w:tabs>
        <w:jc w:val="both"/>
      </w:pPr>
      <w:r>
        <w:tab/>
        <w:t>В 2017 году 26 несовершеннолетних (2016г.- 32), не посещали занятия, из них:</w:t>
      </w:r>
    </w:p>
    <w:p w:rsidR="009A6BF0" w:rsidRDefault="009A6BF0" w:rsidP="009A6BF0">
      <w:pPr>
        <w:tabs>
          <w:tab w:val="left" w:pos="709"/>
        </w:tabs>
        <w:jc w:val="both"/>
      </w:pPr>
      <w:r>
        <w:t>- 1  отчислен по достижению 18 лет;</w:t>
      </w:r>
    </w:p>
    <w:p w:rsidR="009A6BF0" w:rsidRDefault="009A6BF0" w:rsidP="009A6BF0">
      <w:pPr>
        <w:tabs>
          <w:tab w:val="left" w:pos="709"/>
        </w:tabs>
        <w:jc w:val="both"/>
      </w:pPr>
      <w:r>
        <w:t>- 14 возвращены в СОШ;</w:t>
      </w:r>
    </w:p>
    <w:p w:rsidR="009A6BF0" w:rsidRDefault="009A6BF0" w:rsidP="009A6BF0">
      <w:pPr>
        <w:tabs>
          <w:tab w:val="left" w:pos="709"/>
        </w:tabs>
        <w:jc w:val="both"/>
      </w:pPr>
      <w:r>
        <w:t xml:space="preserve">- 4 </w:t>
      </w:r>
      <w:proofErr w:type="gramStart"/>
      <w:r>
        <w:t>переведены</w:t>
      </w:r>
      <w:proofErr w:type="gramEnd"/>
      <w:r>
        <w:t xml:space="preserve"> на семейное образование;</w:t>
      </w:r>
    </w:p>
    <w:p w:rsidR="009A6BF0" w:rsidRDefault="009A6BF0" w:rsidP="009A6BF0">
      <w:pPr>
        <w:tabs>
          <w:tab w:val="left" w:pos="709"/>
        </w:tabs>
        <w:jc w:val="both"/>
      </w:pPr>
      <w:r>
        <w:t>- 7 часто и длительно пропускают занятия без уважительной причины.</w:t>
      </w:r>
    </w:p>
    <w:p w:rsidR="009A6BF0" w:rsidRDefault="009A6BF0" w:rsidP="009A6BF0">
      <w:pPr>
        <w:tabs>
          <w:tab w:val="left" w:pos="709"/>
        </w:tabs>
        <w:jc w:val="both"/>
      </w:pPr>
      <w:r>
        <w:t xml:space="preserve">  Причины непосещения: нежелание учиться, бесконтрольность со стороны родителей (законных представителей), работают. </w:t>
      </w:r>
    </w:p>
    <w:p w:rsidR="009A6BF0" w:rsidRDefault="009A6BF0" w:rsidP="009A6BF0">
      <w:pPr>
        <w:tabs>
          <w:tab w:val="left" w:pos="709"/>
        </w:tabs>
        <w:jc w:val="both"/>
      </w:pPr>
      <w:r>
        <w:t xml:space="preserve">  Принимаемые меры: неоднократные беседы (личные и по телефону) с родителями, законными представителями и несовершеннолетними,  посещение семей,  совместные рейды в адрес;  представления в ПДН, ГБУЗ СО «</w:t>
      </w:r>
      <w:proofErr w:type="spellStart"/>
      <w:r>
        <w:t>Верхнепышминская</w:t>
      </w:r>
      <w:proofErr w:type="spellEnd"/>
      <w:r>
        <w:t xml:space="preserve"> ЦГБ им. П.Д. </w:t>
      </w:r>
      <w:proofErr w:type="spellStart"/>
      <w:r>
        <w:t>Бродина</w:t>
      </w:r>
      <w:proofErr w:type="spellEnd"/>
      <w:r>
        <w:t>», Управление социальной политики, Территориальный центр помощи семье и детям, уголовно-исполнительную инспекцию; уведомления в адрес об ответственности родителей;  Советы профилактики;  педагогические советы;  заседания ТКДН и ЗП.</w:t>
      </w:r>
    </w:p>
    <w:p w:rsidR="009A6BF0" w:rsidRDefault="009A6BF0" w:rsidP="009A6BF0">
      <w:pPr>
        <w:jc w:val="both"/>
      </w:pPr>
      <w:r>
        <w:t xml:space="preserve"> МКУ «УО ГО Верхняя Пышма»</w:t>
      </w:r>
      <w:r>
        <w:rPr>
          <w:b/>
        </w:rPr>
        <w:t xml:space="preserve"> </w:t>
      </w:r>
      <w:r>
        <w:t>координируется деятельность образовательных учреждений (далее – ОУ) по профилактике правонарушений:</w:t>
      </w:r>
    </w:p>
    <w:p w:rsidR="009A6BF0" w:rsidRDefault="009A6BF0" w:rsidP="009A6BF0">
      <w:pPr>
        <w:tabs>
          <w:tab w:val="left" w:pos="142"/>
        </w:tabs>
        <w:jc w:val="both"/>
      </w:pPr>
      <w:r>
        <w:tab/>
        <w:t xml:space="preserve">- издан приказ от 15.06.2017 № 130 «О принятии дополнительных мер по профилактике преступлений в отношении несовершеннолетних, правонарушений и преступлений с их участием», осуществляется </w:t>
      </w:r>
      <w:proofErr w:type="gramStart"/>
      <w:r>
        <w:t>контроль за</w:t>
      </w:r>
      <w:proofErr w:type="gramEnd"/>
      <w:r>
        <w:t xml:space="preserve"> его исполнением;</w:t>
      </w:r>
    </w:p>
    <w:p w:rsidR="009A6BF0" w:rsidRDefault="009A6BF0" w:rsidP="009A6BF0">
      <w:pPr>
        <w:tabs>
          <w:tab w:val="left" w:pos="900"/>
        </w:tabs>
        <w:jc w:val="both"/>
      </w:pPr>
      <w:r>
        <w:t xml:space="preserve">- осуществлен мониторинг соблюдения законодательства Российской Федерации и законодательства Свердловской области в ОУ, а именно:  соблюдение  прав детей на получение образования; соблюдение прав обучающихся при зачислении в ОУ, при переводе, отчислении; соблюдение прав обучающихся на сохранение здоровья; </w:t>
      </w:r>
      <w:proofErr w:type="gramStart"/>
      <w:r>
        <w:t xml:space="preserve">ведется учет и осуществляется контроль за получением образования несовершеннолетними, вернувшимися  из воспитательных колоний или специальных учебно-воспитательных учреждений закрытого типа для детей и подростков с </w:t>
      </w:r>
      <w:proofErr w:type="spellStart"/>
      <w:r>
        <w:t>девиантным</w:t>
      </w:r>
      <w:proofErr w:type="spellEnd"/>
      <w:r>
        <w:t xml:space="preserve"> поведением; совместно с ТКДН и ЗП ежегодно осуществляется посещение школ  по изучению деятельности ОУ по  профилактике употребления </w:t>
      </w:r>
      <w:proofErr w:type="spellStart"/>
      <w:r>
        <w:t>психоактивных</w:t>
      </w:r>
      <w:proofErr w:type="spellEnd"/>
      <w:r>
        <w:t xml:space="preserve"> веществ несовершеннолетними,  профилактике правонарушений, по реализации прав обучающихся;</w:t>
      </w:r>
      <w:proofErr w:type="gramEnd"/>
      <w:r>
        <w:t xml:space="preserve"> осуществляет учет  детей и подростков, не посещающих, пропускающих по неуважительным причинам  занятия в образовательных организациях;</w:t>
      </w:r>
    </w:p>
    <w:p w:rsidR="009A6BF0" w:rsidRDefault="009A6BF0" w:rsidP="009A6BF0">
      <w:pPr>
        <w:tabs>
          <w:tab w:val="left" w:pos="993"/>
          <w:tab w:val="left" w:pos="1418"/>
        </w:tabs>
        <w:jc w:val="both"/>
      </w:pPr>
      <w:r>
        <w:t xml:space="preserve">- организовано участие подведомственных общеобразовательных учреждений в межведомственных оперативно-профилактических мероприятиях: </w:t>
      </w:r>
      <w:proofErr w:type="gramStart"/>
      <w:r>
        <w:t>«Семья без наркотиков» (апрель, ноябрь), Единый день профилактики (ноябрь, апрель); «Сообщи, где торгую смертью» (ноябрь, март); «Семья без наркотиков» (март),  «Подросток» (май-сентябрь) и др.;</w:t>
      </w:r>
      <w:proofErr w:type="gramEnd"/>
    </w:p>
    <w:p w:rsidR="009A6BF0" w:rsidRDefault="009A6BF0" w:rsidP="009A6BF0">
      <w:pPr>
        <w:tabs>
          <w:tab w:val="left" w:pos="851"/>
        </w:tabs>
        <w:jc w:val="both"/>
      </w:pPr>
      <w:r>
        <w:t xml:space="preserve">- осуществлено проведение в ОУ Дня правовой помощи детям, в рамках которого проводятся мероприятия, направленные на повышение правовой грамотности участников образовательных отношений: тренинги, семинары, викторины, игры, классные часы, беседы, лекции, родительские собрания, педагогические советы, индивидуальные консультации, Советы профилактики, просмотр видеороликов, Интернет – уроки и </w:t>
      </w:r>
      <w:proofErr w:type="spellStart"/>
      <w:r>
        <w:t>т</w:t>
      </w:r>
      <w:proofErr w:type="gramStart"/>
      <w:r>
        <w:t>.п</w:t>
      </w:r>
      <w:proofErr w:type="spellEnd"/>
      <w:proofErr w:type="gramEnd"/>
      <w:r>
        <w:t xml:space="preserve">; </w:t>
      </w:r>
    </w:p>
    <w:p w:rsidR="009A6BF0" w:rsidRDefault="009A6BF0" w:rsidP="009A6BF0">
      <w:pPr>
        <w:ind w:left="75"/>
        <w:jc w:val="both"/>
      </w:pPr>
      <w:r>
        <w:t>- во всех ОУ каждый учебный год составляются совместные с ПДН планы мероприятий по профилактике безнадзорности и правонарушений несовершеннолетних, профилактике отклоняющегося поведения;</w:t>
      </w:r>
    </w:p>
    <w:p w:rsidR="009A6BF0" w:rsidRDefault="009A6BF0" w:rsidP="009A6BF0">
      <w:pPr>
        <w:tabs>
          <w:tab w:val="left" w:pos="993"/>
        </w:tabs>
        <w:ind w:left="75" w:firstLine="67"/>
        <w:jc w:val="both"/>
      </w:pPr>
      <w:r>
        <w:lastRenderedPageBreak/>
        <w:t>- работают Советы профилактики, заседания которых проводятся 1-2 раза в четверть и по необходимости;</w:t>
      </w:r>
    </w:p>
    <w:p w:rsidR="009A6BF0" w:rsidRDefault="009A6BF0" w:rsidP="009A6BF0">
      <w:pPr>
        <w:tabs>
          <w:tab w:val="left" w:pos="993"/>
        </w:tabs>
        <w:jc w:val="both"/>
      </w:pPr>
      <w:r>
        <w:t>- действуют Советы школ, Советы старшеклассников;</w:t>
      </w:r>
    </w:p>
    <w:p w:rsidR="009A6BF0" w:rsidRDefault="009A6BF0" w:rsidP="009A6BF0">
      <w:pPr>
        <w:tabs>
          <w:tab w:val="num" w:pos="567"/>
        </w:tabs>
        <w:jc w:val="both"/>
      </w:pPr>
      <w:r>
        <w:t xml:space="preserve">- ведется работа по формированию законопослушного поведения несовершеннолетних:  проводятся классные часы, беседы, лекции для обучающихся по вопросам профилактики употребления </w:t>
      </w:r>
      <w:proofErr w:type="spellStart"/>
      <w:r>
        <w:t>психоактивных</w:t>
      </w:r>
      <w:proofErr w:type="spellEnd"/>
      <w:r>
        <w:t xml:space="preserve"> веществ, профилактики правонарушений с участием специалистов </w:t>
      </w:r>
      <w:r>
        <w:rPr>
          <w:rFonts w:eastAsiaTheme="minorHAnsi"/>
          <w:lang w:eastAsia="en-US"/>
        </w:rPr>
        <w:t>Центра помощи семье и детям</w:t>
      </w:r>
      <w:r>
        <w:t>, врачей-наркологов, инспекторов ПДН, ГИБДД;</w:t>
      </w:r>
    </w:p>
    <w:p w:rsidR="0037103B" w:rsidRDefault="009A6BF0" w:rsidP="009A6BF0">
      <w:pPr>
        <w:tabs>
          <w:tab w:val="left" w:pos="993"/>
        </w:tabs>
        <w:jc w:val="both"/>
      </w:pPr>
      <w:r>
        <w:t xml:space="preserve">- оформлены постоянно действующие информационные стенды «Права и обязанности </w:t>
      </w:r>
      <w:proofErr w:type="gramStart"/>
      <w:r>
        <w:t>обуч</w:t>
      </w:r>
      <w:r w:rsidR="0037103B">
        <w:t>ающихся</w:t>
      </w:r>
      <w:proofErr w:type="gramEnd"/>
      <w:r w:rsidR="0037103B">
        <w:t>»;</w:t>
      </w:r>
      <w:r>
        <w:t xml:space="preserve"> </w:t>
      </w:r>
    </w:p>
    <w:p w:rsidR="009A6BF0" w:rsidRDefault="009A6BF0" w:rsidP="009A6BF0">
      <w:pPr>
        <w:tabs>
          <w:tab w:val="left" w:pos="993"/>
        </w:tabs>
        <w:jc w:val="both"/>
      </w:pPr>
      <w:r>
        <w:t>- действуют тематические выставки литературы в школьных библиотеках «Права детей»;</w:t>
      </w:r>
    </w:p>
    <w:p w:rsidR="009A6BF0" w:rsidRDefault="009A6BF0" w:rsidP="009A6BF0">
      <w:pPr>
        <w:jc w:val="both"/>
      </w:pPr>
      <w:r>
        <w:t>- составляется социальный паспорт контингента обучающихся, что позволяет своевременно выявить несовершеннолетних и семьи, находящиеся в социально-опасном положении;</w:t>
      </w:r>
    </w:p>
    <w:p w:rsidR="009A6BF0" w:rsidRDefault="009A6BF0" w:rsidP="009A6BF0">
      <w:pPr>
        <w:jc w:val="both"/>
      </w:pPr>
      <w:r>
        <w:t xml:space="preserve">- ведется индивидуальная профилактическая работа с несовершеннолетними, состоящими на </w:t>
      </w:r>
      <w:proofErr w:type="spellStart"/>
      <w:r>
        <w:t>внутришкольном</w:t>
      </w:r>
      <w:proofErr w:type="spellEnd"/>
      <w:r>
        <w:t xml:space="preserve"> учете;</w:t>
      </w:r>
    </w:p>
    <w:p w:rsidR="009A6BF0" w:rsidRDefault="009A6BF0" w:rsidP="009A6BF0">
      <w:pPr>
        <w:jc w:val="both"/>
      </w:pPr>
      <w:r>
        <w:t xml:space="preserve">- ведется работа по выявлению </w:t>
      </w:r>
      <w:proofErr w:type="gramStart"/>
      <w:r>
        <w:t>обучающихся</w:t>
      </w:r>
      <w:proofErr w:type="gramEnd"/>
      <w:r>
        <w:t>, не посещающих или систематически пропускающих занятия по неуважительным причинам, проводят мероприятия по возвращению таких обучающихся в школу;</w:t>
      </w:r>
    </w:p>
    <w:p w:rsidR="009A6BF0" w:rsidRDefault="009A6BF0" w:rsidP="009A6BF0">
      <w:pPr>
        <w:jc w:val="both"/>
      </w:pPr>
      <w:r>
        <w:t>- организовано проведение родительских собраний с участием инспекторов ПДН, участковых уполномоченных МО МВД России «</w:t>
      </w:r>
      <w:proofErr w:type="spellStart"/>
      <w:r>
        <w:t>Верхнепышминский</w:t>
      </w:r>
      <w:proofErr w:type="spellEnd"/>
      <w:r>
        <w:t>».</w:t>
      </w:r>
    </w:p>
    <w:p w:rsidR="009A6BF0" w:rsidRPr="00DB5751" w:rsidRDefault="009A6BF0" w:rsidP="009A6BF0">
      <w:pPr>
        <w:tabs>
          <w:tab w:val="left" w:pos="993"/>
        </w:tabs>
        <w:ind w:left="75" w:firstLine="993"/>
        <w:jc w:val="both"/>
      </w:pPr>
      <w:r w:rsidRPr="00DB5751">
        <w:rPr>
          <w:i/>
        </w:rPr>
        <w:t xml:space="preserve">Занятость </w:t>
      </w:r>
      <w:proofErr w:type="gramStart"/>
      <w:r w:rsidRPr="00DB5751">
        <w:rPr>
          <w:i/>
        </w:rPr>
        <w:t>обучающихся</w:t>
      </w:r>
      <w:proofErr w:type="gramEnd"/>
      <w:r w:rsidRPr="00DB5751">
        <w:rPr>
          <w:i/>
        </w:rPr>
        <w:t xml:space="preserve"> группы риска в дополнительном образовании</w:t>
      </w:r>
    </w:p>
    <w:p w:rsidR="009A6BF0" w:rsidRDefault="009A6BF0" w:rsidP="009A6BF0">
      <w:pPr>
        <w:tabs>
          <w:tab w:val="left" w:pos="993"/>
        </w:tabs>
        <w:ind w:left="75" w:firstLine="993"/>
        <w:jc w:val="both"/>
      </w:pPr>
    </w:p>
    <w:tbl>
      <w:tblPr>
        <w:tblStyle w:val="afa"/>
        <w:tblW w:w="9956" w:type="dxa"/>
        <w:tblInd w:w="75" w:type="dxa"/>
        <w:tblLayout w:type="fixed"/>
        <w:tblLook w:val="04A0"/>
      </w:tblPr>
      <w:tblGrid>
        <w:gridCol w:w="2613"/>
        <w:gridCol w:w="2382"/>
        <w:gridCol w:w="2551"/>
        <w:gridCol w:w="2410"/>
      </w:tblGrid>
      <w:tr w:rsidR="009A6BF0" w:rsidTr="0056048C">
        <w:tc>
          <w:tcPr>
            <w:tcW w:w="2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both"/>
              <w:rPr>
                <w:lang w:eastAsia="en-US"/>
              </w:rPr>
            </w:pPr>
            <w:r>
              <w:rPr>
                <w:lang w:eastAsia="en-US"/>
              </w:rPr>
              <w:t>Учебный год</w:t>
            </w:r>
          </w:p>
        </w:tc>
        <w:tc>
          <w:tcPr>
            <w:tcW w:w="2382"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2015-2016</w:t>
            </w:r>
          </w:p>
        </w:tc>
        <w:tc>
          <w:tcPr>
            <w:tcW w:w="25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2016-2017</w:t>
            </w:r>
          </w:p>
        </w:tc>
        <w:tc>
          <w:tcPr>
            <w:tcW w:w="2410"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2017-2018</w:t>
            </w:r>
          </w:p>
        </w:tc>
      </w:tr>
      <w:tr w:rsidR="009A6BF0" w:rsidTr="0056048C">
        <w:tc>
          <w:tcPr>
            <w:tcW w:w="2613"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both"/>
              <w:rPr>
                <w:lang w:eastAsia="en-US"/>
              </w:rPr>
            </w:pPr>
            <w:proofErr w:type="gramStart"/>
            <w:r>
              <w:rPr>
                <w:lang w:eastAsia="en-US"/>
              </w:rPr>
              <w:t>обучающихся</w:t>
            </w:r>
            <w:proofErr w:type="gramEnd"/>
            <w:r>
              <w:rPr>
                <w:lang w:eastAsia="en-US"/>
              </w:rPr>
              <w:t xml:space="preserve"> группы риска</w:t>
            </w:r>
          </w:p>
        </w:tc>
        <w:tc>
          <w:tcPr>
            <w:tcW w:w="2382"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72/41,1%</w:t>
            </w:r>
          </w:p>
        </w:tc>
        <w:tc>
          <w:tcPr>
            <w:tcW w:w="2551"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68/55%</w:t>
            </w:r>
          </w:p>
        </w:tc>
        <w:tc>
          <w:tcPr>
            <w:tcW w:w="2410"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993"/>
              </w:tabs>
              <w:jc w:val="center"/>
              <w:rPr>
                <w:lang w:eastAsia="en-US"/>
              </w:rPr>
            </w:pPr>
            <w:r>
              <w:rPr>
                <w:lang w:eastAsia="en-US"/>
              </w:rPr>
              <w:t>45/40%</w:t>
            </w:r>
          </w:p>
        </w:tc>
      </w:tr>
    </w:tbl>
    <w:p w:rsidR="009A6BF0" w:rsidRDefault="009A6BF0" w:rsidP="009A6BF0">
      <w:pPr>
        <w:tabs>
          <w:tab w:val="left" w:pos="993"/>
        </w:tabs>
        <w:ind w:left="75" w:firstLine="993"/>
        <w:jc w:val="both"/>
      </w:pPr>
    </w:p>
    <w:p w:rsidR="009A6BF0" w:rsidRDefault="009A6BF0" w:rsidP="009A6BF0">
      <w:pPr>
        <w:widowControl w:val="0"/>
        <w:ind w:firstLine="142"/>
        <w:jc w:val="both"/>
      </w:pPr>
      <w:r>
        <w:t xml:space="preserve">В октябре  2017 года в ОУ проведено анкетирование обучающихся 7-11 классов по вопросам экстремизма (анализ анкетирования – Приложение 2). </w:t>
      </w:r>
    </w:p>
    <w:p w:rsidR="009A6BF0" w:rsidRDefault="009A6BF0" w:rsidP="009A6BF0">
      <w:pPr>
        <w:widowControl w:val="0"/>
        <w:ind w:firstLine="142"/>
        <w:jc w:val="both"/>
      </w:pPr>
      <w:r>
        <w:t xml:space="preserve">  Результаты анкетирования направлены в МО МВД России «</w:t>
      </w:r>
      <w:proofErr w:type="spellStart"/>
      <w:r>
        <w:t>Верхнепышминский</w:t>
      </w:r>
      <w:proofErr w:type="spellEnd"/>
      <w:r>
        <w:t>».</w:t>
      </w:r>
    </w:p>
    <w:p w:rsidR="009A6BF0" w:rsidRDefault="009A6BF0" w:rsidP="009A6BF0">
      <w:pPr>
        <w:tabs>
          <w:tab w:val="left" w:pos="0"/>
        </w:tabs>
        <w:ind w:right="-83"/>
        <w:jc w:val="both"/>
      </w:pPr>
      <w:r>
        <w:t xml:space="preserve">  В период с 1 по 4 сентября 2017 года в  ОУ проведены мероприятия в рамках Дня солидарности в борьбе с терроризмом:</w:t>
      </w:r>
    </w:p>
    <w:p w:rsidR="009A6BF0" w:rsidRDefault="009A6BF0" w:rsidP="009A6BF0">
      <w:pPr>
        <w:pStyle w:val="21"/>
        <w:tabs>
          <w:tab w:val="left" w:pos="0"/>
        </w:tabs>
        <w:spacing w:after="0" w:line="240" w:lineRule="auto"/>
        <w:ind w:left="0" w:right="-83"/>
        <w:jc w:val="both"/>
      </w:pPr>
      <w:r>
        <w:t xml:space="preserve">- педагогические советы, совещания; </w:t>
      </w:r>
    </w:p>
    <w:p w:rsidR="009A6BF0" w:rsidRDefault="009A6BF0" w:rsidP="009A6BF0">
      <w:pPr>
        <w:pStyle w:val="21"/>
        <w:tabs>
          <w:tab w:val="left" w:pos="0"/>
        </w:tabs>
        <w:spacing w:after="0" w:line="240" w:lineRule="auto"/>
        <w:ind w:left="0" w:right="-83"/>
        <w:jc w:val="both"/>
      </w:pPr>
      <w:r>
        <w:t>- в начальных классах (1-4)</w:t>
      </w:r>
      <w:r w:rsidR="00880827">
        <w:t xml:space="preserve"> изучены</w:t>
      </w:r>
      <w:r>
        <w:t xml:space="preserve"> вопросы формирования у подрастающего поколения уважительного отношения ко всем этносам и религиям изучаются в рамках комплексного учебного курса «Основы религиозных культур и светской этики»;</w:t>
      </w:r>
    </w:p>
    <w:p w:rsidR="009A6BF0" w:rsidRDefault="009A6BF0" w:rsidP="009A6BF0">
      <w:pPr>
        <w:pStyle w:val="21"/>
        <w:tabs>
          <w:tab w:val="left" w:pos="0"/>
        </w:tabs>
        <w:spacing w:after="0" w:line="240" w:lineRule="auto"/>
        <w:ind w:left="0" w:right="-83"/>
        <w:jc w:val="both"/>
      </w:pPr>
      <w:r>
        <w:t xml:space="preserve">-  в средних и  старших классах проводятся внеурочные массовые мероприятия в образовательных учреждениях: день молодёжных субкультур «Мы разные, но мы вместе»; путешествие на корабле «Дружба»; школьные конкурсы плакатов «Мы все такие разные»; фестиваль уличных игр «Венок дружбы»; фестиваль «За здоровый образ жизни». «Создание национальных костюмов»; </w:t>
      </w:r>
    </w:p>
    <w:p w:rsidR="009A6BF0" w:rsidRDefault="009A6BF0" w:rsidP="009A6BF0">
      <w:pPr>
        <w:pStyle w:val="21"/>
        <w:tabs>
          <w:tab w:val="left" w:pos="0"/>
        </w:tabs>
        <w:spacing w:after="0" w:line="240" w:lineRule="auto"/>
        <w:ind w:left="0" w:right="-83"/>
        <w:jc w:val="both"/>
      </w:pPr>
      <w:r>
        <w:t>- уроки памяти «Мы помним тебя, Беслан», «Терроризм – угроза обществу»; «Мы разные, но мы вместе», «Нам нужен мир», «помним трагедию Беслана» с использованием информационно-аналитических материалов и методических рекомендаций, посвященных вопросам противодействия идеологии терроризма; сборника типовых сценариев проведения массовых мероприятий, приуроченных ко Дню солидарности в борьбе с терроризмом;</w:t>
      </w:r>
    </w:p>
    <w:p w:rsidR="009A6BF0" w:rsidRDefault="009A6BF0" w:rsidP="009A6BF0">
      <w:pPr>
        <w:pStyle w:val="21"/>
        <w:tabs>
          <w:tab w:val="left" w:pos="0"/>
        </w:tabs>
        <w:spacing w:after="0" w:line="240" w:lineRule="auto"/>
        <w:ind w:left="0" w:right="-83"/>
        <w:jc w:val="both"/>
      </w:pPr>
      <w:r>
        <w:t>- оформлены выставки тематической литературы в школьных библиотеках и др</w:t>
      </w:r>
      <w:proofErr w:type="gramStart"/>
      <w:r>
        <w:t>..</w:t>
      </w:r>
      <w:proofErr w:type="gramEnd"/>
    </w:p>
    <w:p w:rsidR="009A6BF0" w:rsidRDefault="009A6BF0" w:rsidP="009A6BF0">
      <w:pPr>
        <w:autoSpaceDE w:val="0"/>
        <w:autoSpaceDN w:val="0"/>
        <w:adjustRightInd w:val="0"/>
        <w:ind w:firstLine="284"/>
      </w:pPr>
      <w:r>
        <w:t>Во все ОУ направлены методические рекомендации:</w:t>
      </w:r>
    </w:p>
    <w:p w:rsidR="009A6BF0" w:rsidRDefault="009A6BF0" w:rsidP="009A6BF0">
      <w:pPr>
        <w:autoSpaceDE w:val="0"/>
        <w:autoSpaceDN w:val="0"/>
        <w:adjustRightInd w:val="0"/>
        <w:rPr>
          <w:bCs/>
        </w:rPr>
      </w:pPr>
      <w:r>
        <w:t>- с</w:t>
      </w:r>
      <w:r>
        <w:rPr>
          <w:bCs/>
        </w:rPr>
        <w:t>борник типовых сценариев проведения общественно-политических массовых мероприятий, приуроченных ко Дню солидарности в борьбе с терроризмом (3 сентября);</w:t>
      </w:r>
    </w:p>
    <w:p w:rsidR="009A6BF0" w:rsidRDefault="009A6BF0" w:rsidP="009A6BF0">
      <w:pPr>
        <w:tabs>
          <w:tab w:val="left" w:pos="0"/>
          <w:tab w:val="left" w:pos="142"/>
          <w:tab w:val="left" w:pos="1316"/>
        </w:tabs>
        <w:jc w:val="both"/>
      </w:pPr>
      <w:r>
        <w:rPr>
          <w:bCs/>
        </w:rPr>
        <w:t xml:space="preserve">- </w:t>
      </w:r>
      <w:r>
        <w:t>дополнительная образовательная программа «Гражданское население в противодействии распространению идеологии терроризма».</w:t>
      </w:r>
    </w:p>
    <w:p w:rsidR="009A6BF0" w:rsidRDefault="009A6BF0" w:rsidP="009A6BF0">
      <w:pPr>
        <w:tabs>
          <w:tab w:val="left" w:pos="851"/>
        </w:tabs>
        <w:jc w:val="both"/>
      </w:pPr>
      <w:r>
        <w:t xml:space="preserve">   В целях профилактики суицидального поведения, травматизма</w:t>
      </w:r>
      <w:r w:rsidR="008A0B4D">
        <w:t>, информационной безопасности</w:t>
      </w:r>
      <w:r>
        <w:t xml:space="preserve"> обучающихся проведена следующая работа:</w:t>
      </w:r>
    </w:p>
    <w:p w:rsidR="009A6BF0" w:rsidRDefault="009A6BF0" w:rsidP="009A6BF0">
      <w:pPr>
        <w:tabs>
          <w:tab w:val="left" w:pos="851"/>
        </w:tabs>
        <w:jc w:val="both"/>
      </w:pPr>
      <w:r>
        <w:lastRenderedPageBreak/>
        <w:t xml:space="preserve">- издан приказ от 15.06.2017 № 131 «О проведении мероприятий по профилактике суицидального поведения», осуществляется </w:t>
      </w:r>
      <w:proofErr w:type="gramStart"/>
      <w:r>
        <w:t>контроль за</w:t>
      </w:r>
      <w:proofErr w:type="gramEnd"/>
      <w:r>
        <w:t xml:space="preserve"> его исполнением;</w:t>
      </w:r>
    </w:p>
    <w:p w:rsidR="009A6BF0" w:rsidRDefault="009A6BF0" w:rsidP="00880827">
      <w:pPr>
        <w:tabs>
          <w:tab w:val="left" w:pos="851"/>
        </w:tabs>
        <w:jc w:val="both"/>
        <w:rPr>
          <w:rStyle w:val="visualeditortext"/>
        </w:rPr>
      </w:pPr>
      <w:r>
        <w:t xml:space="preserve">- организовано участие специалистов ОУ (25 человек) в круглом столе в ГАУЗ </w:t>
      </w:r>
      <w:proofErr w:type="gramStart"/>
      <w:r>
        <w:t>СО</w:t>
      </w:r>
      <w:proofErr w:type="gramEnd"/>
      <w:r>
        <w:t xml:space="preserve"> «Центр помощи семье и детям» по вопросам профилактики  Интернет рисков и угроз жизни дете</w:t>
      </w:r>
      <w:r w:rsidR="00880827">
        <w:t xml:space="preserve">й и подростков, </w:t>
      </w:r>
      <w:r>
        <w:t>во Всероссийской акци</w:t>
      </w:r>
      <w:r w:rsidR="00880827">
        <w:t>и «Месяц безопасного Интернета».</w:t>
      </w:r>
      <w:r>
        <w:t xml:space="preserve">  </w:t>
      </w:r>
      <w:r>
        <w:rPr>
          <w:rStyle w:val="visualeditortext"/>
        </w:rPr>
        <w:t>В рамках акции во всех ОУ проведены </w:t>
      </w:r>
      <w:r>
        <w:rPr>
          <w:rStyle w:val="visualeditortext"/>
          <w:bCs/>
        </w:rPr>
        <w:t>уроки безопасного Интернета</w:t>
      </w:r>
      <w:r>
        <w:rPr>
          <w:rStyle w:val="visualeditortext"/>
        </w:rPr>
        <w:t>, а также </w:t>
      </w:r>
      <w:r>
        <w:rPr>
          <w:rStyle w:val="visualeditortext"/>
          <w:bCs/>
        </w:rPr>
        <w:t>родительские собрания</w:t>
      </w:r>
      <w:r>
        <w:rPr>
          <w:rStyle w:val="visualeditortext"/>
        </w:rPr>
        <w:t xml:space="preserve">, на которых родители узнали о способах обеспечения информационной безопасности детей. В режиме </w:t>
      </w:r>
      <w:proofErr w:type="spellStart"/>
      <w:r>
        <w:rPr>
          <w:rStyle w:val="visualeditortext"/>
        </w:rPr>
        <w:t>он-лайн</w:t>
      </w:r>
      <w:proofErr w:type="spellEnd"/>
      <w:r>
        <w:rPr>
          <w:rStyle w:val="visualeditortext"/>
        </w:rPr>
        <w:t xml:space="preserve"> для школьников были организованы творческие конкурсы и </w:t>
      </w:r>
      <w:proofErr w:type="spellStart"/>
      <w:r>
        <w:rPr>
          <w:rStyle w:val="visualeditortext"/>
        </w:rPr>
        <w:t>квесты</w:t>
      </w:r>
      <w:proofErr w:type="spellEnd"/>
      <w:r>
        <w:rPr>
          <w:rStyle w:val="visualeditortext"/>
        </w:rPr>
        <w:t>, которые помогли детям разобраться в том, как правильно и безопасно использовать Интернет;</w:t>
      </w:r>
      <w:r w:rsidR="008A0B4D" w:rsidRPr="008A0B4D">
        <w:t xml:space="preserve"> </w:t>
      </w:r>
      <w:r w:rsidR="008A0B4D">
        <w:t xml:space="preserve">размещение информационно-пропагандистских материалов (на информационных стендах; на школьных сайтах; в школьных </w:t>
      </w:r>
      <w:proofErr w:type="spellStart"/>
      <w:r w:rsidR="008A0B4D">
        <w:t>твиттер-аккаунтах</w:t>
      </w:r>
      <w:proofErr w:type="spellEnd"/>
      <w:r w:rsidR="008A0B4D">
        <w:t>, на сайте МКУ «УО ГО Верхняя Пышма»);</w:t>
      </w:r>
    </w:p>
    <w:p w:rsidR="009A6BF0" w:rsidRDefault="009A6BF0" w:rsidP="009A6BF0">
      <w:pPr>
        <w:pStyle w:val="a5"/>
        <w:spacing w:before="0" w:beforeAutospacing="0" w:after="0" w:afterAutospacing="0"/>
        <w:jc w:val="both"/>
      </w:pPr>
      <w:r>
        <w:t xml:space="preserve">- в ОУ направлены методические рекомендации </w:t>
      </w:r>
      <w:proofErr w:type="spellStart"/>
      <w:r>
        <w:t>Роскомнадзора</w:t>
      </w:r>
      <w:proofErr w:type="spellEnd"/>
      <w:r>
        <w:t xml:space="preserve"> по заполнению формы сообщения о наличии на страницах сайтов в информационно-телекоммуникационной сети «Интернет» противоправной информации;</w:t>
      </w:r>
    </w:p>
    <w:p w:rsidR="009A6BF0" w:rsidRDefault="009A6BF0" w:rsidP="009A6BF0">
      <w:pPr>
        <w:pStyle w:val="a5"/>
        <w:spacing w:before="0" w:beforeAutospacing="0" w:after="0" w:afterAutospacing="0"/>
        <w:jc w:val="both"/>
      </w:pPr>
      <w:r>
        <w:t xml:space="preserve">- организовано участие педагогов ОУ в </w:t>
      </w:r>
      <w:proofErr w:type="spellStart"/>
      <w:r>
        <w:t>вебинаре</w:t>
      </w:r>
      <w:proofErr w:type="spellEnd"/>
      <w:r>
        <w:t xml:space="preserve"> «Суицид – причины, последствия, помощь», который проводился ГБУ </w:t>
      </w:r>
      <w:proofErr w:type="gramStart"/>
      <w:r>
        <w:t>СО</w:t>
      </w:r>
      <w:proofErr w:type="gramEnd"/>
      <w:r>
        <w:t xml:space="preserve"> «Центр психолого-педагогической, медицинской и социальной помощи «Ладо»;</w:t>
      </w:r>
    </w:p>
    <w:p w:rsidR="008A0B4D" w:rsidRDefault="009A6BF0" w:rsidP="008A0B4D">
      <w:pPr>
        <w:pStyle w:val="a5"/>
        <w:spacing w:before="0" w:beforeAutospacing="0" w:after="0" w:afterAutospacing="0"/>
        <w:jc w:val="both"/>
      </w:pPr>
      <w:r>
        <w:t xml:space="preserve">- в ОУ направлены методические материалы: </w:t>
      </w:r>
      <w:proofErr w:type="gramStart"/>
      <w:r>
        <w:t>«Вовлечен ли ваш ребенок  в «группы смерти?» (брошюра для родителей); сценарии педагогического совета и родительского собрания по вопросам профилактики суицидального поведения обучающихся, подготовленные Министерством образования и науки Российской Федерации;</w:t>
      </w:r>
      <w:r w:rsidR="008A0B4D" w:rsidRPr="008A0B4D">
        <w:t xml:space="preserve"> </w:t>
      </w:r>
      <w:r w:rsidR="008A0B4D">
        <w:t xml:space="preserve">методические рекомендации по профилактике </w:t>
      </w:r>
      <w:proofErr w:type="spellStart"/>
      <w:r w:rsidR="008A0B4D">
        <w:t>зацепинга</w:t>
      </w:r>
      <w:proofErr w:type="spellEnd"/>
      <w:r w:rsidR="008A0B4D">
        <w:t xml:space="preserve"> среди несовершеннолетних;</w:t>
      </w:r>
      <w:proofErr w:type="gramEnd"/>
    </w:p>
    <w:p w:rsidR="009A6BF0" w:rsidRDefault="009A6BF0" w:rsidP="009A6BF0">
      <w:pPr>
        <w:pStyle w:val="a5"/>
        <w:spacing w:before="0" w:beforeAutospacing="0" w:after="0" w:afterAutospacing="0"/>
        <w:jc w:val="both"/>
      </w:pPr>
      <w:r>
        <w:t>- организован семинар «Профилактика суицидального поведения обучающихся», в котором приняли участие 26 человек, по итогам семинара все участники получили сертификаты;</w:t>
      </w:r>
    </w:p>
    <w:p w:rsidR="009A6BF0" w:rsidRDefault="009A6BF0" w:rsidP="009A6BF0">
      <w:pPr>
        <w:pStyle w:val="a5"/>
        <w:spacing w:before="0" w:beforeAutospacing="0" w:after="0" w:afterAutospacing="0"/>
        <w:jc w:val="both"/>
      </w:pPr>
      <w:r>
        <w:t xml:space="preserve">- организовано участие специалистов ОУ в </w:t>
      </w:r>
      <w:proofErr w:type="spellStart"/>
      <w:r>
        <w:t>вебинаре</w:t>
      </w:r>
      <w:proofErr w:type="spellEnd"/>
      <w:r>
        <w:t xml:space="preserve"> по вопросам профилактики суицидального поведения несовершеннолетних, который проводится Департаментом ФГБНУ «Центр защиты прав и интересов детей». По итогам участниками будет пройден тест, набравшим не менее 70% баллов за правильные ответы будут высланы сертификаты. </w:t>
      </w:r>
      <w:proofErr w:type="gramStart"/>
      <w:r>
        <w:t>О количестве лиц, получивших сертификаты, стан</w:t>
      </w:r>
      <w:r w:rsidR="008A0B4D">
        <w:t>ет известно в феврале 2018 года;</w:t>
      </w:r>
      <w:proofErr w:type="gramEnd"/>
    </w:p>
    <w:p w:rsidR="009A6BF0" w:rsidRDefault="009A6BF0" w:rsidP="009A6BF0">
      <w:pPr>
        <w:widowControl w:val="0"/>
        <w:suppressAutoHyphens/>
        <w:jc w:val="both"/>
      </w:pPr>
      <w:r>
        <w:t>- уроки информатики по проблеме безопасности («Способы защиты от мошенничества в сети Интернет, от противоправных посягательств», «Компьютерные вирусы и вредоносные программы», «Что такое безопасный чат»);</w:t>
      </w:r>
    </w:p>
    <w:p w:rsidR="009A6BF0" w:rsidRDefault="009A6BF0" w:rsidP="009A6BF0">
      <w:pPr>
        <w:widowControl w:val="0"/>
        <w:suppressAutoHyphens/>
        <w:jc w:val="both"/>
      </w:pPr>
      <w:r>
        <w:t>- классные часы по проблеме безопасности с  показом видеороликов («Я и мои виртуальные друзья», «Интернет и мое здоровье», «Безопасный интернет», «Интернет и моя будущая профессия»);</w:t>
      </w:r>
    </w:p>
    <w:p w:rsidR="009A6BF0" w:rsidRDefault="009A6BF0" w:rsidP="009A6BF0">
      <w:pPr>
        <w:widowControl w:val="0"/>
        <w:suppressAutoHyphens/>
      </w:pPr>
      <w:r>
        <w:t>- уроки окружающего мира «Безопасный Интернет»;</w:t>
      </w:r>
    </w:p>
    <w:p w:rsidR="009A6BF0" w:rsidRDefault="009A6BF0" w:rsidP="009A6BF0">
      <w:pPr>
        <w:widowControl w:val="0"/>
        <w:suppressAutoHyphens/>
      </w:pPr>
      <w:r>
        <w:t>- родительские собрания («Организация безопасного доступа к сети Интернет для детей дома», «Инструментарий, который можно использовать в различных операционных системах для безопасного доступа к сети Интернет для детей дома»);</w:t>
      </w:r>
    </w:p>
    <w:p w:rsidR="009A6BF0" w:rsidRDefault="009A6BF0" w:rsidP="009A6BF0">
      <w:pPr>
        <w:widowControl w:val="0"/>
        <w:suppressAutoHyphens/>
      </w:pPr>
      <w:r>
        <w:t>- сообщения обучающихся с показом презентаций;</w:t>
      </w:r>
    </w:p>
    <w:p w:rsidR="009A6BF0" w:rsidRDefault="009A6BF0" w:rsidP="009A6BF0">
      <w:pPr>
        <w:widowControl w:val="0"/>
        <w:suppressAutoHyphens/>
        <w:jc w:val="both"/>
      </w:pPr>
      <w:r>
        <w:t>- организовано сотрудничество с МО МВД России «</w:t>
      </w:r>
      <w:proofErr w:type="spellStart"/>
      <w:r>
        <w:t>Верхнепышминский</w:t>
      </w:r>
      <w:proofErr w:type="spellEnd"/>
      <w:r>
        <w:t>» (проведение бесед инспекторами ПДН);</w:t>
      </w:r>
    </w:p>
    <w:p w:rsidR="009A6BF0" w:rsidRDefault="009A6BF0" w:rsidP="009A6BF0">
      <w:pPr>
        <w:widowControl w:val="0"/>
        <w:suppressAutoHyphens/>
        <w:jc w:val="both"/>
      </w:pPr>
      <w:r>
        <w:t>- получены методические рекомендации по проведению Единого урока на сайте федерального государственного автономного образовательного учреждения дополнительного образования «Академия повышения квалификации и профессиональной переподготовки работников образования»;</w:t>
      </w:r>
    </w:p>
    <w:p w:rsidR="009A6BF0" w:rsidRDefault="009A6BF0" w:rsidP="009A6BF0">
      <w:pPr>
        <w:widowControl w:val="0"/>
        <w:suppressAutoHyphens/>
        <w:jc w:val="both"/>
      </w:pPr>
      <w:r>
        <w:t xml:space="preserve">- на сайте </w:t>
      </w:r>
      <w:hyperlink r:id="rId8" w:history="1">
        <w:r w:rsidRPr="008A0B4D">
          <w:rPr>
            <w:rStyle w:val="a3"/>
            <w:rFonts w:eastAsiaTheme="majorEastAsia"/>
            <w:color w:val="auto"/>
            <w:u w:val="none"/>
          </w:rPr>
          <w:t>www.Единый</w:t>
        </w:r>
      </w:hyperlink>
      <w:r w:rsidRPr="008A0B4D">
        <w:t xml:space="preserve"> </w:t>
      </w:r>
      <w:proofErr w:type="spellStart"/>
      <w:r w:rsidRPr="008A0B4D">
        <w:t>урок</w:t>
      </w:r>
      <w:proofErr w:type="gramStart"/>
      <w:r w:rsidRPr="008A0B4D">
        <w:t>.р</w:t>
      </w:r>
      <w:proofErr w:type="gramEnd"/>
      <w:r w:rsidRPr="008A0B4D">
        <w:t>ф</w:t>
      </w:r>
      <w:proofErr w:type="spellEnd"/>
      <w:r w:rsidRPr="008A0B4D">
        <w:t xml:space="preserve"> </w:t>
      </w:r>
      <w:r>
        <w:t>получены материалы для проведения мероприятий,  муниципальные общеобразовательные организации приняли участие в  сетевой конференции по формированию цифрового детского пространства «</w:t>
      </w:r>
      <w:proofErr w:type="spellStart"/>
      <w:r>
        <w:t>Сетевичок</w:t>
      </w:r>
      <w:proofErr w:type="spellEnd"/>
      <w:r>
        <w:t>»;</w:t>
      </w:r>
    </w:p>
    <w:p w:rsidR="009A6BF0" w:rsidRDefault="009A6BF0" w:rsidP="009A6BF0">
      <w:pPr>
        <w:widowControl w:val="0"/>
        <w:suppressAutoHyphens/>
        <w:jc w:val="both"/>
      </w:pPr>
      <w:r>
        <w:t xml:space="preserve">- обучающиеся, педагоги и родители приняли участие в </w:t>
      </w:r>
      <w:proofErr w:type="gramStart"/>
      <w:r>
        <w:t>Международном</w:t>
      </w:r>
      <w:proofErr w:type="gramEnd"/>
      <w:r>
        <w:t xml:space="preserve"> </w:t>
      </w:r>
      <w:proofErr w:type="spellStart"/>
      <w:r>
        <w:t>квесте</w:t>
      </w:r>
      <w:proofErr w:type="spellEnd"/>
      <w:r>
        <w:t xml:space="preserve"> по цифровой грамотности среди детей и подростков «</w:t>
      </w:r>
      <w:proofErr w:type="spellStart"/>
      <w:r>
        <w:t>Сетевичок</w:t>
      </w:r>
      <w:proofErr w:type="spellEnd"/>
      <w:r>
        <w:t xml:space="preserve"> 2017».</w:t>
      </w:r>
    </w:p>
    <w:p w:rsidR="009A6BF0" w:rsidRDefault="009A6BF0" w:rsidP="009A6BF0">
      <w:pPr>
        <w:jc w:val="both"/>
        <w:rPr>
          <w:bCs/>
        </w:rPr>
      </w:pPr>
      <w:r>
        <w:t xml:space="preserve">  Во всех О</w:t>
      </w:r>
      <w:r w:rsidR="00880827">
        <w:t>У созданы службы медиации (прими</w:t>
      </w:r>
      <w:r>
        <w:t xml:space="preserve">рения). </w:t>
      </w:r>
      <w:proofErr w:type="gramStart"/>
      <w:r>
        <w:t xml:space="preserve">Деятельность служб примирения регламентирована статьями 27, 45 </w:t>
      </w:r>
      <w:r>
        <w:rPr>
          <w:bCs/>
        </w:rPr>
        <w:t xml:space="preserve">Федерального закона от 29 декабря 2012г. № 273-ФЗ «Об </w:t>
      </w:r>
      <w:r>
        <w:rPr>
          <w:bCs/>
        </w:rPr>
        <w:lastRenderedPageBreak/>
        <w:t>образовании в Российской Федерации»</w:t>
      </w:r>
      <w:r>
        <w:t xml:space="preserve">, распоряжением Правительства </w:t>
      </w:r>
      <w:r>
        <w:rPr>
          <w:bCs/>
        </w:rPr>
        <w:t>Российской Федерации</w:t>
      </w:r>
      <w:r>
        <w:t xml:space="preserve"> от 30.06.2014г. № 1430-р </w:t>
      </w:r>
      <w:r>
        <w:rPr>
          <w:bCs/>
        </w:rPr>
        <w:t>«Концепция развития до 2017 года сети служб медиации для восстановительного правосудия в отношении детей, не достигших возраста, с которого наступает уголовная ответственность», приказом МКУ «УО ГО Верхняя Пышма» от 07.09.2016 № 146 «О создании</w:t>
      </w:r>
      <w:proofErr w:type="gramEnd"/>
      <w:r>
        <w:rPr>
          <w:bCs/>
        </w:rPr>
        <w:t xml:space="preserve"> служб медиации (примирения) в муниципальных общеобразовательных учреждениях городского округа Верхняя Пышма», приказами </w:t>
      </w:r>
      <w:r>
        <w:t xml:space="preserve">муниципальных общеобразовательных учреждений городского округа Верхняя Пышма (далее – ОУ) о создании </w:t>
      </w:r>
      <w:r>
        <w:rPr>
          <w:bCs/>
        </w:rPr>
        <w:t>служб медиации (примирения).</w:t>
      </w:r>
    </w:p>
    <w:p w:rsidR="009A6BF0" w:rsidRDefault="008A0B4D" w:rsidP="009A6BF0">
      <w:pPr>
        <w:jc w:val="both"/>
      </w:pPr>
      <w:r>
        <w:rPr>
          <w:bCs/>
        </w:rPr>
        <w:t xml:space="preserve">  </w:t>
      </w:r>
      <w:r w:rsidR="009A6BF0">
        <w:rPr>
          <w:bCs/>
        </w:rPr>
        <w:t>В период с 28 по 31 августа 2017 года была организована курсовая подготовка по программе дополнительного профессионального образования «Организационное и нормативно-правовое обеспечение создания школьных служб примирения». Курсовую подготовку прошли 29 человек, все получили сертификаты.</w:t>
      </w:r>
    </w:p>
    <w:p w:rsidR="009A6BF0" w:rsidRDefault="008A0B4D" w:rsidP="009A6BF0">
      <w:pPr>
        <w:tabs>
          <w:tab w:val="left" w:pos="0"/>
        </w:tabs>
        <w:jc w:val="both"/>
      </w:pPr>
      <w:r>
        <w:t xml:space="preserve">  </w:t>
      </w:r>
      <w:r w:rsidR="009A6BF0">
        <w:t>Специалисты, прошедшие курсы повышения квалификации проводят следующие мероприятия:</w:t>
      </w:r>
    </w:p>
    <w:p w:rsidR="009A6BF0" w:rsidRDefault="009A6BF0" w:rsidP="009A6BF0">
      <w:pPr>
        <w:tabs>
          <w:tab w:val="left" w:pos="0"/>
        </w:tabs>
        <w:jc w:val="both"/>
      </w:pPr>
      <w:r>
        <w:t>- активно привлекаются к работе по разрешению конфликтов среди участников образовательных отношений, применяя медиативные технологии;</w:t>
      </w:r>
    </w:p>
    <w:p w:rsidR="009A6BF0" w:rsidRDefault="009A6BF0" w:rsidP="009A6BF0">
      <w:pPr>
        <w:tabs>
          <w:tab w:val="left" w:pos="0"/>
        </w:tabs>
        <w:jc w:val="both"/>
      </w:pPr>
      <w:r>
        <w:t xml:space="preserve">- проводят мероприятия по созданию бесконфликтной среды в ОУ, </w:t>
      </w:r>
    </w:p>
    <w:p w:rsidR="009A6BF0" w:rsidRDefault="009A6BF0" w:rsidP="009A6BF0">
      <w:pPr>
        <w:tabs>
          <w:tab w:val="left" w:pos="0"/>
        </w:tabs>
        <w:jc w:val="both"/>
      </w:pPr>
      <w:r>
        <w:t>- примирительные встречи, консультации;</w:t>
      </w:r>
    </w:p>
    <w:p w:rsidR="009A6BF0" w:rsidRDefault="009A6BF0" w:rsidP="009A6BF0">
      <w:pPr>
        <w:tabs>
          <w:tab w:val="left" w:pos="0"/>
        </w:tabs>
        <w:jc w:val="both"/>
      </w:pPr>
      <w:r>
        <w:t>- осуществляют подготовку обучающихся, участвующих в работе школьных служб примирения.</w:t>
      </w:r>
    </w:p>
    <w:p w:rsidR="009A6BF0" w:rsidRDefault="009A6BF0" w:rsidP="009A6BF0">
      <w:pPr>
        <w:tabs>
          <w:tab w:val="left" w:pos="0"/>
        </w:tabs>
        <w:jc w:val="both"/>
      </w:pPr>
      <w:r>
        <w:t>Статистическая информация - Приложение 3.</w:t>
      </w:r>
    </w:p>
    <w:p w:rsidR="009A6BF0" w:rsidRDefault="008A0B4D" w:rsidP="008A0B4D">
      <w:pPr>
        <w:tabs>
          <w:tab w:val="left" w:pos="0"/>
        </w:tabs>
        <w:jc w:val="both"/>
      </w:pPr>
      <w:r>
        <w:t xml:space="preserve">  </w:t>
      </w:r>
      <w:r w:rsidR="009A6BF0">
        <w:t xml:space="preserve"> Осуществляется учет, координируется работа ОУ в отношении несовершеннолетних, находящихся в социально-опасном положении. </w:t>
      </w:r>
      <w:proofErr w:type="gramStart"/>
      <w:r w:rsidR="009A6BF0">
        <w:t xml:space="preserve">На </w:t>
      </w:r>
      <w:proofErr w:type="spellStart"/>
      <w:r w:rsidR="009A6BF0">
        <w:t>на</w:t>
      </w:r>
      <w:proofErr w:type="spellEnd"/>
      <w:r w:rsidR="009A6BF0">
        <w:t xml:space="preserve"> учете в МКУ «УО ГО Верхняя Пышма» состоит 14 (2016г.-16) несовершеннолетних, из них: 7 (2016г.-4) несовершеннолетних, находящихся в социально опасном положении, 7 (2016г.-12) несовершеннолетних, проживающих в семьях, находящихс</w:t>
      </w:r>
      <w:r>
        <w:t>я в социально опасном положении.</w:t>
      </w:r>
      <w:proofErr w:type="gramEnd"/>
    </w:p>
    <w:p w:rsidR="008A0B4D" w:rsidRDefault="008A0B4D" w:rsidP="008A0B4D">
      <w:pPr>
        <w:tabs>
          <w:tab w:val="left" w:pos="0"/>
        </w:tabs>
        <w:jc w:val="both"/>
      </w:pPr>
    </w:p>
    <w:p w:rsidR="009A6BF0" w:rsidRPr="00880827" w:rsidRDefault="009A6BF0" w:rsidP="008A0B4D">
      <w:pPr>
        <w:tabs>
          <w:tab w:val="left" w:pos="1316"/>
        </w:tabs>
        <w:jc w:val="center"/>
        <w:rPr>
          <w:i/>
        </w:rPr>
      </w:pPr>
      <w:r w:rsidRPr="00880827">
        <w:rPr>
          <w:i/>
        </w:rPr>
        <w:t>Осуществляется мониторинг охвата горячим  питанием учащихся ОУ:</w:t>
      </w:r>
    </w:p>
    <w:tbl>
      <w:tblPr>
        <w:tblStyle w:val="afa"/>
        <w:tblW w:w="8789" w:type="dxa"/>
        <w:tblInd w:w="675" w:type="dxa"/>
        <w:tblLook w:val="04A0"/>
      </w:tblPr>
      <w:tblGrid>
        <w:gridCol w:w="1134"/>
        <w:gridCol w:w="744"/>
        <w:gridCol w:w="816"/>
        <w:gridCol w:w="850"/>
        <w:gridCol w:w="851"/>
        <w:gridCol w:w="850"/>
        <w:gridCol w:w="992"/>
        <w:gridCol w:w="851"/>
        <w:gridCol w:w="850"/>
        <w:gridCol w:w="851"/>
      </w:tblGrid>
      <w:tr w:rsidR="009A6BF0" w:rsidTr="009A6BF0">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both"/>
              <w:rPr>
                <w:lang w:eastAsia="en-US"/>
              </w:rPr>
            </w:pPr>
            <w:r>
              <w:rPr>
                <w:lang w:eastAsia="en-US"/>
              </w:rPr>
              <w:t>Месяц</w:t>
            </w:r>
          </w:p>
        </w:tc>
        <w:tc>
          <w:tcPr>
            <w:tcW w:w="74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01</w:t>
            </w:r>
          </w:p>
        </w:tc>
        <w:tc>
          <w:tcPr>
            <w:tcW w:w="81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03</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04</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09</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12</w:t>
            </w:r>
          </w:p>
        </w:tc>
      </w:tr>
      <w:tr w:rsidR="009A6BF0" w:rsidTr="009A6BF0">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both"/>
              <w:rPr>
                <w:lang w:eastAsia="en-US"/>
              </w:rPr>
            </w:pPr>
            <w:r>
              <w:rPr>
                <w:lang w:eastAsia="en-US"/>
              </w:rPr>
              <w:t>% охвата</w:t>
            </w:r>
          </w:p>
        </w:tc>
        <w:tc>
          <w:tcPr>
            <w:tcW w:w="74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94%</w:t>
            </w:r>
          </w:p>
        </w:tc>
        <w:tc>
          <w:tcPr>
            <w:tcW w:w="81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94%</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94%</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90,0</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90,1%</w:t>
            </w:r>
          </w:p>
        </w:tc>
        <w:tc>
          <w:tcPr>
            <w:tcW w:w="850"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lang w:eastAsia="en-US"/>
              </w:rPr>
            </w:pPr>
            <w:r>
              <w:rPr>
                <w:lang w:eastAsia="en-US"/>
              </w:rPr>
              <w:t>91%</w:t>
            </w:r>
          </w:p>
        </w:tc>
      </w:tr>
    </w:tbl>
    <w:p w:rsidR="009A6BF0" w:rsidRDefault="009A6BF0" w:rsidP="009A6BF0">
      <w:pPr>
        <w:ind w:firstLine="708"/>
        <w:jc w:val="both"/>
      </w:pPr>
      <w:r>
        <w:t>Из них:</w:t>
      </w:r>
    </w:p>
    <w:p w:rsidR="009A6BF0" w:rsidRDefault="009A6BF0" w:rsidP="009A6BF0">
      <w:pPr>
        <w:ind w:firstLine="708"/>
        <w:jc w:val="both"/>
      </w:pPr>
      <w:r>
        <w:t>- 1-4 классы: 100%;</w:t>
      </w:r>
    </w:p>
    <w:p w:rsidR="009A6BF0" w:rsidRDefault="009A6BF0" w:rsidP="009A6BF0">
      <w:pPr>
        <w:ind w:firstLine="708"/>
        <w:jc w:val="both"/>
      </w:pPr>
      <w:r>
        <w:t>- 5-9 классы: 90%;</w:t>
      </w:r>
    </w:p>
    <w:p w:rsidR="009A6BF0" w:rsidRDefault="009A6BF0" w:rsidP="009A6BF0">
      <w:pPr>
        <w:ind w:firstLine="708"/>
        <w:jc w:val="both"/>
      </w:pPr>
      <w:r>
        <w:t>- 10-11: 86%.</w:t>
      </w:r>
    </w:p>
    <w:p w:rsidR="009A6BF0" w:rsidRDefault="009A6BF0" w:rsidP="008A0B4D">
      <w:pPr>
        <w:tabs>
          <w:tab w:val="num" w:pos="142"/>
        </w:tabs>
        <w:ind w:firstLine="142"/>
        <w:jc w:val="both"/>
      </w:pPr>
      <w:r>
        <w:t xml:space="preserve">С целью контроля  организации питания издан приказ от 13.09.2017 № 157 «Об организации питания обучающихся в подведомственных муниципальных общеобразовательных учреждениях, муниципальном автономном учреждении «Загородный оздоровительный лагерь «Медная горка», о профилактике острых кишечных инфекций, осуществлении мониторинга организации питания в 2017-2018 учебном году и в период летней оздоровительной кампании 2018 года». </w:t>
      </w:r>
    </w:p>
    <w:p w:rsidR="009A6BF0" w:rsidRDefault="009A6BF0" w:rsidP="008A0B4D">
      <w:pPr>
        <w:ind w:firstLine="142"/>
        <w:jc w:val="both"/>
      </w:pPr>
      <w:proofErr w:type="gramStart"/>
      <w:r>
        <w:t xml:space="preserve">В </w:t>
      </w:r>
      <w:r>
        <w:rPr>
          <w:bCs/>
        </w:rPr>
        <w:t xml:space="preserve">целях </w:t>
      </w:r>
      <w:r>
        <w:rPr>
          <w:iCs/>
        </w:rPr>
        <w:t xml:space="preserve">увеличения </w:t>
      </w:r>
      <w:r>
        <w:t>охвата горячим питанием обучающихся</w:t>
      </w:r>
      <w:r>
        <w:rPr>
          <w:iCs/>
        </w:rPr>
        <w:t xml:space="preserve"> общеобразовательных учреждений, </w:t>
      </w:r>
      <w:r>
        <w:t xml:space="preserve">повышения качества питания, </w:t>
      </w:r>
      <w:r>
        <w:rPr>
          <w:iCs/>
        </w:rPr>
        <w:t xml:space="preserve">сохранения и укрепления здоровья обучающихся, создания эффективной наглядно-информационной среды, направленной на формирование у обучающихся и родителей (законных представителей) культуры питания </w:t>
      </w:r>
      <w:r>
        <w:rPr>
          <w:bCs/>
        </w:rPr>
        <w:t xml:space="preserve">проведен </w:t>
      </w:r>
      <w:r>
        <w:rPr>
          <w:iCs/>
        </w:rPr>
        <w:t xml:space="preserve">конкурс </w:t>
      </w:r>
      <w:r>
        <w:t>«На лучшую организацию питания обучающихся муниципальных общеобразовательных учреждений городского округа Верхняя Пышма в 2017 году» (приказ от 10.11.2017г. № 195).</w:t>
      </w:r>
      <w:proofErr w:type="gramEnd"/>
    </w:p>
    <w:p w:rsidR="009A6BF0" w:rsidRDefault="009A6BF0" w:rsidP="009A6BF0">
      <w:pPr>
        <w:jc w:val="both"/>
      </w:pPr>
      <w:r>
        <w:t xml:space="preserve">   В конкурсе приняли участие общеобразовательные учреждения №№: 4, 7, 9, 22, 25, 33.</w:t>
      </w:r>
    </w:p>
    <w:p w:rsidR="009A6BF0" w:rsidRDefault="009A6BF0" w:rsidP="009A6BF0">
      <w:pPr>
        <w:jc w:val="both"/>
      </w:pPr>
      <w:r>
        <w:t>На основании критериев оценки участников конкурса определены победители:</w:t>
      </w:r>
    </w:p>
    <w:p w:rsidR="009A6BF0" w:rsidRDefault="009A6BF0" w:rsidP="009A6BF0">
      <w:pPr>
        <w:jc w:val="both"/>
      </w:pPr>
      <w:r>
        <w:rPr>
          <w:lang w:val="en-US"/>
        </w:rPr>
        <w:t>I</w:t>
      </w:r>
      <w:r>
        <w:t xml:space="preserve"> место   – МАОУ «СОШ № 33»;</w:t>
      </w:r>
    </w:p>
    <w:p w:rsidR="009A6BF0" w:rsidRDefault="009A6BF0" w:rsidP="009A6BF0">
      <w:pPr>
        <w:jc w:val="both"/>
      </w:pPr>
      <w:r>
        <w:rPr>
          <w:lang w:val="en-US"/>
        </w:rPr>
        <w:t>II</w:t>
      </w:r>
      <w:r>
        <w:t xml:space="preserve"> </w:t>
      </w:r>
      <w:proofErr w:type="gramStart"/>
      <w:r>
        <w:t>место  –</w:t>
      </w:r>
      <w:proofErr w:type="gramEnd"/>
      <w:r>
        <w:t xml:space="preserve"> МАОУ «СОШ № 25»;</w:t>
      </w:r>
    </w:p>
    <w:p w:rsidR="009A6BF0" w:rsidRDefault="009A6BF0" w:rsidP="009A6BF0">
      <w:pPr>
        <w:jc w:val="both"/>
      </w:pPr>
      <w:proofErr w:type="gramStart"/>
      <w:r>
        <w:rPr>
          <w:lang w:val="en-US"/>
        </w:rPr>
        <w:t>III</w:t>
      </w:r>
      <w:r>
        <w:t xml:space="preserve"> место – МАОУ «СОШ № 7».</w:t>
      </w:r>
      <w:proofErr w:type="gramEnd"/>
    </w:p>
    <w:p w:rsidR="009A6BF0" w:rsidRDefault="009A6BF0" w:rsidP="009A6BF0">
      <w:pPr>
        <w:pStyle w:val="aa"/>
        <w:jc w:val="both"/>
        <w:rPr>
          <w:b w:val="0"/>
          <w:sz w:val="24"/>
          <w:szCs w:val="24"/>
        </w:rPr>
      </w:pPr>
      <w:r>
        <w:rPr>
          <w:b w:val="0"/>
          <w:sz w:val="24"/>
          <w:szCs w:val="24"/>
        </w:rPr>
        <w:lastRenderedPageBreak/>
        <w:t xml:space="preserve"> </w:t>
      </w:r>
      <w:r w:rsidR="008A0B4D">
        <w:rPr>
          <w:b w:val="0"/>
          <w:sz w:val="24"/>
          <w:szCs w:val="24"/>
        </w:rPr>
        <w:t xml:space="preserve"> </w:t>
      </w:r>
      <w:r>
        <w:rPr>
          <w:b w:val="0"/>
          <w:sz w:val="24"/>
          <w:szCs w:val="24"/>
        </w:rPr>
        <w:t xml:space="preserve">Согласно Постановлению Правительства Свердловской области № 631 от  5 августа 2005 года формируется  персонифицированная база, которая позволяет вести учет и осуществлять </w:t>
      </w:r>
      <w:proofErr w:type="gramStart"/>
      <w:r>
        <w:rPr>
          <w:b w:val="0"/>
          <w:sz w:val="24"/>
          <w:szCs w:val="24"/>
        </w:rPr>
        <w:t>контроль за</w:t>
      </w:r>
      <w:proofErr w:type="gramEnd"/>
      <w:r>
        <w:rPr>
          <w:b w:val="0"/>
          <w:sz w:val="24"/>
          <w:szCs w:val="24"/>
        </w:rPr>
        <w:t xml:space="preserve"> получением образования несовершеннолетними, вернувшимися  из учреждений закрытого типа для детей и подростков с </w:t>
      </w:r>
      <w:proofErr w:type="spellStart"/>
      <w:r>
        <w:rPr>
          <w:b w:val="0"/>
          <w:sz w:val="24"/>
          <w:szCs w:val="24"/>
        </w:rPr>
        <w:t>девиантным</w:t>
      </w:r>
      <w:proofErr w:type="spellEnd"/>
      <w:r>
        <w:rPr>
          <w:b w:val="0"/>
          <w:sz w:val="24"/>
          <w:szCs w:val="24"/>
        </w:rPr>
        <w:t xml:space="preserve"> поведением, за несовершеннолетними,    осужденными к мерам воздействия, не связанным с лишением свободы. </w:t>
      </w:r>
    </w:p>
    <w:p w:rsidR="009A6BF0" w:rsidRDefault="009A6BF0" w:rsidP="008A0B4D">
      <w:pPr>
        <w:pStyle w:val="ac"/>
        <w:ind w:firstLine="142"/>
        <w:jc w:val="both"/>
      </w:pPr>
      <w:r>
        <w:rPr>
          <w:b w:val="0"/>
          <w:sz w:val="24"/>
          <w:szCs w:val="24"/>
        </w:rPr>
        <w:t>В 2017 году  условно осужденных несовершеннолетних – 1 (2016г. – 6).</w:t>
      </w:r>
    </w:p>
    <w:p w:rsidR="008A0B4D" w:rsidRDefault="009A6BF0" w:rsidP="009A6BF0">
      <w:pPr>
        <w:jc w:val="both"/>
      </w:pPr>
      <w:r>
        <w:rPr>
          <w:b/>
        </w:rPr>
        <w:t xml:space="preserve">  </w:t>
      </w:r>
      <w:r>
        <w:t>Формируется информационная база, ведется учет случаев жесткого обращения с детьми. В 2017г. зафиксировано 5 случаев (2016г. - 7), из них</w:t>
      </w:r>
      <w:r w:rsidR="008A0B4D">
        <w:t>:</w:t>
      </w:r>
    </w:p>
    <w:p w:rsidR="008A0B4D" w:rsidRDefault="008A0B4D" w:rsidP="009A6BF0">
      <w:pPr>
        <w:jc w:val="both"/>
      </w:pPr>
      <w:r>
        <w:t>-</w:t>
      </w:r>
      <w:r w:rsidR="009A6BF0">
        <w:t xml:space="preserve"> совершено в школе со стороны несовершеннолетнего – 2 случая (2016г. - 5); </w:t>
      </w:r>
    </w:p>
    <w:p w:rsidR="008A0B4D" w:rsidRDefault="008A0B4D" w:rsidP="009A6BF0">
      <w:pPr>
        <w:jc w:val="both"/>
      </w:pPr>
      <w:r>
        <w:t xml:space="preserve">- </w:t>
      </w:r>
      <w:r w:rsidR="009A6BF0">
        <w:t xml:space="preserve">на улице со стороны взрослого – 1 (2016г. – 0); </w:t>
      </w:r>
    </w:p>
    <w:p w:rsidR="009A6BF0" w:rsidRDefault="008A0B4D" w:rsidP="009A6BF0">
      <w:pPr>
        <w:jc w:val="both"/>
      </w:pPr>
      <w:r>
        <w:t xml:space="preserve">- </w:t>
      </w:r>
      <w:r w:rsidR="009A6BF0">
        <w:t>в семье со стороны взрослого – 2 (2016.г.  – 1</w:t>
      </w:r>
      <w:r>
        <w:t>).</w:t>
      </w:r>
    </w:p>
    <w:p w:rsidR="009A6BF0" w:rsidRDefault="009A6BF0" w:rsidP="008A0B4D">
      <w:pPr>
        <w:ind w:firstLine="142"/>
        <w:jc w:val="both"/>
      </w:pPr>
      <w:r>
        <w:t>В целях противодействия жестокому обращению с детьми  в образовательных учреждениях проводятся мероприятия:</w:t>
      </w:r>
    </w:p>
    <w:p w:rsidR="009A6BF0" w:rsidRDefault="009A6BF0" w:rsidP="009A6BF0">
      <w:pPr>
        <w:ind w:firstLine="142"/>
        <w:jc w:val="both"/>
      </w:pPr>
      <w:r>
        <w:t>- на информационных стендах, сайтах размещены информационные материалы по профилактике жестокого обращения, информация о телефонах доверия;</w:t>
      </w:r>
    </w:p>
    <w:p w:rsidR="009A6BF0" w:rsidRDefault="009A6BF0" w:rsidP="009A6BF0">
      <w:pPr>
        <w:ind w:firstLine="142"/>
        <w:jc w:val="both"/>
      </w:pPr>
      <w:r>
        <w:t>- проведены производственные совещания по вопросам защиты прав несовершеннолетних, профилактики жесткого обращения с детьми;</w:t>
      </w:r>
    </w:p>
    <w:p w:rsidR="009A6BF0" w:rsidRDefault="009A6BF0" w:rsidP="009A6BF0">
      <w:pPr>
        <w:ind w:firstLine="142"/>
        <w:jc w:val="both"/>
      </w:pPr>
      <w:r>
        <w:t>- среди педагогов и родителей распространены информационные буклеты «Домашнее насилие. Как помочь», «План действий для педагогов по выявлению фактов жестокого обращения с детьми»;</w:t>
      </w:r>
    </w:p>
    <w:p w:rsidR="009A6BF0" w:rsidRDefault="009A6BF0" w:rsidP="009A6BF0">
      <w:pPr>
        <w:ind w:firstLine="142"/>
        <w:jc w:val="both"/>
      </w:pPr>
      <w:r>
        <w:t>- в мае 2017 года проведены мероприятия, приуроченные к Международном</w:t>
      </w:r>
      <w:r w:rsidR="008A0B4D">
        <w:t>у дню детского телефона доверия.</w:t>
      </w:r>
    </w:p>
    <w:p w:rsidR="009A6BF0" w:rsidRDefault="009A6BF0" w:rsidP="009A6BF0">
      <w:pPr>
        <w:ind w:firstLine="142"/>
        <w:jc w:val="both"/>
      </w:pPr>
      <w:r>
        <w:t>Во всех образовательных учреждениях имеются методические материалы:</w:t>
      </w:r>
    </w:p>
    <w:p w:rsidR="009A6BF0" w:rsidRDefault="009A6BF0" w:rsidP="009A6BF0">
      <w:pPr>
        <w:ind w:firstLine="142"/>
        <w:jc w:val="both"/>
      </w:pPr>
      <w:r>
        <w:t xml:space="preserve">- о методических ресурсах ЮНЕСКО по профилактике насилия и </w:t>
      </w:r>
      <w:proofErr w:type="spellStart"/>
      <w:r>
        <w:t>буллинга</w:t>
      </w:r>
      <w:proofErr w:type="spellEnd"/>
      <w:r>
        <w:t xml:space="preserve"> в образовательной среде;</w:t>
      </w:r>
    </w:p>
    <w:p w:rsidR="009A6BF0" w:rsidRDefault="009A6BF0" w:rsidP="009A6BF0">
      <w:pPr>
        <w:ind w:firstLine="142"/>
        <w:jc w:val="both"/>
      </w:pPr>
      <w:r>
        <w:t xml:space="preserve">- методические рекомендации по вопросам совершенствования индивидуальной профилактической работы с </w:t>
      </w:r>
      <w:proofErr w:type="gramStart"/>
      <w:r>
        <w:t>обучающимися</w:t>
      </w:r>
      <w:proofErr w:type="gramEnd"/>
      <w:r>
        <w:t xml:space="preserve"> с </w:t>
      </w:r>
      <w:proofErr w:type="spellStart"/>
      <w:r>
        <w:t>девиантным</w:t>
      </w:r>
      <w:proofErr w:type="spellEnd"/>
      <w:r>
        <w:t xml:space="preserve"> поведением, разработанные Министерством образования и науки Российской Федерации;</w:t>
      </w:r>
    </w:p>
    <w:p w:rsidR="009A6BF0" w:rsidRDefault="009A6BF0" w:rsidP="009A6BF0">
      <w:pPr>
        <w:ind w:firstLine="142"/>
        <w:jc w:val="both"/>
      </w:pPr>
      <w:r>
        <w:t xml:space="preserve">- сборник методических рекомендаций для педагогов «Профилактика насилия и жестокого обращения </w:t>
      </w:r>
      <w:r>
        <w:rPr>
          <w:lang w:val="en-US"/>
        </w:rPr>
        <w:t>c</w:t>
      </w:r>
      <w:r>
        <w:t xml:space="preserve"> детьми», разработанного специалистами ГБОУ </w:t>
      </w:r>
      <w:proofErr w:type="gramStart"/>
      <w:r>
        <w:t>СО</w:t>
      </w:r>
      <w:proofErr w:type="gramEnd"/>
      <w:r>
        <w:t xml:space="preserve"> «Центр психолого-педагогической реабилитации и коррекции «Ладо».</w:t>
      </w:r>
    </w:p>
    <w:p w:rsidR="009A6BF0" w:rsidRDefault="009A6BF0" w:rsidP="009A6BF0">
      <w:pPr>
        <w:jc w:val="both"/>
      </w:pPr>
      <w:r>
        <w:t xml:space="preserve"> Осуществляется мониторинг заболеваемости </w:t>
      </w:r>
      <w:proofErr w:type="gramStart"/>
      <w:r>
        <w:t>обучающихся</w:t>
      </w:r>
      <w:proofErr w:type="gramEnd"/>
      <w:r>
        <w:t xml:space="preserve"> инфекционными заболеваниями (ОРВИ, ОКИ, ветряная оспа и др.) </w:t>
      </w:r>
    </w:p>
    <w:p w:rsidR="000B2FA2" w:rsidRDefault="000B2FA2" w:rsidP="009A6BF0">
      <w:pPr>
        <w:pStyle w:val="af5"/>
        <w:jc w:val="center"/>
        <w:rPr>
          <w:rFonts w:ascii="Times New Roman" w:hAnsi="Times New Roman" w:cs="Times New Roman"/>
          <w:b/>
        </w:rPr>
      </w:pPr>
    </w:p>
    <w:p w:rsidR="009A6BF0" w:rsidRDefault="009A6BF0" w:rsidP="009A6BF0">
      <w:pPr>
        <w:pStyle w:val="af5"/>
        <w:jc w:val="center"/>
        <w:rPr>
          <w:rFonts w:ascii="Times New Roman" w:hAnsi="Times New Roman" w:cs="Times New Roman"/>
          <w:b/>
        </w:rPr>
      </w:pPr>
      <w:r>
        <w:rPr>
          <w:rFonts w:ascii="Times New Roman" w:hAnsi="Times New Roman" w:cs="Times New Roman"/>
          <w:b/>
        </w:rPr>
        <w:t>Мониторинг закрытия классов на карантин</w:t>
      </w:r>
    </w:p>
    <w:p w:rsidR="009A6BF0" w:rsidRDefault="009A6BF0" w:rsidP="009A6BF0">
      <w:pPr>
        <w:pStyle w:val="af5"/>
        <w:jc w:val="center"/>
        <w:rPr>
          <w:rFonts w:ascii="Times New Roman" w:hAnsi="Times New Roman" w:cs="Times New Roman"/>
          <w:b/>
        </w:rPr>
      </w:pPr>
    </w:p>
    <w:tbl>
      <w:tblPr>
        <w:tblStyle w:val="afa"/>
        <w:tblW w:w="9923" w:type="dxa"/>
        <w:tblInd w:w="108" w:type="dxa"/>
        <w:tblLayout w:type="fixed"/>
        <w:tblLook w:val="04A0"/>
      </w:tblPr>
      <w:tblGrid>
        <w:gridCol w:w="1276"/>
        <w:gridCol w:w="992"/>
        <w:gridCol w:w="1134"/>
        <w:gridCol w:w="993"/>
        <w:gridCol w:w="992"/>
        <w:gridCol w:w="1134"/>
        <w:gridCol w:w="992"/>
        <w:gridCol w:w="1134"/>
        <w:gridCol w:w="1276"/>
      </w:tblGrid>
      <w:tr w:rsidR="009A6BF0" w:rsidTr="0056048C">
        <w:tc>
          <w:tcPr>
            <w:tcW w:w="1276" w:type="dxa"/>
            <w:tcBorders>
              <w:top w:val="single" w:sz="4" w:space="0" w:color="auto"/>
              <w:left w:val="single" w:sz="4" w:space="0" w:color="auto"/>
              <w:bottom w:val="single" w:sz="4" w:space="0" w:color="auto"/>
              <w:right w:val="single" w:sz="4" w:space="0" w:color="auto"/>
            </w:tcBorders>
          </w:tcPr>
          <w:p w:rsidR="009A6BF0" w:rsidRDefault="009A6BF0">
            <w:pPr>
              <w:jc w:val="center"/>
              <w:rPr>
                <w:b/>
                <w:sz w:val="14"/>
                <w:szCs w:val="14"/>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2016г.</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b/>
                <w:sz w:val="14"/>
                <w:szCs w:val="14"/>
                <w:lang w:eastAsia="en-US"/>
              </w:rPr>
            </w:pPr>
          </w:p>
        </w:tc>
        <w:tc>
          <w:tcPr>
            <w:tcW w:w="4536" w:type="dxa"/>
            <w:gridSpan w:val="4"/>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2017г.</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 xml:space="preserve">СОШ  № </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ОКИ</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ОРВИ</w:t>
            </w:r>
          </w:p>
        </w:tc>
        <w:tc>
          <w:tcPr>
            <w:tcW w:w="993"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Ветряная оспа</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4"/>
                <w:szCs w:val="14"/>
                <w:lang w:eastAsia="en-US"/>
              </w:rPr>
            </w:pPr>
            <w:r>
              <w:rPr>
                <w:b/>
                <w:sz w:val="14"/>
                <w:szCs w:val="14"/>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ОКИ</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ОРВИ</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4"/>
                <w:szCs w:val="14"/>
                <w:lang w:eastAsia="en-US"/>
              </w:rPr>
            </w:pPr>
            <w:r>
              <w:rPr>
                <w:b/>
                <w:sz w:val="14"/>
                <w:szCs w:val="14"/>
                <w:lang w:eastAsia="en-US"/>
              </w:rPr>
              <w:t>Ветряная оспа</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4"/>
                <w:szCs w:val="14"/>
                <w:lang w:eastAsia="en-US"/>
              </w:rPr>
            </w:pPr>
            <w:r>
              <w:rPr>
                <w:b/>
                <w:sz w:val="14"/>
                <w:szCs w:val="14"/>
                <w:lang w:eastAsia="en-US"/>
              </w:rPr>
              <w:t xml:space="preserve">Всего </w:t>
            </w:r>
          </w:p>
        </w:tc>
      </w:tr>
      <w:tr w:rsidR="009A6BF0" w:rsidTr="0056048C">
        <w:trPr>
          <w:trHeight w:val="219"/>
        </w:trPr>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5</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11</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7</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16</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22</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24</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25</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7</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29</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0</w:t>
            </w:r>
          </w:p>
        </w:tc>
      </w:tr>
      <w:tr w:rsidR="009A6BF0" w:rsidTr="0056048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33</w:t>
            </w:r>
          </w:p>
        </w:tc>
        <w:tc>
          <w:tcPr>
            <w:tcW w:w="992" w:type="dxa"/>
            <w:tcBorders>
              <w:top w:val="single" w:sz="4" w:space="0" w:color="auto"/>
              <w:left w:val="single" w:sz="4" w:space="0" w:color="auto"/>
              <w:bottom w:val="single" w:sz="4" w:space="0" w:color="auto"/>
              <w:right w:val="single" w:sz="4" w:space="0" w:color="auto"/>
            </w:tcBorders>
          </w:tcPr>
          <w:p w:rsidR="009A6BF0" w:rsidRDefault="009A6BF0">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sz w:val="18"/>
                <w:szCs w:val="18"/>
                <w:lang w:eastAsia="en-US"/>
              </w:rPr>
            </w:pPr>
            <w:r>
              <w:rPr>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A6BF0" w:rsidRDefault="009A6BF0">
            <w:pPr>
              <w:jc w:val="center"/>
              <w:rPr>
                <w:b/>
                <w:sz w:val="18"/>
                <w:szCs w:val="18"/>
                <w:lang w:eastAsia="en-US"/>
              </w:rPr>
            </w:pPr>
            <w:r>
              <w:rPr>
                <w:b/>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tcPr>
          <w:p w:rsidR="009A6BF0" w:rsidRDefault="009A6BF0">
            <w:pPr>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5</w:t>
            </w:r>
          </w:p>
        </w:tc>
      </w:tr>
      <w:tr w:rsidR="009A6BF0" w:rsidTr="0056048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right"/>
              <w:rPr>
                <w:b/>
                <w:sz w:val="18"/>
                <w:szCs w:val="18"/>
                <w:lang w:eastAsia="en-US"/>
              </w:rPr>
            </w:pPr>
            <w:r>
              <w:rPr>
                <w:b/>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54</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73</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19</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9A6BF0" w:rsidRDefault="009A6BF0">
            <w:pPr>
              <w:jc w:val="center"/>
              <w:rPr>
                <w:b/>
                <w:sz w:val="18"/>
                <w:szCs w:val="18"/>
                <w:lang w:eastAsia="en-US"/>
              </w:rPr>
            </w:pPr>
            <w:r>
              <w:rPr>
                <w:b/>
                <w:sz w:val="18"/>
                <w:szCs w:val="18"/>
                <w:lang w:eastAsia="en-US"/>
              </w:rPr>
              <w:t>35</w:t>
            </w:r>
          </w:p>
        </w:tc>
      </w:tr>
    </w:tbl>
    <w:p w:rsidR="009A6BF0" w:rsidRDefault="009A6BF0" w:rsidP="009A6BF0">
      <w:pPr>
        <w:jc w:val="both"/>
      </w:pPr>
    </w:p>
    <w:p w:rsidR="009A6BF0" w:rsidRDefault="009A6BF0" w:rsidP="009A6BF0">
      <w:pPr>
        <w:jc w:val="both"/>
      </w:pPr>
      <w:r>
        <w:rPr>
          <w:b/>
        </w:rPr>
        <w:t xml:space="preserve"> </w:t>
      </w:r>
      <w:r>
        <w:t>В целях предупреждения распространения паразитарных заболеваний в муниципальных образовательных учреждениях,</w:t>
      </w:r>
      <w:r>
        <w:rPr>
          <w:b/>
        </w:rPr>
        <w:t xml:space="preserve"> </w:t>
      </w:r>
      <w:r>
        <w:t xml:space="preserve">организовано обследование детей дошкольного и младшего школьного возраста на </w:t>
      </w:r>
      <w:proofErr w:type="spellStart"/>
      <w:r>
        <w:t>паразитозы</w:t>
      </w:r>
      <w:proofErr w:type="spellEnd"/>
      <w:r>
        <w:t xml:space="preserve">. </w:t>
      </w:r>
    </w:p>
    <w:tbl>
      <w:tblPr>
        <w:tblW w:w="9639" w:type="dxa"/>
        <w:tblInd w:w="392" w:type="dxa"/>
        <w:tblLook w:val="04A0"/>
      </w:tblPr>
      <w:tblGrid>
        <w:gridCol w:w="1984"/>
        <w:gridCol w:w="2268"/>
        <w:gridCol w:w="5387"/>
      </w:tblGrid>
      <w:tr w:rsidR="009A6BF0" w:rsidTr="0056048C">
        <w:trPr>
          <w:trHeight w:val="330"/>
        </w:trPr>
        <w:tc>
          <w:tcPr>
            <w:tcW w:w="4252" w:type="dxa"/>
            <w:gridSpan w:val="2"/>
            <w:tcBorders>
              <w:top w:val="nil"/>
              <w:left w:val="nil"/>
              <w:bottom w:val="single" w:sz="4" w:space="0" w:color="auto"/>
              <w:right w:val="nil"/>
            </w:tcBorders>
            <w:noWrap/>
            <w:vAlign w:val="bottom"/>
            <w:hideMark/>
          </w:tcPr>
          <w:p w:rsidR="009A6BF0" w:rsidRPr="000B2FA2" w:rsidRDefault="009A6BF0">
            <w:pPr>
              <w:spacing w:line="276" w:lineRule="auto"/>
              <w:rPr>
                <w:color w:val="000000"/>
                <w:lang w:eastAsia="en-US"/>
              </w:rPr>
            </w:pPr>
            <w:r w:rsidRPr="000B2FA2">
              <w:rPr>
                <w:color w:val="000000"/>
                <w:lang w:eastAsia="en-US"/>
              </w:rPr>
              <w:t>На 31.12.2017г.:</w:t>
            </w:r>
          </w:p>
        </w:tc>
        <w:tc>
          <w:tcPr>
            <w:tcW w:w="5387" w:type="dxa"/>
            <w:tcBorders>
              <w:top w:val="nil"/>
              <w:left w:val="nil"/>
              <w:bottom w:val="single" w:sz="4" w:space="0" w:color="auto"/>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r>
      <w:tr w:rsidR="009A6BF0" w:rsidTr="0056048C">
        <w:trPr>
          <w:trHeight w:val="313"/>
        </w:trPr>
        <w:tc>
          <w:tcPr>
            <w:tcW w:w="1984"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Cs/>
                <w:color w:val="000000"/>
                <w:sz w:val="20"/>
                <w:szCs w:val="20"/>
                <w:lang w:eastAsia="en-US"/>
              </w:rPr>
            </w:pPr>
            <w:r>
              <w:rPr>
                <w:bCs/>
                <w:color w:val="000000"/>
                <w:sz w:val="20"/>
                <w:szCs w:val="20"/>
                <w:lang w:eastAsia="en-US"/>
              </w:rPr>
              <w:lastRenderedPageBreak/>
              <w:t>№ ОУ</w:t>
            </w:r>
          </w:p>
        </w:tc>
        <w:tc>
          <w:tcPr>
            <w:tcW w:w="7655"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Количество детей</w:t>
            </w:r>
          </w:p>
        </w:tc>
      </w:tr>
      <w:tr w:rsidR="009A6BF0" w:rsidTr="0056048C">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всего</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proofErr w:type="gramStart"/>
            <w:r>
              <w:rPr>
                <w:color w:val="000000"/>
                <w:sz w:val="20"/>
                <w:szCs w:val="20"/>
                <w:lang w:eastAsia="en-US"/>
              </w:rPr>
              <w:t>Предоставили  справки</w:t>
            </w:r>
            <w:proofErr w:type="gramEnd"/>
            <w:r>
              <w:rPr>
                <w:color w:val="000000"/>
                <w:sz w:val="20"/>
                <w:szCs w:val="20"/>
                <w:lang w:eastAsia="en-US"/>
              </w:rPr>
              <w:t xml:space="preserve"> о прохождении обследования</w:t>
            </w:r>
          </w:p>
        </w:tc>
      </w:tr>
      <w:tr w:rsidR="009A6BF0" w:rsidTr="0056048C">
        <w:trPr>
          <w:trHeight w:val="252"/>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597</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502</w:t>
            </w:r>
          </w:p>
        </w:tc>
      </w:tr>
      <w:tr w:rsidR="009A6BF0" w:rsidTr="0056048C">
        <w:trPr>
          <w:trHeight w:val="269"/>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759</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759</w:t>
            </w:r>
          </w:p>
        </w:tc>
      </w:tr>
      <w:tr w:rsidR="009A6BF0" w:rsidTr="0056048C">
        <w:trPr>
          <w:trHeight w:val="260"/>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222</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181</w:t>
            </w:r>
          </w:p>
        </w:tc>
      </w:tr>
      <w:tr w:rsidR="009A6BF0" w:rsidTr="0056048C">
        <w:trPr>
          <w:trHeight w:val="263"/>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531</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486</w:t>
            </w:r>
          </w:p>
        </w:tc>
      </w:tr>
      <w:tr w:rsidR="009A6BF0" w:rsidTr="0056048C">
        <w:trPr>
          <w:trHeight w:val="267"/>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127</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84</w:t>
            </w:r>
          </w:p>
        </w:tc>
      </w:tr>
      <w:tr w:rsidR="009A6BF0" w:rsidTr="0056048C">
        <w:trPr>
          <w:trHeight w:val="257"/>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208</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123</w:t>
            </w:r>
          </w:p>
        </w:tc>
      </w:tr>
      <w:tr w:rsidR="009A6BF0" w:rsidTr="0056048C">
        <w:trPr>
          <w:trHeight w:val="133"/>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131</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131</w:t>
            </w:r>
          </w:p>
        </w:tc>
      </w:tr>
      <w:tr w:rsidR="009A6BF0" w:rsidTr="0056048C">
        <w:trPr>
          <w:trHeight w:val="151"/>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469</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433</w:t>
            </w:r>
          </w:p>
        </w:tc>
      </w:tr>
      <w:tr w:rsidR="009A6BF0" w:rsidTr="0056048C">
        <w:trPr>
          <w:trHeight w:val="197"/>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24</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164</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110</w:t>
            </w:r>
          </w:p>
        </w:tc>
      </w:tr>
      <w:tr w:rsidR="009A6BF0" w:rsidTr="0056048C">
        <w:trPr>
          <w:trHeight w:val="230"/>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25</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510</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454</w:t>
            </w:r>
          </w:p>
        </w:tc>
      </w:tr>
      <w:tr w:rsidR="009A6BF0" w:rsidTr="0056048C">
        <w:trPr>
          <w:trHeight w:val="261"/>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29</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12</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12</w:t>
            </w:r>
          </w:p>
        </w:tc>
      </w:tr>
      <w:tr w:rsidR="009A6BF0" w:rsidTr="0056048C">
        <w:trPr>
          <w:trHeight w:val="265"/>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33</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437</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437</w:t>
            </w:r>
          </w:p>
        </w:tc>
      </w:tr>
      <w:tr w:rsidR="009A6BF0" w:rsidTr="0056048C">
        <w:trPr>
          <w:trHeight w:val="269"/>
        </w:trPr>
        <w:tc>
          <w:tcPr>
            <w:tcW w:w="198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 </w:t>
            </w:r>
          </w:p>
        </w:tc>
        <w:tc>
          <w:tcPr>
            <w:tcW w:w="226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4167</w:t>
            </w:r>
          </w:p>
        </w:tc>
        <w:tc>
          <w:tcPr>
            <w:tcW w:w="538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3712</w:t>
            </w:r>
          </w:p>
        </w:tc>
      </w:tr>
      <w:tr w:rsidR="009A6BF0" w:rsidTr="0056048C">
        <w:trPr>
          <w:trHeight w:val="315"/>
        </w:trPr>
        <w:tc>
          <w:tcPr>
            <w:tcW w:w="1984"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2268"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387" w:type="dxa"/>
            <w:tcBorders>
              <w:top w:val="single" w:sz="4" w:space="0" w:color="auto"/>
              <w:left w:val="nil"/>
              <w:bottom w:val="nil"/>
              <w:right w:val="nil"/>
            </w:tcBorders>
            <w:noWrap/>
            <w:vAlign w:val="bottom"/>
            <w:hideMark/>
          </w:tcPr>
          <w:p w:rsidR="009A6BF0" w:rsidRDefault="009A6BF0">
            <w:pPr>
              <w:spacing w:line="276" w:lineRule="auto"/>
              <w:jc w:val="right"/>
              <w:rPr>
                <w:rFonts w:ascii="Calibri" w:hAnsi="Calibri"/>
                <w:color w:val="000000"/>
                <w:sz w:val="20"/>
                <w:szCs w:val="20"/>
                <w:lang w:eastAsia="en-US"/>
              </w:rPr>
            </w:pPr>
            <w:r>
              <w:rPr>
                <w:rFonts w:ascii="Calibri" w:hAnsi="Calibri"/>
                <w:color w:val="000000"/>
                <w:sz w:val="20"/>
                <w:szCs w:val="20"/>
                <w:lang w:eastAsia="en-US"/>
              </w:rPr>
              <w:t>89,00%</w:t>
            </w:r>
          </w:p>
        </w:tc>
      </w:tr>
    </w:tbl>
    <w:p w:rsidR="009A6BF0" w:rsidRDefault="009A6BF0" w:rsidP="009A6BF0">
      <w:pPr>
        <w:jc w:val="center"/>
        <w:rPr>
          <w:b/>
        </w:rPr>
      </w:pPr>
    </w:p>
    <w:p w:rsidR="009A6BF0" w:rsidRDefault="009A6BF0" w:rsidP="009A6BF0">
      <w:pPr>
        <w:jc w:val="both"/>
      </w:pPr>
      <w:r>
        <w:rPr>
          <w:b/>
        </w:rPr>
        <w:t xml:space="preserve">  </w:t>
      </w:r>
      <w:r>
        <w:rPr>
          <w:lang w:eastAsia="ar-SA"/>
        </w:rPr>
        <w:t>В</w:t>
      </w:r>
      <w:r>
        <w:t xml:space="preserve">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веществ в апреле 2017г. проведено социально-психологическое тестирование обучающихся. Тестированию подлежало 1 682 </w:t>
      </w:r>
      <w:proofErr w:type="gramStart"/>
      <w:r>
        <w:t>обучающихся</w:t>
      </w:r>
      <w:proofErr w:type="gramEnd"/>
      <w:r>
        <w:t xml:space="preserve"> 13-14 летнего возраста. Прошли тестирование 1 445 человек. </w:t>
      </w:r>
      <w:proofErr w:type="gramStart"/>
      <w:r>
        <w:t>Не прошедших тестирование: 273 человека, из них: отказ – 73; болезнь – 132; другие причины: 68 (санаторное лечение – 20; доверие ребенку – 23; спортивные сборы - 25).</w:t>
      </w:r>
      <w:proofErr w:type="gramEnd"/>
      <w:r>
        <w:t xml:space="preserve"> По  итогам тестирования 99 человек (10,19%) отнесено к группе риска употребления </w:t>
      </w:r>
      <w:proofErr w:type="spellStart"/>
      <w:r>
        <w:t>психоактивных</w:t>
      </w:r>
      <w:proofErr w:type="spellEnd"/>
      <w:r>
        <w:t xml:space="preserve"> веществ.</w:t>
      </w:r>
    </w:p>
    <w:p w:rsidR="009A6BF0" w:rsidRDefault="009A6BF0" w:rsidP="009A6BF0">
      <w:pPr>
        <w:pStyle w:val="12"/>
        <w:spacing w:after="0" w:line="240" w:lineRule="auto"/>
        <w:ind w:left="0"/>
        <w:jc w:val="both"/>
        <w:rPr>
          <w:szCs w:val="24"/>
        </w:rPr>
      </w:pPr>
      <w:r>
        <w:rPr>
          <w:szCs w:val="24"/>
        </w:rPr>
        <w:t xml:space="preserve">  В целях повышения эффективности деятельности по сохранению и укреплению здоровья детей, профилактике злоупотребления </w:t>
      </w:r>
      <w:proofErr w:type="spellStart"/>
      <w:r>
        <w:rPr>
          <w:szCs w:val="24"/>
        </w:rPr>
        <w:t>психоактивными</w:t>
      </w:r>
      <w:proofErr w:type="spellEnd"/>
      <w:r>
        <w:rPr>
          <w:szCs w:val="24"/>
        </w:rPr>
        <w:t xml:space="preserve"> веществами в образовательной среде в течение 2017г.  организовано участие ОУ во Всероссийской профилактической акции «За здоровье и безопасность наших детей». </w:t>
      </w:r>
    </w:p>
    <w:p w:rsidR="009A6BF0" w:rsidRDefault="009A6BF0" w:rsidP="009A6BF0">
      <w:pPr>
        <w:tabs>
          <w:tab w:val="left" w:pos="1316"/>
        </w:tabs>
        <w:jc w:val="both"/>
      </w:pPr>
      <w:r>
        <w:t xml:space="preserve">  В марте 2017г., ноябре 2017г. во всех муниципальных общеобразовательных учреждениях городского округа Верхняя Пышма проводился второй этап Всероссийской </w:t>
      </w:r>
      <w:proofErr w:type="spellStart"/>
      <w:r>
        <w:t>антинаркотической</w:t>
      </w:r>
      <w:proofErr w:type="spellEnd"/>
      <w:r>
        <w:t xml:space="preserve"> акции «Сообщи, где торгуют смертью»</w:t>
      </w:r>
      <w:r w:rsidR="008A0B4D">
        <w:t>.</w:t>
      </w:r>
      <w:r>
        <w:t xml:space="preserve"> Проведены следующие мероприятия: на сайтах общеобразовательных организаций, на информационных стендах размещена информация о проведении акции, информация о службах, занимающихся противодействием незаконному обороту </w:t>
      </w:r>
      <w:proofErr w:type="spellStart"/>
      <w:r>
        <w:t>психоактивных</w:t>
      </w:r>
      <w:proofErr w:type="spellEnd"/>
      <w:r>
        <w:t xml:space="preserve"> веществ; распространены листовки среди родителей, обучающихся; организован просмотр тематических фильмов;  </w:t>
      </w:r>
      <w:r>
        <w:rPr>
          <w:rFonts w:eastAsiaTheme="minorHAnsi"/>
          <w:lang w:eastAsia="en-US"/>
        </w:rPr>
        <w:t>проведены мероприятия (беседы, консультации, совещания педагогических коллективов, родительские собрания) с участием специалистов</w:t>
      </w:r>
      <w:r>
        <w:t xml:space="preserve">. </w:t>
      </w:r>
    </w:p>
    <w:p w:rsidR="009A6BF0" w:rsidRDefault="009A6BF0" w:rsidP="009A6BF0">
      <w:pPr>
        <w:tabs>
          <w:tab w:val="left" w:pos="1316"/>
        </w:tabs>
        <w:jc w:val="both"/>
      </w:pPr>
      <w:r>
        <w:t xml:space="preserve">  Охват мер</w:t>
      </w:r>
      <w:r w:rsidR="008A0B4D">
        <w:t>оприятиями составил более десяти</w:t>
      </w:r>
      <w:r>
        <w:t xml:space="preserve"> тысяч обучающихся, 5</w:t>
      </w:r>
      <w:r>
        <w:rPr>
          <w:rFonts w:eastAsiaTheme="minorHAnsi"/>
          <w:lang w:eastAsia="en-US"/>
        </w:rPr>
        <w:t>50 педагогов, около 6,5 тысяч родителей.</w:t>
      </w:r>
    </w:p>
    <w:p w:rsidR="009A6BF0" w:rsidRDefault="009A6BF0" w:rsidP="009A6BF0">
      <w:pPr>
        <w:tabs>
          <w:tab w:val="left" w:pos="1316"/>
        </w:tabs>
        <w:jc w:val="both"/>
      </w:pPr>
      <w:r>
        <w:rPr>
          <w:color w:val="FF0000"/>
        </w:rPr>
        <w:t xml:space="preserve">  </w:t>
      </w:r>
      <w:r>
        <w:t xml:space="preserve">С целью организации работы по профилактике ВИЧ-инфекции МКУ «УО ГО Верхняя Пышма» издан приказ от 20.10.2015 № 129 «О реализации мероприятий по профилактике ВИЧ-инфекции в муниципальных общеобразовательных учреждениях городского округа Верхняя Пышма».  </w:t>
      </w:r>
    </w:p>
    <w:p w:rsidR="009A6BF0" w:rsidRDefault="009A6BF0" w:rsidP="009A6BF0">
      <w:pPr>
        <w:jc w:val="both"/>
      </w:pPr>
      <w:r>
        <w:t xml:space="preserve">  В соответствии с приказом руководители ОУ обеспечивают реализацию программы профилактики ВИЧ-инфекции, </w:t>
      </w:r>
      <w:proofErr w:type="gramStart"/>
      <w:r>
        <w:t>обучение педагогов по</w:t>
      </w:r>
      <w:r>
        <w:rPr>
          <w:b/>
        </w:rPr>
        <w:t xml:space="preserve"> </w:t>
      </w:r>
      <w:r>
        <w:t>программе</w:t>
      </w:r>
      <w:proofErr w:type="gramEnd"/>
      <w:r>
        <w:t xml:space="preserve"> дополнительного образования «Профилактика ВИЧ-инфекции среди молодежи» в ГБУЗ СО «ОЦ СПИД».</w:t>
      </w:r>
    </w:p>
    <w:p w:rsidR="009A6BF0" w:rsidRDefault="009A6BF0" w:rsidP="009A6BF0">
      <w:pPr>
        <w:ind w:firstLine="142"/>
        <w:jc w:val="both"/>
      </w:pPr>
      <w:r>
        <w:t xml:space="preserve">36 педагогов, прошли обучение в ОЦ СПИД по программе профилактики ВИЧ-инфекции среди молодежи. </w:t>
      </w:r>
      <w:proofErr w:type="gramStart"/>
      <w:r>
        <w:t>Из них  13  - обучены в 2017 году.</w:t>
      </w:r>
      <w:proofErr w:type="gramEnd"/>
    </w:p>
    <w:p w:rsidR="009A6BF0" w:rsidRDefault="009A6BF0" w:rsidP="009A6BF0">
      <w:pPr>
        <w:ind w:firstLine="142"/>
        <w:jc w:val="both"/>
      </w:pPr>
      <w:r>
        <w:t xml:space="preserve">В ОУ работают педагоги - </w:t>
      </w:r>
      <w:proofErr w:type="spellStart"/>
      <w:r>
        <w:t>тьюторы</w:t>
      </w:r>
      <w:proofErr w:type="spellEnd"/>
      <w:r>
        <w:t xml:space="preserve">, прошедшие </w:t>
      </w:r>
      <w:proofErr w:type="gramStart"/>
      <w:r>
        <w:t>обучение по программе</w:t>
      </w:r>
      <w:proofErr w:type="gramEnd"/>
      <w:r>
        <w:t xml:space="preserve"> профилактики ВИЧ-инфекции. 41 </w:t>
      </w:r>
      <w:proofErr w:type="spellStart"/>
      <w:r>
        <w:t>тьтором</w:t>
      </w:r>
      <w:proofErr w:type="spellEnd"/>
      <w:r>
        <w:t xml:space="preserve">  обучены 309 человек.</w:t>
      </w:r>
    </w:p>
    <w:p w:rsidR="009A6BF0" w:rsidRDefault="009A6BF0" w:rsidP="009A6BF0">
      <w:pPr>
        <w:ind w:firstLine="142"/>
        <w:jc w:val="both"/>
      </w:pPr>
      <w:proofErr w:type="gramStart"/>
      <w:r>
        <w:t xml:space="preserve">В рамках программ во всех общеобразовательных учреждениях: работают выставки научно-популярной литературы по теме ЗОЖ; оформлены информационные стенды; во всех ОУ имеются информационно-методические материалы по профилактике ВИЧ-инфекции, </w:t>
      </w:r>
      <w:r>
        <w:lastRenderedPageBreak/>
        <w:t>разработанные ОЦ СПИД; проводятся тематические классные часы, тематические уроки, родительские собрания, в четырех ОУ (№ 2, 9, 22, 25)  действую волонтерские отряды, которые реализую мероприятия по профилактике ВИЧ-инфекции;</w:t>
      </w:r>
      <w:proofErr w:type="gramEnd"/>
      <w:r>
        <w:t xml:space="preserve">  </w:t>
      </w:r>
      <w:r>
        <w:rPr>
          <w:iCs/>
        </w:rPr>
        <w:t>распрос</w:t>
      </w:r>
      <w:r w:rsidR="005C4436">
        <w:rPr>
          <w:iCs/>
        </w:rPr>
        <w:t>транены информационные листовки и т.п</w:t>
      </w:r>
      <w:proofErr w:type="gramStart"/>
      <w:r w:rsidR="005C4436">
        <w:rPr>
          <w:iCs/>
        </w:rPr>
        <w:t>..</w:t>
      </w:r>
      <w:r>
        <w:rPr>
          <w:iCs/>
        </w:rPr>
        <w:t xml:space="preserve"> </w:t>
      </w:r>
      <w:proofErr w:type="gramEnd"/>
    </w:p>
    <w:p w:rsidR="009A6BF0" w:rsidRDefault="009A6BF0" w:rsidP="005C4436">
      <w:pPr>
        <w:ind w:firstLine="142"/>
        <w:jc w:val="both"/>
      </w:pPr>
      <w:r>
        <w:t xml:space="preserve">Акция СТОП ВИЧ/СПИД проведена в мае, декабре 2017г. </w:t>
      </w:r>
    </w:p>
    <w:p w:rsidR="009A6BF0" w:rsidRDefault="009A6BF0" w:rsidP="005C4436">
      <w:pPr>
        <w:ind w:firstLine="142"/>
        <w:jc w:val="both"/>
      </w:pPr>
      <w:r>
        <w:t>Охват профилактическими мероприятиями составляет более 10 тыс. обучающихся, около 6 тыс. родителей, 550 педагогов.</w:t>
      </w:r>
    </w:p>
    <w:p w:rsidR="009A6BF0" w:rsidRDefault="009A6BF0" w:rsidP="009A6BF0">
      <w:pPr>
        <w:jc w:val="both"/>
      </w:pPr>
      <w:r>
        <w:t xml:space="preserve"> В целях предупреждения распространения туберкулеза проведена акция «День чистых лёгких», приуроченная к Всемирному дню борьбы с туберкулезом. В период проведения акции проведены следующие мероприятия: </w:t>
      </w:r>
    </w:p>
    <w:p w:rsidR="009A6BF0" w:rsidRDefault="009A6BF0" w:rsidP="009A6BF0">
      <w:pPr>
        <w:tabs>
          <w:tab w:val="left" w:pos="1316"/>
        </w:tabs>
        <w:jc w:val="both"/>
      </w:pPr>
      <w:r>
        <w:t xml:space="preserve">- размещена информация на стендах, сайтах ОУ, в фойе, учебных аудиториях; </w:t>
      </w:r>
    </w:p>
    <w:p w:rsidR="009A6BF0" w:rsidRDefault="009A6BF0" w:rsidP="009A6BF0">
      <w:pPr>
        <w:tabs>
          <w:tab w:val="left" w:pos="1316"/>
        </w:tabs>
        <w:jc w:val="both"/>
      </w:pPr>
      <w:r>
        <w:t>- проведены совещания трудовых коллективов, педагогические советы;</w:t>
      </w:r>
    </w:p>
    <w:p w:rsidR="009A6BF0" w:rsidRDefault="009A6BF0" w:rsidP="009A6BF0">
      <w:pPr>
        <w:tabs>
          <w:tab w:val="left" w:pos="1316"/>
        </w:tabs>
        <w:jc w:val="both"/>
      </w:pPr>
      <w:r>
        <w:t xml:space="preserve">- родительские собрания; </w:t>
      </w:r>
    </w:p>
    <w:p w:rsidR="009A6BF0" w:rsidRDefault="009A6BF0" w:rsidP="005C4436">
      <w:pPr>
        <w:tabs>
          <w:tab w:val="left" w:pos="1316"/>
        </w:tabs>
        <w:jc w:val="both"/>
      </w:pPr>
      <w:r>
        <w:t>- классные часы, беседы, лекции с привлечением школьных медицинских работников, волонтеров</w:t>
      </w:r>
      <w:r w:rsidR="005C4436">
        <w:t xml:space="preserve">  и  др</w:t>
      </w:r>
      <w:proofErr w:type="gramStart"/>
      <w:r w:rsidR="005C4436">
        <w:t xml:space="preserve">.. </w:t>
      </w:r>
      <w:proofErr w:type="gramEnd"/>
    </w:p>
    <w:p w:rsidR="009A6BF0" w:rsidRDefault="009A6BF0" w:rsidP="009A6BF0">
      <w:pPr>
        <w:jc w:val="both"/>
      </w:pPr>
      <w:r>
        <w:t xml:space="preserve"> Охват мероприятиями составил более 10 тыс. обучающихся, родителей, педагогов.</w:t>
      </w:r>
    </w:p>
    <w:p w:rsidR="009A6BF0" w:rsidRDefault="009A6BF0" w:rsidP="009A6BF0">
      <w:pPr>
        <w:jc w:val="both"/>
      </w:pPr>
      <w:r>
        <w:t xml:space="preserve"> С целью привлечения внимания детей и подростков  к проблеме борьбы с курением, формирования устойчивой ориентации   подростков  на  здоровый образ жизни в общеобразовательных организациях городского округа Верхняя Пышма  проводилась акция «Молодежь без табака», приуроченная  к Всемирному дню борьбы с курением. </w:t>
      </w:r>
    </w:p>
    <w:p w:rsidR="009A6BF0" w:rsidRDefault="009A6BF0" w:rsidP="009A6BF0">
      <w:pPr>
        <w:ind w:firstLine="142"/>
        <w:jc w:val="both"/>
      </w:pPr>
      <w:r>
        <w:t>В рамках  акции  «Молодежь без табака»  общеобразовательными учреждениями проведены следующие мероприятия:  педагогические советы; классные  часы,  беседы пятиминутки педагогов–предметников,  медицинских работников, школьных психологов; выступления волонтеров «Мы против табака!»; демонстрация презентаций о вреде курен</w:t>
      </w:r>
      <w:r w:rsidR="005C4436">
        <w:t>ия, подготовленные обучающимися и др</w:t>
      </w:r>
      <w:proofErr w:type="gramStart"/>
      <w:r w:rsidR="005C4436">
        <w:t>..</w:t>
      </w:r>
      <w:r>
        <w:t xml:space="preserve"> </w:t>
      </w:r>
      <w:proofErr w:type="gramEnd"/>
    </w:p>
    <w:p w:rsidR="009A6BF0" w:rsidRDefault="0037103B" w:rsidP="005C4436">
      <w:pPr>
        <w:tabs>
          <w:tab w:val="left" w:pos="1316"/>
        </w:tabs>
        <w:jc w:val="both"/>
      </w:pPr>
      <w:r>
        <w:t xml:space="preserve">Для </w:t>
      </w:r>
      <w:r w:rsidR="009A6BF0">
        <w:t xml:space="preserve">привлечения внимания   обучающихся к проблеме борьбы с наркоманией, формирования устойчивой ориентации   несовершеннолетних на  здоровый образ жизни </w:t>
      </w:r>
      <w:r>
        <w:t xml:space="preserve">во время работы </w:t>
      </w:r>
      <w:r w:rsidR="009A6BF0">
        <w:t>городс</w:t>
      </w:r>
      <w:r>
        <w:t>ких оздоровительных лагерей и трудовых отрядов</w:t>
      </w:r>
      <w:r w:rsidR="009A6BF0">
        <w:t xml:space="preserve"> муниципальных образовательных организаций городского округа Верхняя Пышма были проведены </w:t>
      </w:r>
      <w:proofErr w:type="spellStart"/>
      <w:r w:rsidR="009A6BF0">
        <w:t>антинаркотические</w:t>
      </w:r>
      <w:proofErr w:type="spellEnd"/>
      <w:r w:rsidR="009A6BF0">
        <w:t xml:space="preserve"> мероприятия, приуроченные к Междунаро</w:t>
      </w:r>
      <w:r w:rsidR="005C4436">
        <w:t>дному дню борьбы с наркоманией, такие как:</w:t>
      </w:r>
      <w:r w:rsidR="009A6BF0">
        <w:t xml:space="preserve">  беседы «Мифы о наркотиках»; спортивные мероприятия;</w:t>
      </w:r>
      <w:r w:rsidR="005C4436">
        <w:t xml:space="preserve"> лекции врача психиатра-нарколога</w:t>
      </w:r>
      <w:r w:rsidR="009A6BF0">
        <w:t xml:space="preserve"> беседы инспекторов ПДН с ребятами из трудовых лагер</w:t>
      </w:r>
      <w:r w:rsidR="005C4436">
        <w:t>ей; проведены конкурсы рисунков и т.п</w:t>
      </w:r>
      <w:proofErr w:type="gramStart"/>
      <w:r w:rsidR="005C4436">
        <w:t>..</w:t>
      </w:r>
      <w:proofErr w:type="gramEnd"/>
    </w:p>
    <w:p w:rsidR="009A6BF0" w:rsidRDefault="009A6BF0" w:rsidP="009A6BF0">
      <w:pPr>
        <w:pStyle w:val="a5"/>
        <w:spacing w:before="0" w:beforeAutospacing="0" w:after="0" w:afterAutospacing="0"/>
        <w:ind w:firstLine="142"/>
        <w:jc w:val="both"/>
      </w:pPr>
      <w:r>
        <w:t xml:space="preserve">Охват мероприятиями составил более 10 тыс. обучающихся, 411 педагогов, более 6,5 тыс. родителей. </w:t>
      </w:r>
    </w:p>
    <w:p w:rsidR="009A6BF0" w:rsidRDefault="009A6BF0" w:rsidP="009A6BF0">
      <w:pPr>
        <w:tabs>
          <w:tab w:val="left" w:pos="1316"/>
        </w:tabs>
        <w:jc w:val="both"/>
      </w:pPr>
      <w:r>
        <w:t xml:space="preserve">  В рамках профилактической работы с детьми, находящимися в социально-опасном положении,  совместно с ГБУЗ СО «</w:t>
      </w:r>
      <w:proofErr w:type="spellStart"/>
      <w:r>
        <w:t>Верхнепышминская</w:t>
      </w:r>
      <w:proofErr w:type="spellEnd"/>
      <w:r>
        <w:t xml:space="preserve">  ЦГБ им. П.Д. Бородина», ПДН ММО РФ «</w:t>
      </w:r>
      <w:proofErr w:type="spellStart"/>
      <w:r>
        <w:t>Верхнепышминский</w:t>
      </w:r>
      <w:proofErr w:type="spellEnd"/>
      <w:r>
        <w:t xml:space="preserve">», Территориальным центром помощи семье и детям и др.   МКУ «УО ГО Верхняя Пышма» сотрудничает с учреждениями, занимающимися проблемами детства. </w:t>
      </w:r>
    </w:p>
    <w:p w:rsidR="009A6BF0" w:rsidRDefault="009A6BF0" w:rsidP="009A6BF0">
      <w:pPr>
        <w:jc w:val="both"/>
        <w:rPr>
          <w:bCs/>
          <w:color w:val="000000"/>
        </w:rPr>
      </w:pPr>
      <w:r>
        <w:t xml:space="preserve"> Организована работа</w:t>
      </w:r>
      <w:r>
        <w:rPr>
          <w:b/>
        </w:rPr>
        <w:t xml:space="preserve"> </w:t>
      </w:r>
      <w:proofErr w:type="gramStart"/>
      <w:r>
        <w:t>временной</w:t>
      </w:r>
      <w:proofErr w:type="gramEnd"/>
      <w:r>
        <w:t xml:space="preserve"> муниципальной ПМПК.  В 2017 году проведено 19 заседаний ПМПК. Обследовано 106 детей. Статистическая информация – Приложение 6.</w:t>
      </w:r>
    </w:p>
    <w:p w:rsidR="009A6BF0" w:rsidRDefault="009A6BF0" w:rsidP="009A6BF0">
      <w:pPr>
        <w:jc w:val="both"/>
      </w:pPr>
      <w:r>
        <w:rPr>
          <w:b/>
          <w:bCs/>
          <w:color w:val="000000"/>
        </w:rPr>
        <w:t xml:space="preserve"> </w:t>
      </w:r>
      <w:proofErr w:type="gramStart"/>
      <w:r>
        <w:t xml:space="preserve">В соответствии с приказом Министерства труда и социальной защиты населения Российской Федерации от  13.06.2017 №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 </w:t>
      </w:r>
      <w:r w:rsidR="0037103B">
        <w:t xml:space="preserve">в ОУ  реализуется </w:t>
      </w:r>
      <w:r>
        <w:t xml:space="preserve"> переч</w:t>
      </w:r>
      <w:r w:rsidR="0037103B">
        <w:t>ень</w:t>
      </w:r>
      <w:r>
        <w:t xml:space="preserve"> мероприятий</w:t>
      </w:r>
      <w:r w:rsidR="0037103B">
        <w:t xml:space="preserve"> по  индивидуальным</w:t>
      </w:r>
      <w:r>
        <w:t xml:space="preserve"> программ</w:t>
      </w:r>
      <w:r w:rsidR="0037103B">
        <w:t>ам</w:t>
      </w:r>
      <w:r>
        <w:t xml:space="preserve"> реабилитации или </w:t>
      </w:r>
      <w:proofErr w:type="spellStart"/>
      <w:r>
        <w:t>абилитации</w:t>
      </w:r>
      <w:proofErr w:type="spellEnd"/>
      <w:r>
        <w:t xml:space="preserve"> детей-инвалидов (далее - ИПРА).</w:t>
      </w:r>
      <w:proofErr w:type="gramEnd"/>
      <w:r>
        <w:t xml:space="preserve"> Осуществляется мониторинг реализации реабилитационных мероприятий, формируется база детей-инвалидов, на которых имеется перечень ИПРА; ежемесячно направляется информация в Центр психолого-педагогической, медицинской и социальной помощи «Ресурс».</w:t>
      </w:r>
    </w:p>
    <w:p w:rsidR="009A6BF0" w:rsidRDefault="009A6BF0" w:rsidP="009A6BF0">
      <w:pPr>
        <w:jc w:val="both"/>
      </w:pPr>
    </w:p>
    <w:p w:rsidR="009A6BF0" w:rsidRDefault="009A6BF0" w:rsidP="009A6BF0">
      <w:pPr>
        <w:jc w:val="center"/>
        <w:rPr>
          <w:b/>
          <w:u w:val="single"/>
        </w:rPr>
      </w:pPr>
      <w:r>
        <w:rPr>
          <w:b/>
        </w:rPr>
        <w:t>5.</w:t>
      </w:r>
      <w:r>
        <w:t xml:space="preserve"> </w:t>
      </w:r>
      <w:r>
        <w:rPr>
          <w:b/>
          <w:u w:val="single"/>
        </w:rPr>
        <w:t xml:space="preserve">Совершенствование условий реализации ГОС и механизмов оценки  качества освоения </w:t>
      </w:r>
      <w:proofErr w:type="gramStart"/>
      <w:r>
        <w:rPr>
          <w:b/>
          <w:u w:val="single"/>
        </w:rPr>
        <w:t>обучающимися</w:t>
      </w:r>
      <w:proofErr w:type="gramEnd"/>
      <w:r>
        <w:rPr>
          <w:b/>
          <w:u w:val="single"/>
        </w:rPr>
        <w:t xml:space="preserve">  образовательных программ</w:t>
      </w:r>
    </w:p>
    <w:p w:rsidR="009A6BF0" w:rsidRDefault="009A6BF0" w:rsidP="009A6BF0">
      <w:pPr>
        <w:jc w:val="center"/>
        <w:rPr>
          <w:u w:val="single"/>
        </w:rPr>
      </w:pPr>
    </w:p>
    <w:p w:rsidR="009A6BF0" w:rsidRDefault="009A6BF0" w:rsidP="009A6BF0">
      <w:pPr>
        <w:ind w:firstLine="142"/>
        <w:jc w:val="both"/>
      </w:pPr>
      <w:r>
        <w:t>Приказом начальника МКУ «УО ГО Верхняя Пышма»  было создано 2 Пункта проведения единого государственного экзамена на базе СОШ № 4 и СОШ № 33, 5 Пунктов проведения основного государственного экзамена и государственного выпускного экзамена на базе СОШ №№ 1, 2, 9, 22 , 25</w:t>
      </w:r>
      <w:r w:rsidR="005C4436">
        <w:t xml:space="preserve">. </w:t>
      </w:r>
      <w:r>
        <w:t xml:space="preserve"> Всего к проведению ЕГЭ было привлечено 90 педагогов в качестве руководителей и организаторов и 10 – в качестве экспертов ЕГЭ. К проведению ОГЭ было привлечено 189 педагогов ОУ в качестве руководителей и организаторов и 70 человек в качестве экспертов. </w:t>
      </w:r>
    </w:p>
    <w:p w:rsidR="009A6BF0" w:rsidRDefault="009A6BF0" w:rsidP="009A6BF0">
      <w:pPr>
        <w:ind w:firstLine="142"/>
        <w:jc w:val="both"/>
      </w:pPr>
      <w:r>
        <w:t xml:space="preserve"> Специалисты муниципального  информационного центра  обеспечивали информационную и технологическую  поддержку образовательных учреждений в период подготовки и проведения диагностических и  муниципальных контрольных работ, репетиционных тестирований, государственной итоговой аттестации учащихся, работу территориальных представительств государственной экзаменационной комиссии, конфликтной комиссии, пункта первичной обработки информации.</w:t>
      </w:r>
    </w:p>
    <w:p w:rsidR="009A6BF0" w:rsidRDefault="009A6BF0" w:rsidP="009A6BF0">
      <w:pPr>
        <w:tabs>
          <w:tab w:val="num" w:pos="2004"/>
        </w:tabs>
        <w:ind w:firstLine="142"/>
        <w:jc w:val="both"/>
      </w:pPr>
      <w:r>
        <w:t xml:space="preserve">В средствах массовой информации (телевидение, газета), на родительских собраниях в ОУ, общегородском родительском собрании, педагогических совещаниях неоднократно давались разъяснения по вопросам проведения итоговой аттестации в 2017 году. 20 апреля на базе МАОУ «СОШ № 33» состоялось общегородское собрание общественных наблюдателей, участие в котором приняли более 130 человек.  </w:t>
      </w:r>
    </w:p>
    <w:p w:rsidR="009A6BF0" w:rsidRDefault="009A6BF0" w:rsidP="009A6BF0">
      <w:pPr>
        <w:ind w:firstLine="142"/>
        <w:jc w:val="both"/>
      </w:pPr>
      <w:r>
        <w:t xml:space="preserve">В 9 – </w:t>
      </w:r>
      <w:proofErr w:type="spellStart"/>
      <w:r>
        <w:t>х</w:t>
      </w:r>
      <w:proofErr w:type="spellEnd"/>
      <w:r>
        <w:t xml:space="preserve"> классах государственная итоговая аттестация выпускников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t>Минобрнауки</w:t>
      </w:r>
      <w:proofErr w:type="spellEnd"/>
      <w:r>
        <w:t xml:space="preserve"> РФ от 25.12.13 № 1394 с изменениями, внесёнными в  2017 году. Главным новшеством 2017 года стала обязательная сдача </w:t>
      </w:r>
      <w:proofErr w:type="gramStart"/>
      <w:r>
        <w:t>обучающимися</w:t>
      </w:r>
      <w:proofErr w:type="gramEnd"/>
      <w:r>
        <w:t xml:space="preserve"> 9 классов 4 экзаменов (2 - обязательных по математике и русскому языку и 2 - по выбору обучающихся). В 2017 году качество сдачи экзаменов по выбору впервые повлияло на получение выпускниками 9 классов аттестатов об основном образовании. </w:t>
      </w:r>
    </w:p>
    <w:p w:rsidR="009A6BF0" w:rsidRDefault="009A6BF0" w:rsidP="009A6BF0">
      <w:pPr>
        <w:ind w:firstLine="142"/>
        <w:jc w:val="both"/>
      </w:pPr>
      <w:r>
        <w:t xml:space="preserve">В 11 (12)  – </w:t>
      </w:r>
      <w:proofErr w:type="spellStart"/>
      <w:r>
        <w:t>х</w:t>
      </w:r>
      <w:proofErr w:type="spellEnd"/>
      <w:r>
        <w:t xml:space="preserve"> классах государственная итоговая аттестация выпускников проводилась 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t>Минобрнауки</w:t>
      </w:r>
      <w:proofErr w:type="spellEnd"/>
      <w:r>
        <w:t xml:space="preserve"> РФ от 26.12.13 № 1400 с изменениями, внесёнными в 2017 году.</w:t>
      </w:r>
    </w:p>
    <w:p w:rsidR="009A6BF0" w:rsidRDefault="009A6BF0" w:rsidP="009A6BF0">
      <w:pPr>
        <w:tabs>
          <w:tab w:val="num" w:pos="2004"/>
        </w:tabs>
        <w:ind w:firstLine="142"/>
        <w:jc w:val="both"/>
      </w:pPr>
      <w:r>
        <w:t xml:space="preserve">Из 290 выпускников 11(12) классов к ГИА были допущены 288 (не допущены к ГИА </w:t>
      </w:r>
      <w:proofErr w:type="spellStart"/>
      <w:r>
        <w:t>Спицина</w:t>
      </w:r>
      <w:proofErr w:type="spellEnd"/>
      <w:r>
        <w:t xml:space="preserve"> Алёна, СОШ № 4, Мурадян </w:t>
      </w:r>
      <w:proofErr w:type="spellStart"/>
      <w:r>
        <w:t>Сурен</w:t>
      </w:r>
      <w:proofErr w:type="spellEnd"/>
      <w:r>
        <w:t xml:space="preserve">, СОШ № 22). </w:t>
      </w:r>
    </w:p>
    <w:p w:rsidR="009A6BF0" w:rsidRDefault="009A6BF0" w:rsidP="009A6BF0">
      <w:pPr>
        <w:tabs>
          <w:tab w:val="num" w:pos="2004"/>
        </w:tabs>
        <w:ind w:firstLine="142"/>
        <w:jc w:val="both"/>
      </w:pPr>
      <w:proofErr w:type="gramStart"/>
      <w:r>
        <w:t>ГИА по математике проходила и выпускница 2016 года Пушкарёва Екатерина (о/</w:t>
      </w:r>
      <w:proofErr w:type="spellStart"/>
      <w:r>
        <w:t>з</w:t>
      </w:r>
      <w:proofErr w:type="spellEnd"/>
      <w:r>
        <w:t xml:space="preserve">  </w:t>
      </w:r>
      <w:proofErr w:type="spellStart"/>
      <w:r>
        <w:t>кл</w:t>
      </w:r>
      <w:proofErr w:type="spellEnd"/>
      <w:r>
        <w:t>.</w:t>
      </w:r>
      <w:proofErr w:type="gramEnd"/>
      <w:r>
        <w:t xml:space="preserve"> СОШ № 4) Все учащиеся проходили ГИА в форме ЕГЭ. </w:t>
      </w:r>
    </w:p>
    <w:p w:rsidR="009A6BF0" w:rsidRDefault="009A6BF0" w:rsidP="009A6BF0">
      <w:pPr>
        <w:tabs>
          <w:tab w:val="num" w:pos="2004"/>
        </w:tabs>
        <w:jc w:val="both"/>
      </w:pPr>
      <w:r>
        <w:t xml:space="preserve">  Как и в прежние годы самыми выбираемыми для сдачи остались обществознание (54,7%) и физика (31,6%).     Ещё одним массовым предметом, выбранным для сдачи, стала биология (20,9%)      В 2017 году в ГО Верхняя Пышма нет 100-балльных результатов ЕГЭ, но есть 108 результатов свыше 80 баллов.</w:t>
      </w:r>
    </w:p>
    <w:p w:rsidR="009A6BF0" w:rsidRDefault="009A6BF0" w:rsidP="009A6BF0">
      <w:pPr>
        <w:tabs>
          <w:tab w:val="num" w:pos="2004"/>
        </w:tabs>
        <w:jc w:val="both"/>
      </w:pPr>
      <w:r>
        <w:t xml:space="preserve">  ЕГЭ по русскому языку сдали все обучающиеся. ЕГЭ по математике на базовом уровне не сдали 2 человека: </w:t>
      </w:r>
      <w:proofErr w:type="spellStart"/>
      <w:r>
        <w:t>Бедренко</w:t>
      </w:r>
      <w:proofErr w:type="spellEnd"/>
      <w:r>
        <w:t xml:space="preserve"> Ольга (СОШ № 9) и выпускница 2016 года  Пушкарёва Екатерина (СОШ № 4, о/</w:t>
      </w:r>
      <w:proofErr w:type="spellStart"/>
      <w:r>
        <w:t>з</w:t>
      </w:r>
      <w:proofErr w:type="spellEnd"/>
      <w:r>
        <w:t xml:space="preserve"> класс).</w:t>
      </w:r>
    </w:p>
    <w:p w:rsidR="009A6BF0" w:rsidRDefault="009A6BF0" w:rsidP="009A6BF0">
      <w:pPr>
        <w:tabs>
          <w:tab w:val="num" w:pos="2004"/>
        </w:tabs>
        <w:ind w:firstLine="142"/>
        <w:jc w:val="both"/>
      </w:pPr>
      <w:r>
        <w:t xml:space="preserve">В 2017 году в ГО Верхняя Пышма 40 выпускников-медалистов: 2 человека в МАОУ «СОШ № </w:t>
      </w:r>
      <w:proofErr w:type="spellStart"/>
      <w:r>
        <w:t>№</w:t>
      </w:r>
      <w:proofErr w:type="spellEnd"/>
      <w:r>
        <w:t xml:space="preserve">  9,16», 4 человека в МАОУ «СОШ №№ 1, 3, 22», 5 человек в МАОУ «СОШ № 33», 6 человек в МАОУ «СОШ №№ 2, 4», 7 человек </w:t>
      </w:r>
      <w:proofErr w:type="gramStart"/>
      <w:r>
        <w:t>в</w:t>
      </w:r>
      <w:proofErr w:type="gramEnd"/>
      <w:r>
        <w:t xml:space="preserve"> МАОУ «СОШ № 25».</w:t>
      </w:r>
    </w:p>
    <w:p w:rsidR="009A6BF0" w:rsidRDefault="009A6BF0" w:rsidP="009A6BF0">
      <w:pPr>
        <w:jc w:val="both"/>
      </w:pPr>
      <w:r>
        <w:t xml:space="preserve">  Самое высокое качество сдачи ЕГЭ показали выпускниками-медалистами в СОШ № </w:t>
      </w:r>
      <w:proofErr w:type="spellStart"/>
      <w:r>
        <w:t>№</w:t>
      </w:r>
      <w:proofErr w:type="spellEnd"/>
      <w:r>
        <w:t xml:space="preserve"> 1, 3 и  9. Самое низкое – в СОШ №№ 16 и 4.</w:t>
      </w:r>
    </w:p>
    <w:p w:rsidR="009A6BF0" w:rsidRDefault="009A6BF0" w:rsidP="009A6BF0">
      <w:pPr>
        <w:ind w:firstLine="142"/>
        <w:jc w:val="both"/>
      </w:pPr>
      <w:r>
        <w:t xml:space="preserve">В 9-х классах из 760 выпускников к государственной итоговой аттестации  были допущены 737 человек. Не </w:t>
      </w:r>
      <w:proofErr w:type="gramStart"/>
      <w:r>
        <w:t>допущены</w:t>
      </w:r>
      <w:proofErr w:type="gramEnd"/>
      <w:r>
        <w:t xml:space="preserve"> к ГИА 23 учащихся СОШ № 1 (1 человек), № 2 (6 человек), № 4 (5 человек), № 7 (3 человека), № 9 (1 человек), № 16 (1 человек), № 22 (1 человек),  № 25 (5 человек).  Итоговую аттестацию по математике проходили так же 7 выпускников прошлого года.</w:t>
      </w:r>
    </w:p>
    <w:p w:rsidR="009A6BF0" w:rsidRDefault="009A6BF0" w:rsidP="009A6BF0">
      <w:pPr>
        <w:ind w:firstLine="142"/>
        <w:jc w:val="both"/>
      </w:pPr>
      <w:r>
        <w:lastRenderedPageBreak/>
        <w:t xml:space="preserve">В форме ГВЭ сдавали экзамены: по математике - 50 </w:t>
      </w:r>
      <w:proofErr w:type="gramStart"/>
      <w:r>
        <w:t>обучающихся</w:t>
      </w:r>
      <w:proofErr w:type="gramEnd"/>
      <w:r>
        <w:t xml:space="preserve">, по русскому языку - 44.  Все они успешно прошли ГИА.  </w:t>
      </w:r>
    </w:p>
    <w:p w:rsidR="009A6BF0" w:rsidRDefault="009A6BF0" w:rsidP="009A6BF0">
      <w:pPr>
        <w:ind w:firstLine="142"/>
        <w:jc w:val="both"/>
      </w:pPr>
      <w:r>
        <w:t>Самыми массовыми  предметами по выбору обучающихся 9 классов стали</w:t>
      </w:r>
      <w:r>
        <w:rPr>
          <w:b/>
        </w:rPr>
        <w:t xml:space="preserve"> </w:t>
      </w:r>
      <w:r>
        <w:t>обществознание (71,8%), география (50,9%) информатика (27,4%) и  биология (23,5 %).</w:t>
      </w:r>
    </w:p>
    <w:p w:rsidR="009A6BF0" w:rsidRDefault="009A6BF0" w:rsidP="009A6BF0">
      <w:pPr>
        <w:ind w:firstLine="142"/>
        <w:jc w:val="both"/>
      </w:pPr>
      <w:r>
        <w:t xml:space="preserve">Не прошли ГИА в июне месяце: по четырём предметам – 1 человек, по трём предметам – 13 человек, по двум предметам – 6 человек, по 1 предмету – 68 человек (из них 8 человек – по предметам по выбору). </w:t>
      </w:r>
    </w:p>
    <w:p w:rsidR="009A6BF0" w:rsidRDefault="009A6BF0" w:rsidP="009A6BF0">
      <w:pPr>
        <w:ind w:firstLine="142"/>
        <w:jc w:val="both"/>
      </w:pPr>
      <w:r>
        <w:t>В сентябре месяце состоялась пересдача неуспешных результатов государственной итоговой аттестации. Из 90 неуспешных результатов 55 были улучшены. 20 обучающихся не смогли улучшить результаты ГИА.</w:t>
      </w:r>
    </w:p>
    <w:p w:rsidR="009A6BF0" w:rsidRDefault="009A6BF0" w:rsidP="009A6BF0">
      <w:pPr>
        <w:tabs>
          <w:tab w:val="left" w:pos="4170"/>
        </w:tabs>
        <w:ind w:firstLine="142"/>
        <w:jc w:val="both"/>
      </w:pPr>
      <w:r>
        <w:t xml:space="preserve">28 и 29 марта в соответствии с планом работы МКУ «УО ГО Верхняя Пышма» в образовательных учреждениях были проведены  муниципальные контрольные работы (далее – МКР) по математике  в 6 и 7 классах. </w:t>
      </w:r>
    </w:p>
    <w:p w:rsidR="009A6BF0" w:rsidRDefault="009A6BF0" w:rsidP="009A6BF0">
      <w:pPr>
        <w:tabs>
          <w:tab w:val="left" w:pos="4170"/>
        </w:tabs>
        <w:ind w:firstLine="142"/>
        <w:jc w:val="both"/>
      </w:pPr>
      <w:r>
        <w:t xml:space="preserve">Цель проведения МКР - выявить степень освоения </w:t>
      </w:r>
      <w:proofErr w:type="gramStart"/>
      <w:r>
        <w:t>обучающимися</w:t>
      </w:r>
      <w:proofErr w:type="gramEnd"/>
      <w:r>
        <w:t xml:space="preserve"> данных параллелей программы по математике. Задания для МКР были составлены творческой группой педагогов образовательных учреждений с учётом изучения программы на момент проведения МКР. В работу были включены задания базового уровня,  аналогичные заданиям основного государственного экзамена. </w:t>
      </w:r>
    </w:p>
    <w:p w:rsidR="009A6BF0" w:rsidRDefault="009A6BF0" w:rsidP="009A6BF0">
      <w:pPr>
        <w:tabs>
          <w:tab w:val="left" w:pos="4170"/>
        </w:tabs>
        <w:ind w:firstLine="142"/>
        <w:jc w:val="both"/>
      </w:pPr>
      <w:r>
        <w:t xml:space="preserve">Анализ результатов МКР выявил  низкий уровень усвоения </w:t>
      </w:r>
      <w:proofErr w:type="gramStart"/>
      <w:r>
        <w:t>обучающимися</w:t>
      </w:r>
      <w:proofErr w:type="gramEnd"/>
      <w:r>
        <w:t xml:space="preserve"> 6 и 7 классов программы по математике. </w:t>
      </w:r>
    </w:p>
    <w:tbl>
      <w:tblPr>
        <w:tblW w:w="10260" w:type="dxa"/>
        <w:tblLayout w:type="fixed"/>
        <w:tblCellMar>
          <w:left w:w="30" w:type="dxa"/>
          <w:right w:w="30" w:type="dxa"/>
        </w:tblCellMar>
        <w:tblLook w:val="04A0"/>
      </w:tblPr>
      <w:tblGrid>
        <w:gridCol w:w="1032"/>
        <w:gridCol w:w="1418"/>
        <w:gridCol w:w="1437"/>
        <w:gridCol w:w="1145"/>
        <w:gridCol w:w="1129"/>
        <w:gridCol w:w="1807"/>
        <w:gridCol w:w="1985"/>
        <w:gridCol w:w="227"/>
        <w:gridCol w:w="80"/>
      </w:tblGrid>
      <w:tr w:rsidR="009A6BF0" w:rsidTr="003702CD">
        <w:trPr>
          <w:trHeight w:val="290"/>
        </w:trPr>
        <w:tc>
          <w:tcPr>
            <w:tcW w:w="7968" w:type="dxa"/>
            <w:gridSpan w:val="6"/>
            <w:hideMark/>
          </w:tcPr>
          <w:p w:rsidR="009A6BF0" w:rsidRPr="00FC37D1" w:rsidRDefault="009A6BF0">
            <w:pPr>
              <w:autoSpaceDE w:val="0"/>
              <w:autoSpaceDN w:val="0"/>
              <w:adjustRightInd w:val="0"/>
              <w:spacing w:line="276" w:lineRule="auto"/>
              <w:jc w:val="center"/>
              <w:rPr>
                <w:bCs/>
                <w:i/>
                <w:color w:val="000000"/>
                <w:lang w:eastAsia="en-US"/>
              </w:rPr>
            </w:pPr>
            <w:r w:rsidRPr="00FC37D1">
              <w:rPr>
                <w:bCs/>
                <w:i/>
                <w:color w:val="000000"/>
                <w:lang w:eastAsia="en-US"/>
              </w:rPr>
              <w:t xml:space="preserve">Результаты анализа МКР по математике 6 класс (2016-2017 </w:t>
            </w:r>
            <w:proofErr w:type="spellStart"/>
            <w:r w:rsidRPr="00FC37D1">
              <w:rPr>
                <w:bCs/>
                <w:i/>
                <w:color w:val="000000"/>
                <w:lang w:eastAsia="en-US"/>
              </w:rPr>
              <w:t>уч.г</w:t>
            </w:r>
            <w:proofErr w:type="spellEnd"/>
            <w:r w:rsidRPr="00FC37D1">
              <w:rPr>
                <w:bCs/>
                <w:i/>
                <w:color w:val="000000"/>
                <w:lang w:eastAsia="en-US"/>
              </w:rPr>
              <w:t>.)</w:t>
            </w:r>
          </w:p>
        </w:tc>
        <w:tc>
          <w:tcPr>
            <w:tcW w:w="1985" w:type="dxa"/>
          </w:tcPr>
          <w:p w:rsidR="009A6BF0" w:rsidRDefault="009A6BF0">
            <w:pPr>
              <w:autoSpaceDE w:val="0"/>
              <w:autoSpaceDN w:val="0"/>
              <w:adjustRightInd w:val="0"/>
              <w:spacing w:line="276" w:lineRule="auto"/>
              <w:jc w:val="center"/>
              <w:rPr>
                <w:color w:val="000000"/>
                <w:lang w:eastAsia="en-US"/>
              </w:rPr>
            </w:pP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Pr>
          <w:p w:rsidR="009A6BF0" w:rsidRDefault="009A6BF0">
            <w:pPr>
              <w:autoSpaceDE w:val="0"/>
              <w:autoSpaceDN w:val="0"/>
              <w:adjustRightInd w:val="0"/>
              <w:spacing w:line="276" w:lineRule="auto"/>
              <w:jc w:val="right"/>
              <w:rPr>
                <w:color w:val="000000"/>
                <w:lang w:eastAsia="en-US"/>
              </w:rPr>
            </w:pPr>
          </w:p>
        </w:tc>
        <w:tc>
          <w:tcPr>
            <w:tcW w:w="1418" w:type="dxa"/>
          </w:tcPr>
          <w:p w:rsidR="009A6BF0" w:rsidRDefault="009A6BF0">
            <w:pPr>
              <w:autoSpaceDE w:val="0"/>
              <w:autoSpaceDN w:val="0"/>
              <w:adjustRightInd w:val="0"/>
              <w:spacing w:line="276" w:lineRule="auto"/>
              <w:jc w:val="right"/>
              <w:rPr>
                <w:color w:val="000000"/>
                <w:lang w:eastAsia="en-US"/>
              </w:rPr>
            </w:pPr>
          </w:p>
        </w:tc>
        <w:tc>
          <w:tcPr>
            <w:tcW w:w="1437" w:type="dxa"/>
          </w:tcPr>
          <w:p w:rsidR="009A6BF0" w:rsidRDefault="009A6BF0">
            <w:pPr>
              <w:autoSpaceDE w:val="0"/>
              <w:autoSpaceDN w:val="0"/>
              <w:adjustRightInd w:val="0"/>
              <w:spacing w:line="276" w:lineRule="auto"/>
              <w:jc w:val="right"/>
              <w:rPr>
                <w:color w:val="000000"/>
                <w:lang w:eastAsia="en-US"/>
              </w:rPr>
            </w:pPr>
          </w:p>
        </w:tc>
        <w:tc>
          <w:tcPr>
            <w:tcW w:w="1145" w:type="dxa"/>
          </w:tcPr>
          <w:p w:rsidR="009A6BF0" w:rsidRDefault="009A6BF0">
            <w:pPr>
              <w:autoSpaceDE w:val="0"/>
              <w:autoSpaceDN w:val="0"/>
              <w:adjustRightInd w:val="0"/>
              <w:spacing w:line="276" w:lineRule="auto"/>
              <w:jc w:val="right"/>
              <w:rPr>
                <w:color w:val="000000"/>
                <w:lang w:eastAsia="en-US"/>
              </w:rPr>
            </w:pPr>
          </w:p>
        </w:tc>
        <w:tc>
          <w:tcPr>
            <w:tcW w:w="1129" w:type="dxa"/>
          </w:tcPr>
          <w:p w:rsidR="009A6BF0" w:rsidRDefault="009A6BF0">
            <w:pPr>
              <w:autoSpaceDE w:val="0"/>
              <w:autoSpaceDN w:val="0"/>
              <w:adjustRightInd w:val="0"/>
              <w:spacing w:line="276" w:lineRule="auto"/>
              <w:jc w:val="right"/>
              <w:rPr>
                <w:color w:val="000000"/>
                <w:lang w:eastAsia="en-US"/>
              </w:rPr>
            </w:pPr>
          </w:p>
        </w:tc>
        <w:tc>
          <w:tcPr>
            <w:tcW w:w="1807" w:type="dxa"/>
          </w:tcPr>
          <w:p w:rsidR="009A6BF0" w:rsidRDefault="009A6BF0">
            <w:pPr>
              <w:autoSpaceDE w:val="0"/>
              <w:autoSpaceDN w:val="0"/>
              <w:adjustRightInd w:val="0"/>
              <w:spacing w:line="276" w:lineRule="auto"/>
              <w:jc w:val="right"/>
              <w:rPr>
                <w:color w:val="000000"/>
                <w:lang w:eastAsia="en-US"/>
              </w:rPr>
            </w:pPr>
          </w:p>
        </w:tc>
        <w:tc>
          <w:tcPr>
            <w:tcW w:w="1985" w:type="dxa"/>
            <w:tcBorders>
              <w:top w:val="nil"/>
              <w:left w:val="nil"/>
              <w:bottom w:val="single" w:sz="4" w:space="0" w:color="auto"/>
              <w:right w:val="nil"/>
            </w:tcBorders>
          </w:tcPr>
          <w:p w:rsidR="009A6BF0" w:rsidRDefault="009A6BF0">
            <w:pPr>
              <w:autoSpaceDE w:val="0"/>
              <w:autoSpaceDN w:val="0"/>
              <w:adjustRightInd w:val="0"/>
              <w:spacing w:line="276" w:lineRule="auto"/>
              <w:jc w:val="right"/>
              <w:rPr>
                <w:color w:val="000000"/>
                <w:lang w:eastAsia="en-US"/>
              </w:rPr>
            </w:pP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gridAfter w:val="2"/>
          <w:wAfter w:w="307" w:type="dxa"/>
          <w:trHeight w:val="1162"/>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 xml:space="preserve">СОШ № </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Количество учеников в СОШ</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Количество участников МКР</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Средний балл</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Средняя отметка</w:t>
            </w:r>
          </w:p>
        </w:tc>
        <w:tc>
          <w:tcPr>
            <w:tcW w:w="1807" w:type="dxa"/>
            <w:tcBorders>
              <w:top w:val="single" w:sz="6" w:space="0" w:color="auto"/>
              <w:left w:val="single" w:sz="6" w:space="0" w:color="auto"/>
              <w:bottom w:val="single" w:sz="6" w:space="0" w:color="auto"/>
              <w:right w:val="single" w:sz="4"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 xml:space="preserve">Справились с </w:t>
            </w:r>
            <w:proofErr w:type="spellStart"/>
            <w:r>
              <w:rPr>
                <w:color w:val="000000"/>
                <w:lang w:eastAsia="en-US"/>
              </w:rPr>
              <w:t>задниями</w:t>
            </w:r>
            <w:proofErr w:type="spellEnd"/>
            <w:r>
              <w:rPr>
                <w:color w:val="000000"/>
                <w:lang w:eastAsia="en-US"/>
              </w:rPr>
              <w:t xml:space="preserve"> </w:t>
            </w:r>
            <w:proofErr w:type="gramStart"/>
            <w:r>
              <w:rPr>
                <w:color w:val="000000"/>
                <w:lang w:eastAsia="en-US"/>
              </w:rPr>
              <w:t>базового</w:t>
            </w:r>
            <w:proofErr w:type="gramEnd"/>
            <w:r>
              <w:rPr>
                <w:color w:val="000000"/>
                <w:lang w:eastAsia="en-US"/>
              </w:rPr>
              <w:t xml:space="preserve"> </w:t>
            </w:r>
            <w:proofErr w:type="spellStart"/>
            <w:r>
              <w:rPr>
                <w:color w:val="000000"/>
                <w:lang w:eastAsia="en-US"/>
              </w:rPr>
              <w:t>ур</w:t>
            </w:r>
            <w:proofErr w:type="spellEnd"/>
            <w:r>
              <w:rPr>
                <w:color w:val="000000"/>
                <w:lang w:eastAsia="en-US"/>
              </w:rPr>
              <w:t>.       (чел., %)</w:t>
            </w:r>
          </w:p>
        </w:tc>
        <w:tc>
          <w:tcPr>
            <w:tcW w:w="1985"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3351"/>
              </w:tabs>
              <w:autoSpaceDE w:val="0"/>
              <w:autoSpaceDN w:val="0"/>
              <w:adjustRightInd w:val="0"/>
              <w:spacing w:line="276" w:lineRule="auto"/>
              <w:jc w:val="center"/>
              <w:rPr>
                <w:color w:val="000000"/>
                <w:lang w:eastAsia="en-US"/>
              </w:rPr>
            </w:pPr>
            <w:r>
              <w:rPr>
                <w:color w:val="000000"/>
                <w:lang w:eastAsia="en-US"/>
              </w:rPr>
              <w:t>Группа риска (чел</w:t>
            </w:r>
            <w:proofErr w:type="gramStart"/>
            <w:r>
              <w:rPr>
                <w:color w:val="000000"/>
                <w:lang w:eastAsia="en-US"/>
              </w:rPr>
              <w:t>., %)</w:t>
            </w:r>
            <w:proofErr w:type="gramEnd"/>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117</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102</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5,72</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2,96</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45</w:t>
            </w:r>
          </w:p>
        </w:tc>
        <w:tc>
          <w:tcPr>
            <w:tcW w:w="1985" w:type="dxa"/>
            <w:tcBorders>
              <w:top w:val="single" w:sz="4"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57</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44,12%</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55,88%</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166</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155</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5,86</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2,90</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77</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78</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49,68%</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50,32%</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94</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92</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6,85</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3,17</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47</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45</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51,09%</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48,91%</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87</w:t>
            </w:r>
          </w:p>
        </w:tc>
        <w:tc>
          <w:tcPr>
            <w:tcW w:w="143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81</w:t>
            </w:r>
          </w:p>
        </w:tc>
        <w:tc>
          <w:tcPr>
            <w:tcW w:w="114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7,84</w:t>
            </w:r>
          </w:p>
        </w:tc>
        <w:tc>
          <w:tcPr>
            <w:tcW w:w="1129"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3,44</w:t>
            </w:r>
          </w:p>
        </w:tc>
        <w:tc>
          <w:tcPr>
            <w:tcW w:w="180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58</w:t>
            </w:r>
          </w:p>
        </w:tc>
        <w:tc>
          <w:tcPr>
            <w:tcW w:w="198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23</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71,60%</w:t>
            </w:r>
          </w:p>
        </w:tc>
        <w:tc>
          <w:tcPr>
            <w:tcW w:w="198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28,39%</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w:t>
            </w:r>
          </w:p>
        </w:tc>
        <w:tc>
          <w:tcPr>
            <w:tcW w:w="141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27</w:t>
            </w:r>
          </w:p>
        </w:tc>
        <w:tc>
          <w:tcPr>
            <w:tcW w:w="143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14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6,4</w:t>
            </w:r>
          </w:p>
        </w:tc>
        <w:tc>
          <w:tcPr>
            <w:tcW w:w="1129"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2,96</w:t>
            </w:r>
          </w:p>
        </w:tc>
        <w:tc>
          <w:tcPr>
            <w:tcW w:w="180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19</w:t>
            </w:r>
          </w:p>
        </w:tc>
        <w:tc>
          <w:tcPr>
            <w:tcW w:w="198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FF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76%</w:t>
            </w:r>
          </w:p>
        </w:tc>
        <w:tc>
          <w:tcPr>
            <w:tcW w:w="1985"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24%</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w:t>
            </w:r>
          </w:p>
        </w:tc>
        <w:tc>
          <w:tcPr>
            <w:tcW w:w="1418"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26</w:t>
            </w:r>
          </w:p>
        </w:tc>
        <w:tc>
          <w:tcPr>
            <w:tcW w:w="143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27</w:t>
            </w:r>
          </w:p>
        </w:tc>
        <w:tc>
          <w:tcPr>
            <w:tcW w:w="114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2,74</w:t>
            </w:r>
          </w:p>
        </w:tc>
        <w:tc>
          <w:tcPr>
            <w:tcW w:w="1129"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2,19</w:t>
            </w: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11,10%</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88,88%</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16</w:t>
            </w:r>
          </w:p>
        </w:tc>
        <w:tc>
          <w:tcPr>
            <w:tcW w:w="1418"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143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22</w:t>
            </w:r>
          </w:p>
        </w:tc>
        <w:tc>
          <w:tcPr>
            <w:tcW w:w="114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3,86</w:t>
            </w:r>
          </w:p>
        </w:tc>
        <w:tc>
          <w:tcPr>
            <w:tcW w:w="1129"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2,64</w:t>
            </w: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14</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36,36%</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63,64%</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22</w:t>
            </w:r>
          </w:p>
        </w:tc>
        <w:tc>
          <w:tcPr>
            <w:tcW w:w="1418"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112</w:t>
            </w:r>
          </w:p>
        </w:tc>
        <w:tc>
          <w:tcPr>
            <w:tcW w:w="143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102</w:t>
            </w:r>
          </w:p>
        </w:tc>
        <w:tc>
          <w:tcPr>
            <w:tcW w:w="114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4,81</w:t>
            </w:r>
          </w:p>
        </w:tc>
        <w:tc>
          <w:tcPr>
            <w:tcW w:w="1129"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2,79</w:t>
            </w: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30</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72</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29,41%</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70,59%</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35</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6,52</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3,08</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16</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64%</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36%</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418"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85</w:t>
            </w:r>
          </w:p>
        </w:tc>
        <w:tc>
          <w:tcPr>
            <w:tcW w:w="143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74</w:t>
            </w:r>
          </w:p>
        </w:tc>
        <w:tc>
          <w:tcPr>
            <w:tcW w:w="114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3,66</w:t>
            </w:r>
          </w:p>
        </w:tc>
        <w:tc>
          <w:tcPr>
            <w:tcW w:w="1129"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2,42</w:t>
            </w: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12</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62</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shd w:val="solid" w:color="FFCC00" w:fill="auto"/>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16,22%</w:t>
            </w:r>
          </w:p>
        </w:tc>
        <w:tc>
          <w:tcPr>
            <w:tcW w:w="1985" w:type="dxa"/>
            <w:tcBorders>
              <w:top w:val="single" w:sz="6" w:space="0" w:color="auto"/>
              <w:left w:val="single" w:sz="6" w:space="0" w:color="auto"/>
              <w:bottom w:val="single" w:sz="6" w:space="0" w:color="auto"/>
              <w:right w:val="single" w:sz="6" w:space="0" w:color="auto"/>
            </w:tcBorders>
            <w:shd w:val="solid" w:color="FFCC00" w:fill="auto"/>
            <w:hideMark/>
          </w:tcPr>
          <w:p w:rsidR="009A6BF0" w:rsidRDefault="009A6BF0">
            <w:pPr>
              <w:autoSpaceDE w:val="0"/>
              <w:autoSpaceDN w:val="0"/>
              <w:adjustRightInd w:val="0"/>
              <w:spacing w:line="276" w:lineRule="auto"/>
              <w:jc w:val="center"/>
              <w:rPr>
                <w:color w:val="000000"/>
                <w:lang w:eastAsia="en-US"/>
              </w:rPr>
            </w:pPr>
            <w:r>
              <w:rPr>
                <w:color w:val="000000"/>
                <w:lang w:eastAsia="en-US"/>
              </w:rPr>
              <w:t>83,78%</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29</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2,6</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40%</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60%</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lastRenderedPageBreak/>
              <w:t>33</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107</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96</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5,98</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3,08</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49</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47</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51,04%</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48,96%</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по ГО</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885</w:t>
            </w:r>
          </w:p>
        </w:tc>
        <w:tc>
          <w:tcPr>
            <w:tcW w:w="143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806</w:t>
            </w:r>
          </w:p>
        </w:tc>
        <w:tc>
          <w:tcPr>
            <w:tcW w:w="114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5,69</w:t>
            </w:r>
          </w:p>
        </w:tc>
        <w:tc>
          <w:tcPr>
            <w:tcW w:w="1129"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2,93</w:t>
            </w: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366</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440</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r w:rsidR="009A6BF0" w:rsidTr="003702CD">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7"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5"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9"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807"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FF0000"/>
                <w:lang w:eastAsia="en-US"/>
              </w:rPr>
            </w:pPr>
            <w:r>
              <w:rPr>
                <w:color w:val="FF0000"/>
                <w:lang w:eastAsia="en-US"/>
              </w:rPr>
              <w:t>45,41%</w:t>
            </w:r>
          </w:p>
        </w:tc>
        <w:tc>
          <w:tcPr>
            <w:tcW w:w="1985"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FF0000"/>
                <w:lang w:eastAsia="en-US"/>
              </w:rPr>
            </w:pPr>
            <w:r>
              <w:rPr>
                <w:color w:val="FF0000"/>
                <w:lang w:eastAsia="en-US"/>
              </w:rPr>
              <w:t>54,59%</w:t>
            </w:r>
          </w:p>
        </w:tc>
        <w:tc>
          <w:tcPr>
            <w:tcW w:w="227" w:type="dxa"/>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color w:val="000000"/>
                <w:lang w:eastAsia="en-US"/>
              </w:rPr>
            </w:pPr>
          </w:p>
        </w:tc>
      </w:tr>
    </w:tbl>
    <w:p w:rsidR="009A6BF0" w:rsidRDefault="009A6BF0" w:rsidP="009A6BF0"/>
    <w:p w:rsidR="009A6BF0" w:rsidRDefault="009A6BF0" w:rsidP="009A6BF0">
      <w:r>
        <w:t>Примечание</w:t>
      </w:r>
    </w:p>
    <w:p w:rsidR="009A6BF0" w:rsidRDefault="009A6BF0" w:rsidP="009A6BF0">
      <w:r>
        <w:t xml:space="preserve">В соответствии с требованиями:  </w:t>
      </w:r>
    </w:p>
    <w:p w:rsidR="009A6BF0" w:rsidRDefault="009A6BF0" w:rsidP="009A6BF0">
      <w:r>
        <w:t>- каждый учащийся должен выполнить не менее 65% заданий базового уровня;</w:t>
      </w:r>
    </w:p>
    <w:p w:rsidR="009A6BF0" w:rsidRDefault="009A6BF0" w:rsidP="009A6BF0">
      <w:r>
        <w:t xml:space="preserve"> - в классе с заданиями базового уровня должны справиться не менее 80% </w:t>
      </w:r>
      <w:proofErr w:type="spellStart"/>
      <w:r>
        <w:t>чащихся</w:t>
      </w:r>
      <w:proofErr w:type="spellEnd"/>
    </w:p>
    <w:p w:rsidR="009A6BF0" w:rsidRDefault="009A6BF0" w:rsidP="009A6BF0">
      <w:r>
        <w:t>Западающие темы по ГО</w:t>
      </w:r>
    </w:p>
    <w:p w:rsidR="009A6BF0" w:rsidRDefault="009A6BF0" w:rsidP="009A6BF0">
      <w:r>
        <w:t>Из 6 тем заданий МКР западающими оказались 5</w:t>
      </w:r>
      <w:r>
        <w:tab/>
      </w:r>
    </w:p>
    <w:p w:rsidR="009A6BF0" w:rsidRDefault="009A6BF0" w:rsidP="009A6BF0">
      <w:r>
        <w:t>Западающие темы заданий базового уровня</w:t>
      </w:r>
    </w:p>
    <w:p w:rsidR="009A6BF0" w:rsidRDefault="009A6BF0" w:rsidP="009A6BF0">
      <w:r>
        <w:t>2 задание - умение решать уравнения (справились 49% учащихся)</w:t>
      </w:r>
      <w:r>
        <w:tab/>
      </w:r>
    </w:p>
    <w:p w:rsidR="009A6BF0" w:rsidRDefault="009A6BF0" w:rsidP="009A6BF0">
      <w:r>
        <w:t>3 задание - умение находить неизвестный член пропорции (справились 50% учащихся)</w:t>
      </w:r>
    </w:p>
    <w:p w:rsidR="009A6BF0" w:rsidRDefault="009A6BF0" w:rsidP="009A6BF0">
      <w:r>
        <w:t>Западающие темы заданий повышенного уровня</w:t>
      </w:r>
      <w:r>
        <w:tab/>
      </w:r>
    </w:p>
    <w:p w:rsidR="009A6BF0" w:rsidRDefault="009A6BF0" w:rsidP="009A6BF0">
      <w:r>
        <w:t>4 задание - умение находить % от числа, дробь от числа (справились 52% учащихся)</w:t>
      </w:r>
    </w:p>
    <w:p w:rsidR="009A6BF0" w:rsidRDefault="009A6BF0" w:rsidP="009A6BF0">
      <w:r>
        <w:t xml:space="preserve">5 задание - умение вычислять периметр </w:t>
      </w:r>
      <w:proofErr w:type="spellStart"/>
      <w:r>
        <w:t>прямогольника</w:t>
      </w:r>
      <w:proofErr w:type="spellEnd"/>
      <w:r>
        <w:t xml:space="preserve"> и площадь квадрата (справились 29% учащихся)</w:t>
      </w:r>
    </w:p>
    <w:p w:rsidR="009A6BF0" w:rsidRDefault="009A6BF0" w:rsidP="009A6BF0">
      <w:r>
        <w:t>Тема задания продвинутого уровня</w:t>
      </w:r>
    </w:p>
    <w:p w:rsidR="009A6BF0" w:rsidRDefault="009A6BF0" w:rsidP="009A6BF0">
      <w:r>
        <w:t>6 задание - умение решать уравнения с модулями (справились 8% учащихся)</w:t>
      </w:r>
    </w:p>
    <w:p w:rsidR="009A6BF0" w:rsidRDefault="009A6BF0" w:rsidP="009A6BF0">
      <w:pPr>
        <w:tabs>
          <w:tab w:val="left" w:pos="4170"/>
        </w:tabs>
        <w:ind w:firstLine="142"/>
        <w:jc w:val="both"/>
      </w:pPr>
    </w:p>
    <w:tbl>
      <w:tblPr>
        <w:tblW w:w="0" w:type="auto"/>
        <w:tblLayout w:type="fixed"/>
        <w:tblCellMar>
          <w:left w:w="30" w:type="dxa"/>
          <w:right w:w="30" w:type="dxa"/>
        </w:tblCellMar>
        <w:tblLook w:val="04A0"/>
      </w:tblPr>
      <w:tblGrid>
        <w:gridCol w:w="1032"/>
        <w:gridCol w:w="1418"/>
        <w:gridCol w:w="1436"/>
        <w:gridCol w:w="1144"/>
        <w:gridCol w:w="1128"/>
        <w:gridCol w:w="1548"/>
        <w:gridCol w:w="1538"/>
        <w:gridCol w:w="10"/>
        <w:gridCol w:w="80"/>
      </w:tblGrid>
      <w:tr w:rsidR="009A6BF0" w:rsidTr="009A6BF0">
        <w:trPr>
          <w:trHeight w:val="290"/>
        </w:trPr>
        <w:tc>
          <w:tcPr>
            <w:tcW w:w="7706" w:type="dxa"/>
            <w:gridSpan w:val="6"/>
            <w:hideMark/>
          </w:tcPr>
          <w:p w:rsidR="009A6BF0" w:rsidRPr="00FC37D1" w:rsidRDefault="009A6BF0">
            <w:pPr>
              <w:autoSpaceDE w:val="0"/>
              <w:autoSpaceDN w:val="0"/>
              <w:adjustRightInd w:val="0"/>
              <w:spacing w:line="276" w:lineRule="auto"/>
              <w:jc w:val="center"/>
              <w:rPr>
                <w:bCs/>
                <w:i/>
                <w:color w:val="000000"/>
                <w:lang w:eastAsia="en-US"/>
              </w:rPr>
            </w:pPr>
            <w:r w:rsidRPr="00FC37D1">
              <w:rPr>
                <w:bCs/>
                <w:i/>
                <w:color w:val="000000"/>
                <w:lang w:eastAsia="en-US"/>
              </w:rPr>
              <w:t xml:space="preserve">Результаты анализа МКР по математике 7 класс (2016-2017 </w:t>
            </w:r>
            <w:proofErr w:type="spellStart"/>
            <w:r w:rsidRPr="00FC37D1">
              <w:rPr>
                <w:bCs/>
                <w:i/>
                <w:color w:val="000000"/>
                <w:lang w:eastAsia="en-US"/>
              </w:rPr>
              <w:t>уч.г</w:t>
            </w:r>
            <w:proofErr w:type="spellEnd"/>
            <w:r w:rsidRPr="00FC37D1">
              <w:rPr>
                <w:bCs/>
                <w:i/>
                <w:color w:val="000000"/>
                <w:lang w:eastAsia="en-US"/>
              </w:rPr>
              <w:t>.)</w:t>
            </w:r>
          </w:p>
        </w:tc>
        <w:tc>
          <w:tcPr>
            <w:tcW w:w="1548" w:type="dxa"/>
            <w:gridSpan w:val="2"/>
          </w:tcPr>
          <w:p w:rsidR="009A6BF0" w:rsidRDefault="009A6BF0">
            <w:pPr>
              <w:autoSpaceDE w:val="0"/>
              <w:autoSpaceDN w:val="0"/>
              <w:adjustRightInd w:val="0"/>
              <w:spacing w:line="276" w:lineRule="auto"/>
              <w:jc w:val="center"/>
              <w:rPr>
                <w:color w:val="000000"/>
                <w:lang w:eastAsia="en-US"/>
              </w:rPr>
            </w:pP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Pr>
          <w:p w:rsidR="009A6BF0" w:rsidRDefault="009A6BF0">
            <w:pPr>
              <w:autoSpaceDE w:val="0"/>
              <w:autoSpaceDN w:val="0"/>
              <w:adjustRightInd w:val="0"/>
              <w:spacing w:line="276" w:lineRule="auto"/>
              <w:jc w:val="right"/>
              <w:rPr>
                <w:color w:val="000000"/>
                <w:lang w:eastAsia="en-US"/>
              </w:rPr>
            </w:pPr>
          </w:p>
        </w:tc>
        <w:tc>
          <w:tcPr>
            <w:tcW w:w="1418" w:type="dxa"/>
          </w:tcPr>
          <w:p w:rsidR="009A6BF0" w:rsidRDefault="009A6BF0">
            <w:pPr>
              <w:autoSpaceDE w:val="0"/>
              <w:autoSpaceDN w:val="0"/>
              <w:adjustRightInd w:val="0"/>
              <w:spacing w:line="276" w:lineRule="auto"/>
              <w:jc w:val="right"/>
              <w:rPr>
                <w:color w:val="000000"/>
                <w:lang w:eastAsia="en-US"/>
              </w:rPr>
            </w:pPr>
          </w:p>
        </w:tc>
        <w:tc>
          <w:tcPr>
            <w:tcW w:w="1436" w:type="dxa"/>
          </w:tcPr>
          <w:p w:rsidR="009A6BF0" w:rsidRDefault="009A6BF0">
            <w:pPr>
              <w:autoSpaceDE w:val="0"/>
              <w:autoSpaceDN w:val="0"/>
              <w:adjustRightInd w:val="0"/>
              <w:spacing w:line="276" w:lineRule="auto"/>
              <w:jc w:val="right"/>
              <w:rPr>
                <w:color w:val="000000"/>
                <w:lang w:eastAsia="en-US"/>
              </w:rPr>
            </w:pPr>
          </w:p>
        </w:tc>
        <w:tc>
          <w:tcPr>
            <w:tcW w:w="1144" w:type="dxa"/>
          </w:tcPr>
          <w:p w:rsidR="009A6BF0" w:rsidRDefault="009A6BF0">
            <w:pPr>
              <w:autoSpaceDE w:val="0"/>
              <w:autoSpaceDN w:val="0"/>
              <w:adjustRightInd w:val="0"/>
              <w:spacing w:line="276" w:lineRule="auto"/>
              <w:jc w:val="right"/>
              <w:rPr>
                <w:color w:val="000000"/>
                <w:lang w:eastAsia="en-US"/>
              </w:rPr>
            </w:pPr>
          </w:p>
        </w:tc>
        <w:tc>
          <w:tcPr>
            <w:tcW w:w="1128" w:type="dxa"/>
          </w:tcPr>
          <w:p w:rsidR="009A6BF0" w:rsidRDefault="009A6BF0">
            <w:pPr>
              <w:autoSpaceDE w:val="0"/>
              <w:autoSpaceDN w:val="0"/>
              <w:adjustRightInd w:val="0"/>
              <w:spacing w:line="276" w:lineRule="auto"/>
              <w:jc w:val="right"/>
              <w:rPr>
                <w:color w:val="000000"/>
                <w:lang w:eastAsia="en-US"/>
              </w:rPr>
            </w:pPr>
          </w:p>
        </w:tc>
        <w:tc>
          <w:tcPr>
            <w:tcW w:w="1548" w:type="dxa"/>
          </w:tcPr>
          <w:p w:rsidR="009A6BF0" w:rsidRDefault="009A6BF0">
            <w:pPr>
              <w:autoSpaceDE w:val="0"/>
              <w:autoSpaceDN w:val="0"/>
              <w:adjustRightInd w:val="0"/>
              <w:spacing w:line="276" w:lineRule="auto"/>
              <w:jc w:val="right"/>
              <w:rPr>
                <w:color w:val="000000"/>
                <w:lang w:eastAsia="en-US"/>
              </w:rPr>
            </w:pPr>
          </w:p>
        </w:tc>
        <w:tc>
          <w:tcPr>
            <w:tcW w:w="1548" w:type="dxa"/>
            <w:gridSpan w:val="2"/>
          </w:tcPr>
          <w:p w:rsidR="009A6BF0" w:rsidRDefault="009A6BF0">
            <w:pPr>
              <w:autoSpaceDE w:val="0"/>
              <w:autoSpaceDN w:val="0"/>
              <w:adjustRightInd w:val="0"/>
              <w:spacing w:line="276" w:lineRule="auto"/>
              <w:jc w:val="right"/>
              <w:rPr>
                <w:color w:val="000000"/>
                <w:lang w:eastAsia="en-US"/>
              </w:rPr>
            </w:pP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gridAfter w:val="2"/>
          <w:wAfter w:w="90" w:type="dxa"/>
          <w:trHeight w:val="871"/>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 xml:space="preserve">СОШ № </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Количество учеников в СОШ</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Количество участников МКР</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Средний балл</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Средняя оценка</w:t>
            </w:r>
          </w:p>
        </w:tc>
        <w:tc>
          <w:tcPr>
            <w:tcW w:w="1548" w:type="dxa"/>
            <w:tcBorders>
              <w:top w:val="single" w:sz="6" w:space="0" w:color="auto"/>
              <w:left w:val="single" w:sz="6" w:space="0" w:color="auto"/>
              <w:bottom w:val="single" w:sz="6" w:space="0" w:color="auto"/>
              <w:right w:val="single" w:sz="4" w:space="0" w:color="auto"/>
            </w:tcBorders>
            <w:hideMark/>
          </w:tcPr>
          <w:p w:rsidR="009A6BF0" w:rsidRDefault="009A6BF0">
            <w:pPr>
              <w:autoSpaceDE w:val="0"/>
              <w:autoSpaceDN w:val="0"/>
              <w:adjustRightInd w:val="0"/>
              <w:spacing w:line="276" w:lineRule="auto"/>
              <w:jc w:val="center"/>
              <w:rPr>
                <w:color w:val="000000"/>
                <w:lang w:eastAsia="en-US"/>
              </w:rPr>
            </w:pPr>
            <w:proofErr w:type="gramStart"/>
            <w:r>
              <w:rPr>
                <w:color w:val="000000"/>
                <w:lang w:eastAsia="en-US"/>
              </w:rPr>
              <w:t>Базовый</w:t>
            </w:r>
            <w:proofErr w:type="gramEnd"/>
            <w:r>
              <w:rPr>
                <w:color w:val="000000"/>
                <w:lang w:eastAsia="en-US"/>
              </w:rPr>
              <w:t xml:space="preserve"> </w:t>
            </w:r>
            <w:proofErr w:type="spellStart"/>
            <w:r>
              <w:rPr>
                <w:color w:val="000000"/>
                <w:lang w:eastAsia="en-US"/>
              </w:rPr>
              <w:t>ур</w:t>
            </w:r>
            <w:proofErr w:type="spellEnd"/>
            <w:r>
              <w:rPr>
                <w:color w:val="000000"/>
                <w:lang w:eastAsia="en-US"/>
              </w:rPr>
              <w:t>.    &gt; 65%       (чел.)</w:t>
            </w:r>
          </w:p>
        </w:tc>
        <w:tc>
          <w:tcPr>
            <w:tcW w:w="1538" w:type="dxa"/>
            <w:tcBorders>
              <w:top w:val="single" w:sz="4" w:space="0" w:color="auto"/>
              <w:left w:val="single" w:sz="4" w:space="0" w:color="auto"/>
              <w:bottom w:val="single" w:sz="4" w:space="0" w:color="auto"/>
              <w:right w:val="single" w:sz="4"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Группа риска (чел.)</w:t>
            </w: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117</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102</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6,57</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3,08</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53</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49</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51,96%</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48,04%</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153</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133</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7,37</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3,39</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85</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63,91%</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36,09%</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132</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112</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6,44</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3,18</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64</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57,14%</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42,86%</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80</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65</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6,2</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33</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32</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50,77%</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49,23%</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5,91</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63,64%</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36,36%</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40</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37</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6,19</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2,97</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19,00%</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51,35%</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48,65%</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16</w:t>
            </w:r>
          </w:p>
        </w:tc>
        <w:tc>
          <w:tcPr>
            <w:tcW w:w="141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1436"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22</w:t>
            </w:r>
          </w:p>
        </w:tc>
        <w:tc>
          <w:tcPr>
            <w:tcW w:w="1144"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8,27</w:t>
            </w:r>
          </w:p>
        </w:tc>
        <w:tc>
          <w:tcPr>
            <w:tcW w:w="112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3,68</w:t>
            </w:r>
          </w:p>
        </w:tc>
        <w:tc>
          <w:tcPr>
            <w:tcW w:w="154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17,00%</w:t>
            </w:r>
          </w:p>
        </w:tc>
        <w:tc>
          <w:tcPr>
            <w:tcW w:w="1548" w:type="dxa"/>
            <w:gridSpan w:val="2"/>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77,27%</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22,73%</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22</w:t>
            </w:r>
          </w:p>
        </w:tc>
        <w:tc>
          <w:tcPr>
            <w:tcW w:w="141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111</w:t>
            </w:r>
          </w:p>
        </w:tc>
        <w:tc>
          <w:tcPr>
            <w:tcW w:w="1436"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103</w:t>
            </w:r>
          </w:p>
        </w:tc>
        <w:tc>
          <w:tcPr>
            <w:tcW w:w="1144"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7,82</w:t>
            </w:r>
          </w:p>
        </w:tc>
        <w:tc>
          <w:tcPr>
            <w:tcW w:w="112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3,52</w:t>
            </w:r>
          </w:p>
        </w:tc>
        <w:tc>
          <w:tcPr>
            <w:tcW w:w="1548" w:type="dxa"/>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75,00%</w:t>
            </w:r>
          </w:p>
        </w:tc>
        <w:tc>
          <w:tcPr>
            <w:tcW w:w="1548" w:type="dxa"/>
            <w:gridSpan w:val="2"/>
            <w:tcBorders>
              <w:top w:val="single" w:sz="6" w:space="0" w:color="auto"/>
              <w:left w:val="single" w:sz="6" w:space="0" w:color="auto"/>
              <w:bottom w:val="single" w:sz="6" w:space="0" w:color="auto"/>
              <w:right w:val="single" w:sz="6" w:space="0" w:color="auto"/>
            </w:tcBorders>
            <w:shd w:val="solid" w:color="FFFF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72,82%</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27,18%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24</w:t>
            </w:r>
          </w:p>
        </w:tc>
        <w:tc>
          <w:tcPr>
            <w:tcW w:w="141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32</w:t>
            </w:r>
          </w:p>
        </w:tc>
        <w:tc>
          <w:tcPr>
            <w:tcW w:w="1436"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28</w:t>
            </w:r>
          </w:p>
        </w:tc>
        <w:tc>
          <w:tcPr>
            <w:tcW w:w="1144"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6,32</w:t>
            </w:r>
          </w:p>
        </w:tc>
        <w:tc>
          <w:tcPr>
            <w:tcW w:w="112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3,11</w:t>
            </w:r>
          </w:p>
        </w:tc>
        <w:tc>
          <w:tcPr>
            <w:tcW w:w="154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11</w:t>
            </w:r>
          </w:p>
        </w:tc>
        <w:tc>
          <w:tcPr>
            <w:tcW w:w="1548" w:type="dxa"/>
            <w:gridSpan w:val="2"/>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17</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32,29%</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60,71%</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102</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91</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6,7</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3,31</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49</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42</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53,85%</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46,15%</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lastRenderedPageBreak/>
              <w:t>29</w:t>
            </w:r>
          </w:p>
        </w:tc>
        <w:tc>
          <w:tcPr>
            <w:tcW w:w="141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w:t>
            </w:r>
          </w:p>
        </w:tc>
        <w:tc>
          <w:tcPr>
            <w:tcW w:w="1436"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4</w:t>
            </w:r>
          </w:p>
        </w:tc>
        <w:tc>
          <w:tcPr>
            <w:tcW w:w="1144"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w:t>
            </w:r>
          </w:p>
        </w:tc>
        <w:tc>
          <w:tcPr>
            <w:tcW w:w="112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2,5</w:t>
            </w:r>
          </w:p>
        </w:tc>
        <w:tc>
          <w:tcPr>
            <w:tcW w:w="1548" w:type="dxa"/>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1</w:t>
            </w:r>
          </w:p>
        </w:tc>
        <w:tc>
          <w:tcPr>
            <w:tcW w:w="1548" w:type="dxa"/>
            <w:gridSpan w:val="2"/>
            <w:tcBorders>
              <w:top w:val="single" w:sz="6" w:space="0" w:color="auto"/>
              <w:left w:val="single" w:sz="6" w:space="0" w:color="auto"/>
              <w:bottom w:val="single" w:sz="6" w:space="0" w:color="auto"/>
              <w:right w:val="single" w:sz="6" w:space="0" w:color="auto"/>
            </w:tcBorders>
            <w:shd w:val="solid" w:color="FF9900" w:fill="auto"/>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25%</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75%</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33</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98</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85</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7,07</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3,37</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50</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000000"/>
                <w:lang w:eastAsia="en-US"/>
              </w:rPr>
            </w:pPr>
            <w:r>
              <w:rPr>
                <w:bCs/>
                <w:color w:val="000000"/>
                <w:lang w:eastAsia="en-US"/>
              </w:rPr>
              <w:t>35</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58,82%</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color w:val="000000"/>
                <w:lang w:eastAsia="en-US"/>
              </w:rPr>
            </w:pPr>
            <w:r>
              <w:rPr>
                <w:color w:val="000000"/>
                <w:lang w:eastAsia="en-US"/>
              </w:rPr>
              <w:t>41,18%</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по ГО</w:t>
            </w:r>
          </w:p>
        </w:tc>
        <w:tc>
          <w:tcPr>
            <w:tcW w:w="141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918</w:t>
            </w:r>
          </w:p>
        </w:tc>
        <w:tc>
          <w:tcPr>
            <w:tcW w:w="1436"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793</w:t>
            </w:r>
          </w:p>
        </w:tc>
        <w:tc>
          <w:tcPr>
            <w:tcW w:w="1144"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6,89</w:t>
            </w:r>
          </w:p>
        </w:tc>
        <w:tc>
          <w:tcPr>
            <w:tcW w:w="112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3,26</w:t>
            </w: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464</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329</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r w:rsidR="009A6BF0" w:rsidTr="009A6BF0">
        <w:trPr>
          <w:trHeight w:val="290"/>
        </w:trPr>
        <w:tc>
          <w:tcPr>
            <w:tcW w:w="1032"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436"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44"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128" w:type="dxa"/>
            <w:tcBorders>
              <w:top w:val="single" w:sz="6" w:space="0" w:color="auto"/>
              <w:left w:val="single" w:sz="6" w:space="0" w:color="auto"/>
              <w:bottom w:val="single" w:sz="6" w:space="0" w:color="auto"/>
              <w:right w:val="single" w:sz="6" w:space="0" w:color="auto"/>
            </w:tcBorders>
          </w:tcPr>
          <w:p w:rsidR="009A6BF0" w:rsidRDefault="009A6BF0">
            <w:pPr>
              <w:autoSpaceDE w:val="0"/>
              <w:autoSpaceDN w:val="0"/>
              <w:adjustRightInd w:val="0"/>
              <w:spacing w:line="276" w:lineRule="auto"/>
              <w:jc w:val="center"/>
              <w:rPr>
                <w:color w:val="000000"/>
                <w:lang w:eastAsia="en-US"/>
              </w:rPr>
            </w:pPr>
          </w:p>
        </w:tc>
        <w:tc>
          <w:tcPr>
            <w:tcW w:w="1548" w:type="dxa"/>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58,51%</w:t>
            </w:r>
          </w:p>
        </w:tc>
        <w:tc>
          <w:tcPr>
            <w:tcW w:w="1548" w:type="dxa"/>
            <w:gridSpan w:val="2"/>
            <w:tcBorders>
              <w:top w:val="single" w:sz="6" w:space="0" w:color="auto"/>
              <w:left w:val="single" w:sz="6" w:space="0" w:color="auto"/>
              <w:bottom w:val="single" w:sz="6" w:space="0" w:color="auto"/>
              <w:right w:val="single" w:sz="6" w:space="0" w:color="auto"/>
            </w:tcBorders>
            <w:hideMark/>
          </w:tcPr>
          <w:p w:rsidR="009A6BF0" w:rsidRDefault="009A6BF0">
            <w:pPr>
              <w:autoSpaceDE w:val="0"/>
              <w:autoSpaceDN w:val="0"/>
              <w:adjustRightInd w:val="0"/>
              <w:spacing w:line="276" w:lineRule="auto"/>
              <w:jc w:val="center"/>
              <w:rPr>
                <w:bCs/>
                <w:color w:val="FF0000"/>
                <w:lang w:eastAsia="en-US"/>
              </w:rPr>
            </w:pPr>
            <w:r>
              <w:rPr>
                <w:bCs/>
                <w:color w:val="FF0000"/>
                <w:lang w:eastAsia="en-US"/>
              </w:rPr>
              <w:t>41,49%</w:t>
            </w:r>
          </w:p>
        </w:tc>
        <w:tc>
          <w:tcPr>
            <w:tcW w:w="80" w:type="dxa"/>
          </w:tcPr>
          <w:p w:rsidR="009A6BF0" w:rsidRDefault="009A6BF0">
            <w:pPr>
              <w:autoSpaceDE w:val="0"/>
              <w:autoSpaceDN w:val="0"/>
              <w:adjustRightInd w:val="0"/>
              <w:spacing w:line="276" w:lineRule="auto"/>
              <w:jc w:val="right"/>
              <w:rPr>
                <w:rFonts w:ascii="Calibri" w:hAnsi="Calibri" w:cs="Calibri"/>
                <w:color w:val="000000"/>
                <w:lang w:eastAsia="en-US"/>
              </w:rPr>
            </w:pPr>
          </w:p>
        </w:tc>
      </w:tr>
    </w:tbl>
    <w:p w:rsidR="009A6BF0" w:rsidRDefault="009A6BF0" w:rsidP="009A6BF0">
      <w:pPr>
        <w:rPr>
          <w:sz w:val="20"/>
          <w:szCs w:val="20"/>
        </w:rPr>
      </w:pPr>
    </w:p>
    <w:p w:rsidR="009A6BF0" w:rsidRDefault="009A6BF0" w:rsidP="009A6BF0">
      <w:r>
        <w:t>Примечание</w:t>
      </w:r>
    </w:p>
    <w:p w:rsidR="009A6BF0" w:rsidRDefault="009A6BF0" w:rsidP="009A6BF0">
      <w:r>
        <w:t xml:space="preserve">в соответствии с требованиями,  </w:t>
      </w:r>
      <w:r>
        <w:tab/>
      </w:r>
    </w:p>
    <w:p w:rsidR="009A6BF0" w:rsidRDefault="009A6BF0" w:rsidP="009A6BF0">
      <w:r>
        <w:t xml:space="preserve">- каждый учащийся должен выполнить задания базового уровня не менее 65% </w:t>
      </w:r>
    </w:p>
    <w:p w:rsidR="009A6BF0" w:rsidRDefault="009A6BF0" w:rsidP="009A6BF0">
      <w:r>
        <w:t xml:space="preserve"> - в классе с заданиями базового уровня должны справиться не менее 80% </w:t>
      </w:r>
      <w:proofErr w:type="spellStart"/>
      <w:r>
        <w:t>чащихся</w:t>
      </w:r>
      <w:proofErr w:type="spellEnd"/>
    </w:p>
    <w:p w:rsidR="009A6BF0" w:rsidRDefault="009A6BF0" w:rsidP="009A6BF0">
      <w:r>
        <w:t>Западающие темы заданий МКР по математике в 7 классе  по ГО</w:t>
      </w:r>
      <w:r>
        <w:tab/>
      </w:r>
    </w:p>
    <w:p w:rsidR="009A6BF0" w:rsidRDefault="009A6BF0" w:rsidP="009A6BF0">
      <w:r>
        <w:t>Из 6 тем заданий МКР западающими оказались 5</w:t>
      </w:r>
      <w:r>
        <w:tab/>
      </w:r>
    </w:p>
    <w:p w:rsidR="009A6BF0" w:rsidRDefault="009A6BF0" w:rsidP="009A6BF0">
      <w:r>
        <w:t xml:space="preserve">Западающие темы заданий базового уровня </w:t>
      </w:r>
    </w:p>
    <w:p w:rsidR="009A6BF0" w:rsidRDefault="009A6BF0" w:rsidP="009A6BF0">
      <w:r>
        <w:t>2 задание - умение решать уравнения (справились 64% учащихся)</w:t>
      </w:r>
      <w:r>
        <w:tab/>
      </w:r>
    </w:p>
    <w:p w:rsidR="009A6BF0" w:rsidRDefault="009A6BF0" w:rsidP="009A6BF0">
      <w:r>
        <w:t>3 задание - умение находить неизвестный член пропорции (справились 54% учащихся)</w:t>
      </w:r>
    </w:p>
    <w:p w:rsidR="009A6BF0" w:rsidRDefault="009A6BF0" w:rsidP="009A6BF0">
      <w:r>
        <w:t>Западающие темы заданий повышенного уровня</w:t>
      </w:r>
      <w:r>
        <w:tab/>
      </w:r>
    </w:p>
    <w:p w:rsidR="009A6BF0" w:rsidRDefault="009A6BF0" w:rsidP="009A6BF0">
      <w:r>
        <w:t>4 задание - умение находить % от числа, дробь от числа (справились 42% учащихся)</w:t>
      </w:r>
    </w:p>
    <w:p w:rsidR="009A6BF0" w:rsidRDefault="009A6BF0" w:rsidP="009A6BF0">
      <w:r>
        <w:t xml:space="preserve">5 задание - умение вычислять периметр </w:t>
      </w:r>
      <w:proofErr w:type="spellStart"/>
      <w:r>
        <w:t>прямогольника</w:t>
      </w:r>
      <w:proofErr w:type="spellEnd"/>
      <w:r>
        <w:t xml:space="preserve"> и площадь квадрата (справились 58% учащихся)</w:t>
      </w:r>
    </w:p>
    <w:p w:rsidR="009A6BF0" w:rsidRDefault="009A6BF0" w:rsidP="009A6BF0">
      <w:r>
        <w:t>6 задание - умение решать уравнения с модулями (справились 20% учащихся)</w:t>
      </w:r>
    </w:p>
    <w:p w:rsidR="009A6BF0" w:rsidRDefault="009A6BF0" w:rsidP="009A6BF0">
      <w:pPr>
        <w:tabs>
          <w:tab w:val="left" w:pos="4170"/>
        </w:tabs>
        <w:ind w:firstLine="142"/>
        <w:jc w:val="both"/>
      </w:pPr>
      <w:r>
        <w:t xml:space="preserve">Была проведена  обработка МКР, анализ и диагностика результатов, составлены комплексные аналитические записки по результатам МКР. Результаты МКР были представлены на  совещании заместителей по УВР и методистов. Рекомендации по составлению   заданий, их оцениванию и анализу результатов  направлены  в ОУ. </w:t>
      </w:r>
    </w:p>
    <w:p w:rsidR="009A6BF0" w:rsidRDefault="009A6BF0" w:rsidP="009A6BF0">
      <w:pPr>
        <w:tabs>
          <w:tab w:val="left" w:pos="4170"/>
        </w:tabs>
        <w:ind w:firstLine="142"/>
        <w:jc w:val="both"/>
      </w:pPr>
      <w:r>
        <w:t>По результатам МКР МКУ «УО  ГО Верхняя Пышма» рекомендовано:</w:t>
      </w:r>
    </w:p>
    <w:p w:rsidR="009A6BF0" w:rsidRDefault="009A6BF0" w:rsidP="009A6BF0">
      <w:pPr>
        <w:tabs>
          <w:tab w:val="left" w:pos="4170"/>
        </w:tabs>
        <w:jc w:val="both"/>
      </w:pPr>
      <w:r>
        <w:t>- руководителям образовательных учреждений:</w:t>
      </w:r>
    </w:p>
    <w:p w:rsidR="009A6BF0" w:rsidRDefault="009A6BF0" w:rsidP="009A6BF0">
      <w:pPr>
        <w:pStyle w:val="af6"/>
        <w:numPr>
          <w:ilvl w:val="0"/>
          <w:numId w:val="6"/>
        </w:numPr>
        <w:tabs>
          <w:tab w:val="left" w:pos="142"/>
        </w:tabs>
        <w:ind w:left="0" w:firstLine="127"/>
        <w:jc w:val="both"/>
      </w:pPr>
      <w:r>
        <w:t>Провести анализ результатов выполнения МКР.</w:t>
      </w:r>
    </w:p>
    <w:p w:rsidR="009A6BF0" w:rsidRDefault="009A6BF0" w:rsidP="009A6BF0">
      <w:pPr>
        <w:numPr>
          <w:ilvl w:val="0"/>
          <w:numId w:val="6"/>
        </w:numPr>
        <w:tabs>
          <w:tab w:val="left" w:pos="142"/>
        </w:tabs>
        <w:ind w:left="0" w:firstLine="127"/>
        <w:jc w:val="both"/>
      </w:pPr>
      <w:r>
        <w:t>Организовать повторное проведение контрольных работ по математике в 6 и 7 классах в соответствии с пунктами 4 - 7 порядка проведения МКР, утверждённого приказом МКУ «Управление образования ГО Верхняя Пышма» от 14.03.17 № 68.</w:t>
      </w:r>
    </w:p>
    <w:p w:rsidR="009A6BF0" w:rsidRDefault="009A6BF0" w:rsidP="009A6BF0">
      <w:pPr>
        <w:numPr>
          <w:ilvl w:val="0"/>
          <w:numId w:val="6"/>
        </w:numPr>
        <w:tabs>
          <w:tab w:val="left" w:pos="142"/>
        </w:tabs>
        <w:ind w:left="0" w:firstLine="127"/>
        <w:jc w:val="both"/>
      </w:pPr>
      <w:r>
        <w:t>Организовать разработку заданий для проведения повторных контрольных работ в соответствии с рекомендациями (приложение 2), критериев оценивания и проверку повторных контрольных работ силами школьных методических объединений.</w:t>
      </w:r>
    </w:p>
    <w:p w:rsidR="009A6BF0" w:rsidRDefault="009A6BF0" w:rsidP="009A6BF0">
      <w:pPr>
        <w:numPr>
          <w:ilvl w:val="0"/>
          <w:numId w:val="6"/>
        </w:numPr>
        <w:tabs>
          <w:tab w:val="left" w:pos="142"/>
          <w:tab w:val="left" w:pos="284"/>
        </w:tabs>
        <w:ind w:left="0" w:firstLine="127"/>
        <w:jc w:val="both"/>
      </w:pPr>
      <w:r>
        <w:t>Провести анализ выполнения повторных контрольных работ.</w:t>
      </w:r>
    </w:p>
    <w:p w:rsidR="009A6BF0" w:rsidRDefault="009A6BF0" w:rsidP="009A6BF0">
      <w:pPr>
        <w:numPr>
          <w:ilvl w:val="0"/>
          <w:numId w:val="6"/>
        </w:numPr>
        <w:tabs>
          <w:tab w:val="left" w:pos="142"/>
          <w:tab w:val="left" w:pos="284"/>
        </w:tabs>
        <w:ind w:left="0" w:firstLine="127"/>
        <w:jc w:val="both"/>
      </w:pPr>
      <w:r>
        <w:t>Ознакомить родителей (законных представителей) обучающихся с результатами МКР.</w:t>
      </w:r>
    </w:p>
    <w:p w:rsidR="009A6BF0" w:rsidRDefault="009A6BF0" w:rsidP="009A6BF0">
      <w:pPr>
        <w:numPr>
          <w:ilvl w:val="0"/>
          <w:numId w:val="6"/>
        </w:numPr>
        <w:tabs>
          <w:tab w:val="left" w:pos="142"/>
          <w:tab w:val="left" w:pos="284"/>
        </w:tabs>
        <w:ind w:left="0" w:firstLine="127"/>
        <w:jc w:val="both"/>
      </w:pPr>
      <w:r>
        <w:t>Принять управленческие решения.</w:t>
      </w:r>
    </w:p>
    <w:p w:rsidR="009A6BF0" w:rsidRDefault="009A6BF0" w:rsidP="009A6BF0">
      <w:pPr>
        <w:numPr>
          <w:ilvl w:val="0"/>
          <w:numId w:val="6"/>
        </w:numPr>
        <w:tabs>
          <w:tab w:val="left" w:pos="142"/>
          <w:tab w:val="left" w:pos="284"/>
        </w:tabs>
        <w:ind w:left="0" w:firstLine="127"/>
        <w:jc w:val="both"/>
      </w:pPr>
      <w:r>
        <w:t xml:space="preserve">В срок до 20.05.2017 направить на электронный адрес:   информацию о результатах повторных контрольных работ и принятых управленческих решениях. </w:t>
      </w:r>
    </w:p>
    <w:p w:rsidR="009A6BF0" w:rsidRDefault="009A6BF0" w:rsidP="009A6BF0">
      <w:pPr>
        <w:tabs>
          <w:tab w:val="left" w:pos="851"/>
        </w:tabs>
        <w:ind w:left="127"/>
        <w:jc w:val="both"/>
      </w:pPr>
      <w:r>
        <w:t>- педагогам образовательных учреждений:</w:t>
      </w:r>
    </w:p>
    <w:p w:rsidR="009A6BF0" w:rsidRDefault="009A6BF0" w:rsidP="009A6BF0">
      <w:pPr>
        <w:tabs>
          <w:tab w:val="left" w:pos="4170"/>
        </w:tabs>
        <w:ind w:firstLine="142"/>
        <w:jc w:val="both"/>
      </w:pPr>
      <w:r>
        <w:t xml:space="preserve">  1.Проанализировать результаты МКР, повторных контрольных работ.</w:t>
      </w:r>
    </w:p>
    <w:p w:rsidR="009A6BF0" w:rsidRDefault="009A6BF0" w:rsidP="009A6BF0">
      <w:pPr>
        <w:tabs>
          <w:tab w:val="left" w:pos="4170"/>
        </w:tabs>
        <w:ind w:firstLine="142"/>
        <w:jc w:val="both"/>
      </w:pPr>
      <w:r>
        <w:t xml:space="preserve">  2.Внести корректировки в рабочие программы. </w:t>
      </w:r>
    </w:p>
    <w:p w:rsidR="009A6BF0" w:rsidRDefault="009A6BF0" w:rsidP="009A6BF0">
      <w:pPr>
        <w:ind w:right="566" w:firstLine="142"/>
        <w:jc w:val="both"/>
      </w:pPr>
      <w:r>
        <w:t xml:space="preserve">В 2017 году впервые в штатном режиме проводились всероссийские проверочные работы по русскому языку, математике и окружающему миру в 4 классах, по русскому языку, математике, биологии и истории в 5 классах. В режиме апробации прошли всероссийские проверочные работы по географии (10-11 классы), физике, биологии, истории и химии (11 классы). </w:t>
      </w:r>
    </w:p>
    <w:p w:rsidR="009A6BF0" w:rsidRDefault="009A6BF0" w:rsidP="009A6BF0">
      <w:pPr>
        <w:ind w:firstLine="142"/>
        <w:jc w:val="both"/>
      </w:pPr>
      <w:r>
        <w:t>В  феврале месяце 2017 года  были проведены репетиционные тестирования по математике и  русскому языку 11 классах  в двух   ППЭ  (на базе  СОШ №№ 4 и 33).</w:t>
      </w:r>
    </w:p>
    <w:p w:rsidR="009A6BF0" w:rsidRDefault="009A6BF0" w:rsidP="009A6BF0">
      <w:pPr>
        <w:tabs>
          <w:tab w:val="left" w:pos="2880"/>
        </w:tabs>
        <w:ind w:firstLine="142"/>
        <w:jc w:val="both"/>
      </w:pPr>
      <w:r>
        <w:t>В марте месяце в  пяти  ППЭ (на базе  СОШ №№ 1, 2, 9, 22, 25) были проведены репетиционные тестирования по математике  и русскому языку  в 9 классах.</w:t>
      </w:r>
    </w:p>
    <w:p w:rsidR="009A6BF0" w:rsidRDefault="009A6BF0" w:rsidP="009A6BF0">
      <w:pPr>
        <w:ind w:firstLine="142"/>
        <w:jc w:val="both"/>
      </w:pPr>
      <w:r>
        <w:lastRenderedPageBreak/>
        <w:t xml:space="preserve">Проведение репетиционных тестирований  позволило: выявить «группу риска» среди обучающихся  по каждому предмету, неусвоенные темы и, как следствие,  скорректировать индивидуальную работу педагогов по подготовке учащихся к ГИА, а так же  психологически  подготовить учащихся к предстоящей сдаче экзаменов. </w:t>
      </w:r>
    </w:p>
    <w:p w:rsidR="009A6BF0" w:rsidRDefault="009A6BF0" w:rsidP="009A6BF0">
      <w:pPr>
        <w:jc w:val="both"/>
      </w:pPr>
    </w:p>
    <w:p w:rsidR="009A6BF0" w:rsidRDefault="009A6BF0" w:rsidP="009A6BF0">
      <w:pPr>
        <w:jc w:val="both"/>
        <w:rPr>
          <w:b/>
          <w:u w:val="single"/>
        </w:rPr>
      </w:pPr>
      <w:r>
        <w:tab/>
      </w:r>
      <w:r>
        <w:rPr>
          <w:b/>
          <w:u w:val="single"/>
        </w:rPr>
        <w:t>6. Развитие  познавательных способностей  и интеллекта обучающихся</w:t>
      </w:r>
    </w:p>
    <w:p w:rsidR="009A6BF0" w:rsidRDefault="009A6BF0" w:rsidP="009A6BF0">
      <w:pPr>
        <w:jc w:val="both"/>
        <w:rPr>
          <w:b/>
          <w:u w:val="single"/>
        </w:rPr>
      </w:pPr>
    </w:p>
    <w:p w:rsidR="009A6BF0" w:rsidRDefault="00FC37D1" w:rsidP="009A6BF0">
      <w:pPr>
        <w:tabs>
          <w:tab w:val="left" w:pos="0"/>
        </w:tabs>
        <w:ind w:right="-6"/>
        <w:jc w:val="both"/>
      </w:pPr>
      <w:r>
        <w:t xml:space="preserve"> </w:t>
      </w:r>
      <w:r w:rsidR="009A6BF0">
        <w:t>В соответствии с областным рейтингом победителей и призёров муниципальных олимпиад   26   учащихся ГО Верхняя Пышма стали участниками региональных олимпиад по  11  предметам. Из них трое стали победителями  и призёрами региональных олимпиад:</w:t>
      </w:r>
    </w:p>
    <w:p w:rsidR="009A6BF0" w:rsidRDefault="009A6BF0" w:rsidP="009A6BF0">
      <w:pPr>
        <w:tabs>
          <w:tab w:val="left" w:pos="0"/>
        </w:tabs>
        <w:ind w:right="-6"/>
        <w:jc w:val="both"/>
      </w:pPr>
      <w:r>
        <w:t>1. Ильясов Руслан  (СОШ № 25) – победитель по географии</w:t>
      </w:r>
    </w:p>
    <w:p w:rsidR="009A6BF0" w:rsidRDefault="009A6BF0" w:rsidP="009A6BF0">
      <w:pPr>
        <w:tabs>
          <w:tab w:val="left" w:pos="0"/>
        </w:tabs>
        <w:ind w:right="-6"/>
        <w:jc w:val="both"/>
      </w:pPr>
      <w:r>
        <w:t>2. Чиркин Дмитрий (СОШ № 33) – призёр по обществознанию</w:t>
      </w:r>
    </w:p>
    <w:p w:rsidR="009A6BF0" w:rsidRDefault="009A6BF0" w:rsidP="009A6BF0">
      <w:pPr>
        <w:tabs>
          <w:tab w:val="left" w:pos="0"/>
        </w:tabs>
        <w:ind w:right="-6"/>
        <w:jc w:val="both"/>
        <w:rPr>
          <w:b/>
        </w:rPr>
      </w:pPr>
      <w:r>
        <w:t xml:space="preserve">3. </w:t>
      </w:r>
      <w:proofErr w:type="spellStart"/>
      <w:r>
        <w:t>Крохалева</w:t>
      </w:r>
      <w:proofErr w:type="spellEnd"/>
      <w:r>
        <w:t xml:space="preserve"> Валентина (СОШ № 2) – призёр по экологии</w:t>
      </w:r>
    </w:p>
    <w:p w:rsidR="009A6BF0" w:rsidRDefault="00FC37D1" w:rsidP="009A6BF0">
      <w:pPr>
        <w:shd w:val="clear" w:color="auto" w:fill="FFFFFF"/>
        <w:tabs>
          <w:tab w:val="left" w:pos="0"/>
        </w:tabs>
        <w:ind w:firstLine="134"/>
        <w:jc w:val="both"/>
      </w:pPr>
      <w:r>
        <w:rPr>
          <w:spacing w:val="-2"/>
        </w:rPr>
        <w:t>В феврале</w:t>
      </w:r>
      <w:r w:rsidR="009A6BF0">
        <w:rPr>
          <w:spacing w:val="-2"/>
        </w:rPr>
        <w:t xml:space="preserve"> 2017 года на базе МАОУ «СОШ № 2» состоялся муниципальный </w:t>
      </w:r>
      <w:r w:rsidR="009A6BF0">
        <w:t>этап научно-практической конференции старшеклассников городского округа Верхняя Пышма.</w:t>
      </w:r>
    </w:p>
    <w:p w:rsidR="009A6BF0" w:rsidRDefault="009A6BF0" w:rsidP="009A6BF0">
      <w:pPr>
        <w:shd w:val="clear" w:color="auto" w:fill="FFFFFF"/>
        <w:tabs>
          <w:tab w:val="left" w:pos="0"/>
        </w:tabs>
        <w:ind w:right="10" w:firstLine="134"/>
        <w:jc w:val="both"/>
      </w:pPr>
      <w:r>
        <w:t xml:space="preserve">В работе конференции приняли участие 92 старшеклассника (из них: 76 выступили с защитой проектов и 16 являлись слушателями в различных секциях) и 112 педагогов (из них: 50 человек - члены жюри). Всего было организовано 13 предметных секций: «Математика и информатика», «Язык. Речь. Текст» (3 </w:t>
      </w:r>
      <w:r>
        <w:rPr>
          <w:spacing w:val="-1"/>
        </w:rPr>
        <w:t>секции)</w:t>
      </w:r>
      <w:r w:rsidR="00FC37D1">
        <w:rPr>
          <w:spacing w:val="-1"/>
        </w:rPr>
        <w:t>, «</w:t>
      </w:r>
      <w:proofErr w:type="spellStart"/>
      <w:r w:rsidR="00FC37D1">
        <w:rPr>
          <w:spacing w:val="-1"/>
        </w:rPr>
        <w:t>Здоровьесбережени</w:t>
      </w:r>
      <w:r>
        <w:rPr>
          <w:spacing w:val="-1"/>
        </w:rPr>
        <w:t>е</w:t>
      </w:r>
      <w:proofErr w:type="spellEnd"/>
      <w:r>
        <w:rPr>
          <w:spacing w:val="-1"/>
        </w:rPr>
        <w:t xml:space="preserve">», «Человек и окружающая среда», «Техника и </w:t>
      </w:r>
      <w:r>
        <w:t>технологии» (2 секции), «Социально-правовая и проблемы личности», «Историческая», «Искусство и культура» (2 секции). Старшеклассниками было представлено к защите 53 проекта (из них 10 - коллективных).</w:t>
      </w:r>
    </w:p>
    <w:p w:rsidR="009A6BF0" w:rsidRDefault="009A6BF0" w:rsidP="009A6BF0">
      <w:pPr>
        <w:shd w:val="clear" w:color="auto" w:fill="FFFFFF"/>
        <w:tabs>
          <w:tab w:val="left" w:pos="0"/>
        </w:tabs>
        <w:ind w:right="38" w:firstLine="134"/>
        <w:jc w:val="both"/>
      </w:pPr>
      <w:r>
        <w:t xml:space="preserve">Только один исследовательский проект был рекомендован жюри для </w:t>
      </w:r>
      <w:r>
        <w:rPr>
          <w:spacing w:val="-1"/>
        </w:rPr>
        <w:t xml:space="preserve">защиты на областной научно-практической конференции: проект «Характерные </w:t>
      </w:r>
      <w:r>
        <w:t xml:space="preserve">особенности речевых зон героев-рассказчиков в повести Дины </w:t>
      </w:r>
      <w:proofErr w:type="spellStart"/>
      <w:r>
        <w:t>Сабитовой</w:t>
      </w:r>
      <w:proofErr w:type="spellEnd"/>
      <w:r>
        <w:t xml:space="preserve"> «Где нет зимы» ученицы 11 класса МАОУ «СОШ № 3» </w:t>
      </w:r>
      <w:proofErr w:type="spellStart"/>
      <w:r>
        <w:t>Линдер</w:t>
      </w:r>
      <w:proofErr w:type="spellEnd"/>
      <w:r>
        <w:t xml:space="preserve"> Варвары (учитель </w:t>
      </w:r>
      <w:proofErr w:type="spellStart"/>
      <w:r>
        <w:t>Иощенко</w:t>
      </w:r>
      <w:proofErr w:type="spellEnd"/>
      <w:r>
        <w:t xml:space="preserve"> Елена </w:t>
      </w:r>
      <w:proofErr w:type="spellStart"/>
      <w:r>
        <w:t>Фирсовна</w:t>
      </w:r>
      <w:proofErr w:type="spellEnd"/>
      <w:r>
        <w:t xml:space="preserve">). Варвара выступила на </w:t>
      </w:r>
      <w:r>
        <w:rPr>
          <w:spacing w:val="-1"/>
        </w:rPr>
        <w:t>областной научно-практической конференции и была награждена грамотой за глубину лингвистического исследования.</w:t>
      </w:r>
    </w:p>
    <w:p w:rsidR="009A6BF0" w:rsidRDefault="009A6BF0" w:rsidP="009A6BF0">
      <w:pPr>
        <w:ind w:firstLine="142"/>
        <w:jc w:val="both"/>
      </w:pPr>
      <w:r>
        <w:t>15, 16 и 17 марта на базе МАОУ «СОШ № 3» состоялись муниципальные олимпиады среди учащихся 4-х классов по математике, русскому языку и окружающему миру. Победителями и призёрами олимпиад  стали:</w:t>
      </w:r>
    </w:p>
    <w:p w:rsidR="009A6BF0" w:rsidRDefault="009A6BF0" w:rsidP="009A6BF0">
      <w:pPr>
        <w:jc w:val="both"/>
        <w:rPr>
          <w:u w:val="single"/>
        </w:rPr>
      </w:pPr>
      <w:r>
        <w:rPr>
          <w:u w:val="single"/>
        </w:rPr>
        <w:t>по математике:</w:t>
      </w:r>
    </w:p>
    <w:p w:rsidR="009A6BF0" w:rsidRDefault="009A6BF0" w:rsidP="009A6BF0">
      <w:pPr>
        <w:jc w:val="both"/>
      </w:pPr>
      <w:r>
        <w:t xml:space="preserve">1 место – Зверев Игорь (СОШ № 33, учитель </w:t>
      </w:r>
      <w:proofErr w:type="spellStart"/>
      <w:r>
        <w:t>Потапенко</w:t>
      </w:r>
      <w:proofErr w:type="spellEnd"/>
      <w:r>
        <w:t xml:space="preserve"> Н.П.)</w:t>
      </w:r>
    </w:p>
    <w:p w:rsidR="009A6BF0" w:rsidRDefault="009A6BF0" w:rsidP="009A6BF0">
      <w:pPr>
        <w:jc w:val="both"/>
      </w:pPr>
      <w:r>
        <w:t xml:space="preserve">2 место – </w:t>
      </w:r>
      <w:proofErr w:type="spellStart"/>
      <w:r>
        <w:t>Глухова</w:t>
      </w:r>
      <w:proofErr w:type="spellEnd"/>
      <w:r>
        <w:t xml:space="preserve"> Светлана (СОШ № 25, учитель </w:t>
      </w:r>
      <w:proofErr w:type="spellStart"/>
      <w:r>
        <w:t>Зеленкина</w:t>
      </w:r>
      <w:proofErr w:type="spellEnd"/>
      <w:r>
        <w:t xml:space="preserve"> Наталья Владимировна)</w:t>
      </w:r>
    </w:p>
    <w:p w:rsidR="009A6BF0" w:rsidRDefault="009A6BF0" w:rsidP="009A6BF0">
      <w:pPr>
        <w:jc w:val="both"/>
      </w:pPr>
      <w:r>
        <w:t xml:space="preserve">3 место – </w:t>
      </w:r>
      <w:proofErr w:type="spellStart"/>
      <w:r>
        <w:t>Раисов</w:t>
      </w:r>
      <w:proofErr w:type="spellEnd"/>
      <w:r>
        <w:t xml:space="preserve"> Евгений (СОШ № 22, учитель </w:t>
      </w:r>
      <w:proofErr w:type="spellStart"/>
      <w:r>
        <w:t>Куприенко</w:t>
      </w:r>
      <w:proofErr w:type="spellEnd"/>
      <w:r>
        <w:t xml:space="preserve"> Ирина Викторовна)</w:t>
      </w:r>
    </w:p>
    <w:p w:rsidR="009A6BF0" w:rsidRDefault="009A6BF0" w:rsidP="009A6BF0">
      <w:pPr>
        <w:jc w:val="both"/>
        <w:rPr>
          <w:u w:val="single"/>
        </w:rPr>
      </w:pPr>
      <w:r>
        <w:rPr>
          <w:u w:val="single"/>
        </w:rPr>
        <w:t>по русскому языку:</w:t>
      </w:r>
    </w:p>
    <w:p w:rsidR="009A6BF0" w:rsidRDefault="009A6BF0" w:rsidP="009A6BF0">
      <w:pPr>
        <w:jc w:val="both"/>
      </w:pPr>
      <w:r>
        <w:t xml:space="preserve">1 место – </w:t>
      </w:r>
      <w:proofErr w:type="spellStart"/>
      <w:r>
        <w:t>Лучкина</w:t>
      </w:r>
      <w:proofErr w:type="spellEnd"/>
      <w:r>
        <w:t xml:space="preserve"> Наталья (СОШ № 25, учитель </w:t>
      </w:r>
      <w:proofErr w:type="spellStart"/>
      <w:r>
        <w:t>Рынкевич</w:t>
      </w:r>
      <w:proofErr w:type="spellEnd"/>
      <w:r>
        <w:t xml:space="preserve"> Наталия Александровна)</w:t>
      </w:r>
    </w:p>
    <w:p w:rsidR="009A6BF0" w:rsidRDefault="009A6BF0" w:rsidP="009A6BF0">
      <w:pPr>
        <w:jc w:val="both"/>
      </w:pPr>
      <w:r>
        <w:t xml:space="preserve">2 место – Пуртов Андрей (СОШ № 22, учитель </w:t>
      </w:r>
      <w:proofErr w:type="spellStart"/>
      <w:r>
        <w:t>Штанова</w:t>
      </w:r>
      <w:proofErr w:type="spellEnd"/>
      <w:r>
        <w:t xml:space="preserve"> Нина Александровна)</w:t>
      </w:r>
    </w:p>
    <w:p w:rsidR="009A6BF0" w:rsidRDefault="009A6BF0" w:rsidP="009A6BF0">
      <w:pPr>
        <w:jc w:val="both"/>
      </w:pPr>
      <w:r>
        <w:t>3 место – Бронникова Мария (СОШ № 33, учитель Панюшкина Ольга Викторовна)</w:t>
      </w:r>
    </w:p>
    <w:p w:rsidR="009A6BF0" w:rsidRDefault="009A6BF0" w:rsidP="009A6BF0">
      <w:pPr>
        <w:jc w:val="both"/>
        <w:rPr>
          <w:u w:val="single"/>
        </w:rPr>
      </w:pPr>
      <w:r>
        <w:rPr>
          <w:u w:val="single"/>
        </w:rPr>
        <w:t>по окружающему миру:</w:t>
      </w:r>
    </w:p>
    <w:p w:rsidR="009A6BF0" w:rsidRDefault="009A6BF0" w:rsidP="009A6BF0">
      <w:pPr>
        <w:jc w:val="both"/>
      </w:pPr>
      <w:r>
        <w:t xml:space="preserve">1 место – </w:t>
      </w:r>
      <w:proofErr w:type="spellStart"/>
      <w:r>
        <w:t>Туманенко</w:t>
      </w:r>
      <w:proofErr w:type="spellEnd"/>
      <w:r>
        <w:t xml:space="preserve"> Александр (СОШ № 22, учитель </w:t>
      </w:r>
      <w:proofErr w:type="spellStart"/>
      <w:r>
        <w:t>Куприенко</w:t>
      </w:r>
      <w:proofErr w:type="spellEnd"/>
      <w:r>
        <w:t xml:space="preserve"> Ирина Викторовна)</w:t>
      </w:r>
    </w:p>
    <w:p w:rsidR="009A6BF0" w:rsidRDefault="009A6BF0" w:rsidP="009A6BF0">
      <w:pPr>
        <w:jc w:val="both"/>
      </w:pPr>
      <w:r>
        <w:t xml:space="preserve">2 место – Пуртов Андрей (СОШ № 22, учитель </w:t>
      </w:r>
      <w:proofErr w:type="spellStart"/>
      <w:r>
        <w:t>Штанова</w:t>
      </w:r>
      <w:proofErr w:type="spellEnd"/>
      <w:r>
        <w:t xml:space="preserve"> Нина Александровна)</w:t>
      </w:r>
    </w:p>
    <w:p w:rsidR="009A6BF0" w:rsidRDefault="009A6BF0" w:rsidP="009A6BF0">
      <w:pPr>
        <w:jc w:val="both"/>
      </w:pPr>
      <w:r>
        <w:t xml:space="preserve">3 место – </w:t>
      </w:r>
      <w:proofErr w:type="spellStart"/>
      <w:r>
        <w:t>Вершиловская</w:t>
      </w:r>
      <w:proofErr w:type="spellEnd"/>
      <w:r>
        <w:t xml:space="preserve"> Кристина (СОШ № 4, учитель </w:t>
      </w:r>
      <w:proofErr w:type="spellStart"/>
      <w:r>
        <w:t>Канашина</w:t>
      </w:r>
      <w:proofErr w:type="spellEnd"/>
      <w:r>
        <w:t xml:space="preserve"> Людмила Геннадьевна)</w:t>
      </w:r>
    </w:p>
    <w:p w:rsidR="009A6BF0" w:rsidRDefault="009A6BF0" w:rsidP="009A6BF0">
      <w:pPr>
        <w:ind w:firstLine="142"/>
        <w:jc w:val="both"/>
      </w:pPr>
      <w:r>
        <w:t xml:space="preserve">Задания для предметных олимпиад были разработаны творческими группами учителей начальных классов образовательных учреждений  городского округа. Участие в олимпиадах приняли 90 юных интеллектуалов. </w:t>
      </w:r>
    </w:p>
    <w:p w:rsidR="009A6BF0" w:rsidRDefault="009A6BF0" w:rsidP="009A6BF0">
      <w:pPr>
        <w:ind w:firstLine="142"/>
        <w:jc w:val="both"/>
      </w:pPr>
      <w:r>
        <w:rPr>
          <w:spacing w:val="-1"/>
        </w:rPr>
        <w:t xml:space="preserve">8 апреля 2017 года на базе МАОУ « СОШ № 3» состоялась муниципальная защита исследовательских проектов обучающихся начальных классов. Всего было </w:t>
      </w:r>
      <w:r>
        <w:rPr>
          <w:spacing w:val="-2"/>
        </w:rPr>
        <w:t xml:space="preserve">представлено 45 исследовательских проектов обучающихся из школ №№ 1, 2, 3, 4, </w:t>
      </w:r>
      <w:r>
        <w:t>7, 9, 22, 25 и 33.</w:t>
      </w:r>
    </w:p>
    <w:p w:rsidR="009A6BF0" w:rsidRDefault="009A6BF0" w:rsidP="009A6BF0">
      <w:pPr>
        <w:shd w:val="clear" w:color="auto" w:fill="FFFFFF"/>
        <w:spacing w:line="317" w:lineRule="exact"/>
        <w:ind w:left="5" w:hanging="5"/>
        <w:jc w:val="both"/>
      </w:pPr>
      <w:r>
        <w:t xml:space="preserve">В  мероприятии приняли участие 60 учащихся,  57 педагогов и 49 родителей. </w:t>
      </w:r>
    </w:p>
    <w:p w:rsidR="009A6BF0" w:rsidRDefault="009A6BF0" w:rsidP="009A6BF0">
      <w:pPr>
        <w:shd w:val="clear" w:color="auto" w:fill="FFFFFF"/>
        <w:spacing w:line="317" w:lineRule="exact"/>
        <w:ind w:left="5" w:hanging="5"/>
        <w:jc w:val="both"/>
      </w:pPr>
      <w:r>
        <w:t xml:space="preserve"> Победителями в 9 секциях стали:</w:t>
      </w:r>
    </w:p>
    <w:p w:rsidR="009A6BF0" w:rsidRDefault="009A6BF0" w:rsidP="009A6BF0">
      <w:pPr>
        <w:widowControl w:val="0"/>
        <w:numPr>
          <w:ilvl w:val="0"/>
          <w:numId w:val="8"/>
        </w:numPr>
        <w:shd w:val="clear" w:color="auto" w:fill="FFFFFF"/>
        <w:tabs>
          <w:tab w:val="left" w:pos="142"/>
        </w:tabs>
        <w:autoSpaceDE w:val="0"/>
        <w:autoSpaceDN w:val="0"/>
        <w:adjustRightInd w:val="0"/>
        <w:spacing w:line="317" w:lineRule="exact"/>
        <w:ind w:left="284" w:hanging="284"/>
        <w:jc w:val="both"/>
        <w:rPr>
          <w:spacing w:val="-28"/>
        </w:rPr>
      </w:pPr>
      <w:proofErr w:type="spellStart"/>
      <w:r>
        <w:t>Старчук</w:t>
      </w:r>
      <w:proofErr w:type="spellEnd"/>
      <w:r>
        <w:t xml:space="preserve"> Евгений (СОШ № 1, 1Д, учитель Алимова Л.Ф.). Проект «Чем я могу помочь зимующим птицам нашего края?»</w:t>
      </w:r>
    </w:p>
    <w:p w:rsidR="009A6BF0" w:rsidRDefault="009A6BF0" w:rsidP="009A6BF0">
      <w:pPr>
        <w:widowControl w:val="0"/>
        <w:numPr>
          <w:ilvl w:val="0"/>
          <w:numId w:val="8"/>
        </w:numPr>
        <w:shd w:val="clear" w:color="auto" w:fill="FFFFFF"/>
        <w:tabs>
          <w:tab w:val="left" w:pos="142"/>
        </w:tabs>
        <w:autoSpaceDE w:val="0"/>
        <w:autoSpaceDN w:val="0"/>
        <w:adjustRightInd w:val="0"/>
        <w:spacing w:before="5" w:line="317" w:lineRule="exact"/>
        <w:ind w:left="284" w:hanging="284"/>
        <w:jc w:val="both"/>
        <w:rPr>
          <w:spacing w:val="-15"/>
        </w:rPr>
      </w:pPr>
      <w:proofErr w:type="spellStart"/>
      <w:r>
        <w:lastRenderedPageBreak/>
        <w:t>Бардавелидзе</w:t>
      </w:r>
      <w:proofErr w:type="spellEnd"/>
      <w:r>
        <w:t xml:space="preserve"> Леонард (СОШ № 25, 1Б, учитель </w:t>
      </w:r>
      <w:proofErr w:type="spellStart"/>
      <w:r>
        <w:t>Газиева</w:t>
      </w:r>
      <w:proofErr w:type="spellEnd"/>
      <w:r>
        <w:t xml:space="preserve"> </w:t>
      </w:r>
      <w:r>
        <w:rPr>
          <w:lang w:val="en-US"/>
        </w:rPr>
        <w:t>A</w:t>
      </w:r>
      <w:r>
        <w:t>.</w:t>
      </w:r>
      <w:r>
        <w:rPr>
          <w:lang w:val="en-US"/>
        </w:rPr>
        <w:t>M</w:t>
      </w:r>
      <w:r>
        <w:t>.).    Проект «Помощь приютам для бездомных животных»</w:t>
      </w:r>
    </w:p>
    <w:p w:rsidR="009A6BF0" w:rsidRDefault="009A6BF0" w:rsidP="009A6BF0">
      <w:pPr>
        <w:widowControl w:val="0"/>
        <w:numPr>
          <w:ilvl w:val="0"/>
          <w:numId w:val="8"/>
        </w:numPr>
        <w:shd w:val="clear" w:color="auto" w:fill="FFFFFF"/>
        <w:tabs>
          <w:tab w:val="left" w:pos="142"/>
        </w:tabs>
        <w:autoSpaceDE w:val="0"/>
        <w:autoSpaceDN w:val="0"/>
        <w:adjustRightInd w:val="0"/>
        <w:spacing w:line="317" w:lineRule="exact"/>
        <w:ind w:left="284" w:hanging="284"/>
        <w:jc w:val="both"/>
        <w:rPr>
          <w:spacing w:val="-17"/>
        </w:rPr>
      </w:pPr>
      <w:r>
        <w:t xml:space="preserve">Гарипов Артур (СОШ № 3, </w:t>
      </w:r>
      <w:proofErr w:type="gramStart"/>
      <w:r>
        <w:t>ЗА</w:t>
      </w:r>
      <w:proofErr w:type="gramEnd"/>
      <w:r>
        <w:t xml:space="preserve">, учитель </w:t>
      </w:r>
      <w:proofErr w:type="spellStart"/>
      <w:r>
        <w:t>Кобелина</w:t>
      </w:r>
      <w:proofErr w:type="spellEnd"/>
      <w:r>
        <w:t xml:space="preserve"> Е.А.). Проект «Как влияют детские пасты на прочность зубов»</w:t>
      </w:r>
    </w:p>
    <w:p w:rsidR="009A6BF0" w:rsidRDefault="009A6BF0" w:rsidP="009A6BF0">
      <w:pPr>
        <w:widowControl w:val="0"/>
        <w:numPr>
          <w:ilvl w:val="0"/>
          <w:numId w:val="8"/>
        </w:numPr>
        <w:shd w:val="clear" w:color="auto" w:fill="FFFFFF"/>
        <w:tabs>
          <w:tab w:val="left" w:pos="142"/>
        </w:tabs>
        <w:autoSpaceDE w:val="0"/>
        <w:autoSpaceDN w:val="0"/>
        <w:adjustRightInd w:val="0"/>
        <w:spacing w:line="317" w:lineRule="exact"/>
        <w:ind w:left="284" w:hanging="284"/>
        <w:jc w:val="both"/>
        <w:rPr>
          <w:spacing w:val="-17"/>
        </w:rPr>
      </w:pPr>
      <w:r>
        <w:t xml:space="preserve">Одинцов Константин (СОШ № 4, ЗВ, учитель </w:t>
      </w:r>
      <w:proofErr w:type="spellStart"/>
      <w:r>
        <w:t>Тузанкина</w:t>
      </w:r>
      <w:proofErr w:type="spellEnd"/>
      <w:r>
        <w:t xml:space="preserve"> Е.В.). Проект «Что такое крахмал?»</w:t>
      </w:r>
    </w:p>
    <w:p w:rsidR="009A6BF0" w:rsidRDefault="009A6BF0" w:rsidP="009A6BF0">
      <w:pPr>
        <w:widowControl w:val="0"/>
        <w:numPr>
          <w:ilvl w:val="0"/>
          <w:numId w:val="8"/>
        </w:numPr>
        <w:shd w:val="clear" w:color="auto" w:fill="FFFFFF"/>
        <w:tabs>
          <w:tab w:val="left" w:pos="142"/>
        </w:tabs>
        <w:autoSpaceDE w:val="0"/>
        <w:autoSpaceDN w:val="0"/>
        <w:adjustRightInd w:val="0"/>
        <w:spacing w:line="317" w:lineRule="exact"/>
        <w:ind w:left="284" w:hanging="284"/>
        <w:jc w:val="both"/>
        <w:rPr>
          <w:spacing w:val="-19"/>
        </w:rPr>
      </w:pPr>
      <w:proofErr w:type="spellStart"/>
      <w:r>
        <w:t>Елтошкина</w:t>
      </w:r>
      <w:proofErr w:type="spellEnd"/>
      <w:r>
        <w:t xml:space="preserve"> Анастасия (СОШ № 3, 4Б, учитель Квашнина С.Н.). Проект «Каждый вправе выбирать»</w:t>
      </w:r>
    </w:p>
    <w:p w:rsidR="009A6BF0" w:rsidRDefault="009A6BF0" w:rsidP="009A6BF0">
      <w:pPr>
        <w:widowControl w:val="0"/>
        <w:numPr>
          <w:ilvl w:val="0"/>
          <w:numId w:val="8"/>
        </w:numPr>
        <w:shd w:val="clear" w:color="auto" w:fill="FFFFFF"/>
        <w:tabs>
          <w:tab w:val="left" w:pos="0"/>
          <w:tab w:val="left" w:pos="142"/>
        </w:tabs>
        <w:autoSpaceDE w:val="0"/>
        <w:autoSpaceDN w:val="0"/>
        <w:adjustRightInd w:val="0"/>
        <w:spacing w:line="317" w:lineRule="exact"/>
        <w:ind w:left="284" w:hanging="284"/>
        <w:jc w:val="both"/>
        <w:rPr>
          <w:spacing w:val="-19"/>
        </w:rPr>
      </w:pPr>
      <w:r>
        <w:t>Сайдашева   Амина   (СОШ   №    1,   4Б,   учитель   Буланова   Т.В.).Проект «Газированные напитки - за или против»</w:t>
      </w:r>
    </w:p>
    <w:p w:rsidR="009A6BF0" w:rsidRDefault="009A6BF0" w:rsidP="009A6BF0">
      <w:pPr>
        <w:widowControl w:val="0"/>
        <w:numPr>
          <w:ilvl w:val="0"/>
          <w:numId w:val="8"/>
        </w:numPr>
        <w:shd w:val="clear" w:color="auto" w:fill="FFFFFF"/>
        <w:tabs>
          <w:tab w:val="left" w:pos="142"/>
        </w:tabs>
        <w:autoSpaceDE w:val="0"/>
        <w:autoSpaceDN w:val="0"/>
        <w:adjustRightInd w:val="0"/>
        <w:spacing w:line="326" w:lineRule="exact"/>
        <w:ind w:left="284" w:hanging="284"/>
        <w:jc w:val="both"/>
        <w:rPr>
          <w:spacing w:val="-16"/>
        </w:rPr>
      </w:pPr>
      <w:proofErr w:type="spellStart"/>
      <w:r>
        <w:t>Кабиров</w:t>
      </w:r>
      <w:proofErr w:type="spellEnd"/>
      <w:r>
        <w:t xml:space="preserve"> Роман (СОШ № 33, 4Б, учитель Суетина С.А.). Проект «Дом для муравьев»</w:t>
      </w:r>
    </w:p>
    <w:p w:rsidR="009A6BF0" w:rsidRDefault="009A6BF0" w:rsidP="009A6BF0">
      <w:pPr>
        <w:widowControl w:val="0"/>
        <w:numPr>
          <w:ilvl w:val="0"/>
          <w:numId w:val="8"/>
        </w:numPr>
        <w:shd w:val="clear" w:color="auto" w:fill="FFFFFF"/>
        <w:tabs>
          <w:tab w:val="left" w:pos="142"/>
        </w:tabs>
        <w:autoSpaceDE w:val="0"/>
        <w:autoSpaceDN w:val="0"/>
        <w:adjustRightInd w:val="0"/>
        <w:spacing w:line="336" w:lineRule="exact"/>
        <w:ind w:left="284" w:hanging="284"/>
        <w:jc w:val="both"/>
        <w:rPr>
          <w:spacing w:val="-19"/>
        </w:rPr>
      </w:pPr>
      <w:proofErr w:type="spellStart"/>
      <w:r>
        <w:t>Еланцева</w:t>
      </w:r>
      <w:proofErr w:type="spellEnd"/>
      <w:r>
        <w:t xml:space="preserve"> Виктория (СОШ № 4, 4А, учитель </w:t>
      </w:r>
      <w:proofErr w:type="spellStart"/>
      <w:r>
        <w:t>Канашина</w:t>
      </w:r>
      <w:proofErr w:type="spellEnd"/>
      <w:r>
        <w:t xml:space="preserve"> Л.Г.),. Проект «Семь чудес цвета»</w:t>
      </w:r>
    </w:p>
    <w:p w:rsidR="009A6BF0" w:rsidRDefault="009A6BF0" w:rsidP="009A6BF0">
      <w:pPr>
        <w:widowControl w:val="0"/>
        <w:shd w:val="clear" w:color="auto" w:fill="FFFFFF"/>
        <w:tabs>
          <w:tab w:val="left" w:pos="0"/>
          <w:tab w:val="left" w:pos="142"/>
        </w:tabs>
        <w:autoSpaceDE w:val="0"/>
        <w:autoSpaceDN w:val="0"/>
        <w:adjustRightInd w:val="0"/>
        <w:spacing w:line="336" w:lineRule="exact"/>
        <w:ind w:left="284" w:hanging="284"/>
        <w:jc w:val="both"/>
        <w:rPr>
          <w:spacing w:val="-19"/>
        </w:rPr>
      </w:pPr>
      <w:r>
        <w:rPr>
          <w:spacing w:val="-17"/>
        </w:rPr>
        <w:t>9.</w:t>
      </w:r>
      <w:r>
        <w:tab/>
      </w:r>
      <w:r>
        <w:rPr>
          <w:spacing w:val="-1"/>
        </w:rPr>
        <w:t>Егорова  Ксения   (СОШ   №   33,   1П,   учитель   Орлова   О.   Н.)   .   Проект</w:t>
      </w:r>
      <w:r>
        <w:rPr>
          <w:spacing w:val="-1"/>
        </w:rPr>
        <w:br/>
      </w:r>
      <w:r>
        <w:t>«Колыбельные песни русского народа»</w:t>
      </w:r>
    </w:p>
    <w:p w:rsidR="009A6BF0" w:rsidRDefault="009A6BF0" w:rsidP="009A6BF0">
      <w:pPr>
        <w:pStyle w:val="af6"/>
        <w:shd w:val="clear" w:color="auto" w:fill="FFFFFF"/>
        <w:tabs>
          <w:tab w:val="left" w:pos="0"/>
          <w:tab w:val="left" w:pos="284"/>
          <w:tab w:val="left" w:pos="1474"/>
        </w:tabs>
        <w:spacing w:line="317" w:lineRule="exact"/>
        <w:ind w:left="0"/>
        <w:jc w:val="both"/>
      </w:pPr>
      <w:r>
        <w:rPr>
          <w:spacing w:val="-20"/>
        </w:rPr>
        <w:t>10.</w:t>
      </w:r>
      <w:r>
        <w:tab/>
        <w:t>Беляев Фёдор (СОШ № 2, ЗВ, учитель Ильина О.В.). Проект «Футбол</w:t>
      </w:r>
      <w:r>
        <w:br/>
        <w:t>- мой любимый вид спорта»</w:t>
      </w:r>
    </w:p>
    <w:p w:rsidR="009A6BF0" w:rsidRDefault="009A6BF0" w:rsidP="009A6BF0">
      <w:pPr>
        <w:pStyle w:val="af6"/>
        <w:shd w:val="clear" w:color="auto" w:fill="FFFFFF"/>
        <w:tabs>
          <w:tab w:val="left" w:pos="0"/>
          <w:tab w:val="left" w:pos="284"/>
        </w:tabs>
        <w:spacing w:line="322" w:lineRule="exact"/>
        <w:ind w:left="0"/>
        <w:jc w:val="both"/>
      </w:pPr>
      <w:r>
        <w:t xml:space="preserve">11. Козодой Вика, </w:t>
      </w:r>
      <w:proofErr w:type="spellStart"/>
      <w:r>
        <w:t>Шиганова</w:t>
      </w:r>
      <w:proofErr w:type="spellEnd"/>
      <w:r>
        <w:t xml:space="preserve"> Ирина, </w:t>
      </w:r>
      <w:proofErr w:type="spellStart"/>
      <w:r>
        <w:t>Спирина</w:t>
      </w:r>
      <w:proofErr w:type="spellEnd"/>
      <w:r>
        <w:t xml:space="preserve"> Алиса (СОШ № 24, 4Б, учитель </w:t>
      </w:r>
      <w:proofErr w:type="spellStart"/>
      <w:r>
        <w:t>Латыпова</w:t>
      </w:r>
      <w:proofErr w:type="spellEnd"/>
      <w:r>
        <w:t xml:space="preserve"> И.Н.). Проект «Лоскутное шитье (</w:t>
      </w:r>
      <w:proofErr w:type="spellStart"/>
      <w:r>
        <w:t>пэчворк</w:t>
      </w:r>
      <w:proofErr w:type="spellEnd"/>
      <w:r>
        <w:t>)»</w:t>
      </w:r>
    </w:p>
    <w:p w:rsidR="009A6BF0" w:rsidRDefault="009A6BF0" w:rsidP="009A6BF0">
      <w:pPr>
        <w:pStyle w:val="af6"/>
        <w:shd w:val="clear" w:color="auto" w:fill="FFFFFF"/>
        <w:tabs>
          <w:tab w:val="left" w:pos="0"/>
          <w:tab w:val="left" w:pos="284"/>
        </w:tabs>
        <w:spacing w:line="326" w:lineRule="exact"/>
        <w:ind w:left="0"/>
        <w:jc w:val="both"/>
      </w:pPr>
      <w:r>
        <w:rPr>
          <w:spacing w:val="-1"/>
        </w:rPr>
        <w:t xml:space="preserve">12.Умутаев Максим (СОШ № 1, 6В, учитель </w:t>
      </w:r>
      <w:proofErr w:type="spellStart"/>
      <w:r>
        <w:rPr>
          <w:spacing w:val="-1"/>
        </w:rPr>
        <w:t>Валитов</w:t>
      </w:r>
      <w:proofErr w:type="spellEnd"/>
      <w:r>
        <w:rPr>
          <w:spacing w:val="-1"/>
        </w:rPr>
        <w:t xml:space="preserve"> Р.А.). Проект «Домашняя </w:t>
      </w:r>
      <w:r>
        <w:t>метеостанция "</w:t>
      </w:r>
      <w:proofErr w:type="spellStart"/>
      <w:r>
        <w:rPr>
          <w:lang w:val="en-US"/>
        </w:rPr>
        <w:t>HoWeSt</w:t>
      </w:r>
      <w:proofErr w:type="spellEnd"/>
      <w:r>
        <w:t>"</w:t>
      </w:r>
    </w:p>
    <w:p w:rsidR="009A6BF0" w:rsidRDefault="009A6BF0" w:rsidP="009A6BF0">
      <w:pPr>
        <w:pStyle w:val="af6"/>
        <w:shd w:val="clear" w:color="auto" w:fill="FFFFFF"/>
        <w:tabs>
          <w:tab w:val="left" w:pos="0"/>
        </w:tabs>
        <w:spacing w:before="307" w:line="322" w:lineRule="exact"/>
        <w:ind w:left="0" w:right="48"/>
        <w:jc w:val="both"/>
      </w:pPr>
      <w:r>
        <w:t xml:space="preserve">   Жюри муниципальной защиты исследовательских проектов обучающихся </w:t>
      </w:r>
      <w:r>
        <w:rPr>
          <w:spacing w:val="-1"/>
        </w:rPr>
        <w:t xml:space="preserve">начальных классов отметило качественную подготовку учащихся, разнообразную </w:t>
      </w:r>
      <w:r>
        <w:t>тематику проектов, плодотворную совместную работу учащихся педагогов, родителей   и высокий уровень проведённого мероприятия.</w:t>
      </w:r>
    </w:p>
    <w:p w:rsidR="009A6BF0" w:rsidRDefault="009A6BF0" w:rsidP="009A6BF0">
      <w:pPr>
        <w:pStyle w:val="af6"/>
        <w:tabs>
          <w:tab w:val="left" w:pos="0"/>
        </w:tabs>
        <w:ind w:left="0"/>
        <w:jc w:val="both"/>
      </w:pPr>
      <w:r>
        <w:t xml:space="preserve">   27 июня в Большом зале администрации  состоялась традиционная церемония награждения обучающихся стипендиями главы ГО Верхняя Пышма в номинации «За особые успехи в учении». 40 выпускников-медалистов были награждены стипендиями главы ГО в размере 5500,0 рублей.  </w:t>
      </w:r>
    </w:p>
    <w:p w:rsidR="009A6BF0" w:rsidRPr="00FC37D1" w:rsidRDefault="009A6BF0" w:rsidP="009A6BF0">
      <w:pPr>
        <w:widowControl w:val="0"/>
        <w:shd w:val="clear" w:color="auto" w:fill="FFFFFF"/>
        <w:tabs>
          <w:tab w:val="left" w:pos="0"/>
        </w:tabs>
        <w:autoSpaceDE w:val="0"/>
        <w:autoSpaceDN w:val="0"/>
        <w:adjustRightInd w:val="0"/>
        <w:spacing w:line="336" w:lineRule="exact"/>
        <w:jc w:val="both"/>
        <w:rPr>
          <w:spacing w:val="-19"/>
        </w:rPr>
      </w:pPr>
      <w:r w:rsidRPr="00FC37D1">
        <w:rPr>
          <w:spacing w:val="-19"/>
        </w:rPr>
        <w:t xml:space="preserve">В октябре 2017 </w:t>
      </w:r>
      <w:proofErr w:type="spellStart"/>
      <w:r w:rsidRPr="00FC37D1">
        <w:rPr>
          <w:spacing w:val="-19"/>
        </w:rPr>
        <w:t>годасостоялся</w:t>
      </w:r>
      <w:proofErr w:type="spellEnd"/>
      <w:r w:rsidRPr="00FC37D1">
        <w:rPr>
          <w:spacing w:val="-19"/>
        </w:rPr>
        <w:t xml:space="preserve"> школьный этап всероссийской олимпиады школьников, участие в котором по 21 предмету приняли 3680 учащихся 4 - 11 классов общеобразовательных учреждений ГО Верхняя Пышма. </w:t>
      </w:r>
    </w:p>
    <w:p w:rsidR="009A6BF0" w:rsidRDefault="009A6BF0" w:rsidP="009A6BF0">
      <w:pPr>
        <w:widowControl w:val="0"/>
        <w:shd w:val="clear" w:color="auto" w:fill="FFFFFF"/>
        <w:tabs>
          <w:tab w:val="left" w:pos="706"/>
        </w:tabs>
        <w:autoSpaceDE w:val="0"/>
        <w:autoSpaceDN w:val="0"/>
        <w:adjustRightInd w:val="0"/>
        <w:spacing w:line="336" w:lineRule="exact"/>
        <w:ind w:firstLine="142"/>
        <w:jc w:val="both"/>
        <w:rPr>
          <w:color w:val="FF0000"/>
          <w:spacing w:val="-19"/>
        </w:rPr>
      </w:pPr>
      <w:r>
        <w:rPr>
          <w:spacing w:val="-19"/>
        </w:rPr>
        <w:t>В ноябре,  декабре 2017 был проведён муниципальный этап Всероссийской олимпиады школьников.</w:t>
      </w:r>
    </w:p>
    <w:p w:rsidR="009A6BF0" w:rsidRDefault="009A6BF0" w:rsidP="009A6BF0">
      <w:pPr>
        <w:ind w:firstLine="142"/>
        <w:jc w:val="both"/>
      </w:pPr>
      <w:r>
        <w:t xml:space="preserve"> Помимо Всероссийской олимпиады школьников учащиеся нашего городского округа активно участвуют и показывают высокие результаты во многих других интеллектуальных конкурсах  и олимпиадах, позволяющих им проявить  глубину своих знаний,  продемонстрировать широту своего кругозора. Так традиционным стало участие обучающихся нашего округа в ежегодных научно-практических конференциях, проводимых среди старшеклассников и учащихся начальной школы. В текущем учебном году  </w:t>
      </w:r>
      <w:r>
        <w:rPr>
          <w:b/>
        </w:rPr>
        <w:t>60</w:t>
      </w:r>
      <w:r>
        <w:t xml:space="preserve"> учащихся начальной школы и  </w:t>
      </w:r>
      <w:r>
        <w:rPr>
          <w:b/>
        </w:rPr>
        <w:t>76</w:t>
      </w:r>
      <w:r>
        <w:t xml:space="preserve"> учеников 7-11 классов защищали свои исследовательские проекты на муниципальном уровне. Одна ученица стала участницей региональной научно-практической конференции старшеклассников,  несколько человек представили свои исследовательские проекты  на конференциях, проводимых высшими учебными заведениями Екатеринбурга, Москвы и  Санкт-Петербурга.</w:t>
      </w:r>
    </w:p>
    <w:p w:rsidR="009A6BF0" w:rsidRDefault="009A6BF0" w:rsidP="009A6BF0">
      <w:pPr>
        <w:ind w:firstLine="567"/>
        <w:jc w:val="both"/>
      </w:pPr>
      <w:r>
        <w:t xml:space="preserve">Более 2200 учащихся нашего ГО  приняли участие в муниципальных, областных творческих конкурсах, выставках, форумах, проводимых в рамках фестиваля «Юные интеллектуалы Среднего Урала»,  проводимых по линии Министерства образования РФ и Министерства общего и профессионального образования Свердловской области. </w:t>
      </w:r>
    </w:p>
    <w:p w:rsidR="009A6BF0" w:rsidRDefault="009A6BF0" w:rsidP="009A6BF0">
      <w:pPr>
        <w:ind w:firstLine="142"/>
        <w:jc w:val="both"/>
      </w:pPr>
      <w:r>
        <w:t xml:space="preserve">На развитие  познавательных способностей  и интеллекта обучающихся направлена и внеурочная деятельность: </w:t>
      </w:r>
    </w:p>
    <w:p w:rsidR="000B2FA2" w:rsidRDefault="000B2FA2" w:rsidP="009A6BF0">
      <w:pPr>
        <w:ind w:firstLine="142"/>
        <w:jc w:val="both"/>
      </w:pPr>
    </w:p>
    <w:p w:rsidR="000B2FA2" w:rsidRDefault="000B2FA2" w:rsidP="009A6BF0">
      <w:pPr>
        <w:ind w:firstLine="142"/>
        <w:jc w:val="both"/>
        <w:rPr>
          <w:b/>
        </w:rPr>
      </w:pPr>
    </w:p>
    <w:p w:rsidR="009A6BF0" w:rsidRDefault="009A6BF0" w:rsidP="009A6BF0">
      <w:pPr>
        <w:ind w:left="426"/>
        <w:jc w:val="both"/>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71"/>
        <w:gridCol w:w="3006"/>
        <w:gridCol w:w="6046"/>
      </w:tblGrid>
      <w:tr w:rsidR="009A6BF0" w:rsidTr="003702CD">
        <w:tc>
          <w:tcPr>
            <w:tcW w:w="8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Cs/>
                <w:lang w:eastAsia="en-US"/>
              </w:rPr>
            </w:pPr>
            <w:r>
              <w:rPr>
                <w:bCs/>
                <w:lang w:eastAsia="en-US"/>
              </w:rPr>
              <w:lastRenderedPageBreak/>
              <w:t>№</w:t>
            </w:r>
          </w:p>
        </w:tc>
        <w:tc>
          <w:tcPr>
            <w:tcW w:w="300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Cs/>
                <w:lang w:eastAsia="en-US"/>
              </w:rPr>
            </w:pPr>
            <w:r>
              <w:rPr>
                <w:bCs/>
                <w:lang w:eastAsia="en-US"/>
              </w:rPr>
              <w:t>Направление</w:t>
            </w:r>
          </w:p>
        </w:tc>
        <w:tc>
          <w:tcPr>
            <w:tcW w:w="604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Cs/>
                <w:lang w:eastAsia="en-US"/>
              </w:rPr>
            </w:pPr>
            <w:r>
              <w:rPr>
                <w:bCs/>
                <w:lang w:eastAsia="en-US"/>
              </w:rPr>
              <w:t>Название программы (плана) работы</w:t>
            </w:r>
          </w:p>
        </w:tc>
      </w:tr>
      <w:tr w:rsidR="009A6BF0" w:rsidTr="003702CD">
        <w:tc>
          <w:tcPr>
            <w:tcW w:w="8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Cs/>
                <w:lang w:eastAsia="en-US"/>
              </w:rPr>
            </w:pPr>
            <w:r>
              <w:rPr>
                <w:bCs/>
                <w:lang w:eastAsia="en-US"/>
              </w:rPr>
              <w:t>1</w:t>
            </w:r>
          </w:p>
        </w:tc>
        <w:tc>
          <w:tcPr>
            <w:tcW w:w="300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Cs/>
                <w:lang w:eastAsia="en-US"/>
              </w:rPr>
            </w:pPr>
            <w:r>
              <w:rPr>
                <w:bCs/>
                <w:lang w:eastAsia="en-US"/>
              </w:rPr>
              <w:t>Художественно-эстетическое;</w:t>
            </w:r>
          </w:p>
          <w:p w:rsidR="009A6BF0" w:rsidRDefault="009A6BF0">
            <w:pPr>
              <w:spacing w:line="276" w:lineRule="auto"/>
              <w:jc w:val="both"/>
              <w:rPr>
                <w:bCs/>
                <w:lang w:eastAsia="en-US"/>
              </w:rPr>
            </w:pPr>
            <w:r>
              <w:rPr>
                <w:bCs/>
                <w:lang w:eastAsia="en-US"/>
              </w:rPr>
              <w:t>научно-познавательное;</w:t>
            </w:r>
          </w:p>
          <w:p w:rsidR="009A6BF0" w:rsidRDefault="009A6BF0">
            <w:pPr>
              <w:spacing w:line="276" w:lineRule="auto"/>
              <w:jc w:val="both"/>
              <w:rPr>
                <w:bCs/>
                <w:lang w:eastAsia="en-US"/>
              </w:rPr>
            </w:pPr>
            <w:r>
              <w:rPr>
                <w:bCs/>
                <w:lang w:eastAsia="en-US"/>
              </w:rPr>
              <w:t>общественно-полезная и проектная деятельность</w:t>
            </w:r>
          </w:p>
          <w:p w:rsidR="009A6BF0" w:rsidRDefault="009A6BF0">
            <w:pPr>
              <w:spacing w:line="276" w:lineRule="auto"/>
              <w:jc w:val="both"/>
              <w:rPr>
                <w:bCs/>
                <w:lang w:eastAsia="en-US"/>
              </w:rPr>
            </w:pPr>
            <w:r>
              <w:rPr>
                <w:bCs/>
                <w:lang w:eastAsia="en-US"/>
              </w:rPr>
              <w:t xml:space="preserve">(мероприятия в рамках фестиваля «Юные интеллектуалы Среднего </w:t>
            </w:r>
            <w:proofErr w:type="spellStart"/>
            <w:r>
              <w:rPr>
                <w:bCs/>
                <w:lang w:eastAsia="en-US"/>
              </w:rPr>
              <w:t>урала</w:t>
            </w:r>
            <w:proofErr w:type="spellEnd"/>
            <w:r>
              <w:rPr>
                <w:bCs/>
                <w:lang w:eastAsia="en-US"/>
              </w:rPr>
              <w:t>»)</w:t>
            </w:r>
          </w:p>
        </w:tc>
        <w:tc>
          <w:tcPr>
            <w:tcW w:w="604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33" w:hanging="4"/>
              <w:jc w:val="both"/>
              <w:rPr>
                <w:bCs/>
                <w:lang w:eastAsia="en-US"/>
              </w:rPr>
            </w:pPr>
            <w:r>
              <w:rPr>
                <w:bCs/>
                <w:lang w:eastAsia="en-US"/>
              </w:rPr>
              <w:t>- подпрограмма 1 «Развитие образования городского округа Верхняя Пышма до 2020 года»;</w:t>
            </w:r>
          </w:p>
          <w:p w:rsidR="009A6BF0" w:rsidRDefault="009A6BF0">
            <w:pPr>
              <w:spacing w:line="276" w:lineRule="auto"/>
              <w:ind w:left="33" w:hanging="4"/>
              <w:jc w:val="both"/>
              <w:rPr>
                <w:lang w:eastAsia="en-US"/>
              </w:rPr>
            </w:pPr>
            <w:r>
              <w:rPr>
                <w:bCs/>
                <w:lang w:eastAsia="en-US"/>
              </w:rPr>
              <w:t xml:space="preserve">-  </w:t>
            </w:r>
            <w:r>
              <w:rPr>
                <w:lang w:eastAsia="en-US"/>
              </w:rPr>
              <w:t>план работы МКУ «УО ГО Верхняя Пышма» по внеурочной деятельности на 2016-2017, 2017-2018 учебные  годы;</w:t>
            </w:r>
          </w:p>
          <w:p w:rsidR="009A6BF0" w:rsidRDefault="009A6BF0">
            <w:pPr>
              <w:spacing w:line="276" w:lineRule="auto"/>
              <w:ind w:left="33" w:hanging="4"/>
              <w:jc w:val="both"/>
              <w:rPr>
                <w:bCs/>
                <w:lang w:eastAsia="en-US"/>
              </w:rPr>
            </w:pPr>
            <w:r>
              <w:rPr>
                <w:lang w:eastAsia="en-US"/>
              </w:rPr>
              <w:t>- план мероприятий для обучающихся образовательных организаций МКУ «УО ГО  Верхняя Пышма на 2016-2017, 2017-2018 учебные  годы;</w:t>
            </w:r>
          </w:p>
          <w:p w:rsidR="009A6BF0" w:rsidRDefault="009A6BF0">
            <w:pPr>
              <w:spacing w:line="276" w:lineRule="auto"/>
              <w:ind w:left="33" w:hanging="4"/>
              <w:jc w:val="both"/>
              <w:rPr>
                <w:bCs/>
                <w:lang w:eastAsia="en-US"/>
              </w:rPr>
            </w:pPr>
            <w:r>
              <w:rPr>
                <w:bCs/>
                <w:lang w:eastAsia="en-US"/>
              </w:rPr>
              <w:t xml:space="preserve">- комплекс мер МКУ «УО ГО Верхняя Пышма», направленных на выявление и поддержку одарённых детей </w:t>
            </w:r>
            <w:r>
              <w:rPr>
                <w:lang w:eastAsia="en-US"/>
              </w:rPr>
              <w:t>на 2016-2017,  2017-2018 учебные  годы</w:t>
            </w:r>
            <w:r>
              <w:rPr>
                <w:bCs/>
                <w:lang w:eastAsia="en-US"/>
              </w:rPr>
              <w:t>;</w:t>
            </w:r>
          </w:p>
          <w:p w:rsidR="009A6BF0" w:rsidRDefault="009A6BF0">
            <w:pPr>
              <w:spacing w:line="276" w:lineRule="auto"/>
              <w:ind w:left="33" w:hanging="4"/>
              <w:jc w:val="both"/>
              <w:rPr>
                <w:bCs/>
                <w:lang w:eastAsia="en-US"/>
              </w:rPr>
            </w:pPr>
          </w:p>
        </w:tc>
      </w:tr>
      <w:tr w:rsidR="009A6BF0" w:rsidTr="003702CD">
        <w:tc>
          <w:tcPr>
            <w:tcW w:w="8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Cs/>
                <w:lang w:eastAsia="en-US"/>
              </w:rPr>
            </w:pPr>
            <w:r>
              <w:rPr>
                <w:bCs/>
                <w:lang w:eastAsia="en-US"/>
              </w:rPr>
              <w:t>2</w:t>
            </w:r>
          </w:p>
        </w:tc>
        <w:tc>
          <w:tcPr>
            <w:tcW w:w="300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Cs/>
                <w:lang w:eastAsia="en-US"/>
              </w:rPr>
            </w:pPr>
            <w:r>
              <w:rPr>
                <w:bCs/>
                <w:lang w:eastAsia="en-US"/>
              </w:rPr>
              <w:t>Военно-патриотическое</w:t>
            </w:r>
          </w:p>
        </w:tc>
        <w:tc>
          <w:tcPr>
            <w:tcW w:w="604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33" w:hanging="4"/>
              <w:jc w:val="both"/>
              <w:rPr>
                <w:bCs/>
                <w:lang w:eastAsia="en-US"/>
              </w:rPr>
            </w:pPr>
            <w:r>
              <w:rPr>
                <w:bCs/>
                <w:lang w:eastAsia="en-US"/>
              </w:rPr>
              <w:t xml:space="preserve">- план межведомственного взаимодействия учреждений социальной сферы и органов муниципальной власти ГО Верхняя Пышма в сфере патриотического воспитания </w:t>
            </w:r>
            <w:r>
              <w:rPr>
                <w:lang w:eastAsia="en-US"/>
              </w:rPr>
              <w:t>на 2016-2017,  2017-2018 учебные  годы</w:t>
            </w:r>
            <w:r>
              <w:rPr>
                <w:bCs/>
                <w:lang w:eastAsia="en-US"/>
              </w:rPr>
              <w:t>;</w:t>
            </w:r>
          </w:p>
          <w:p w:rsidR="009A6BF0" w:rsidRDefault="009A6BF0">
            <w:pPr>
              <w:spacing w:line="276" w:lineRule="auto"/>
              <w:ind w:left="33" w:hanging="4"/>
              <w:jc w:val="both"/>
              <w:rPr>
                <w:lang w:eastAsia="en-US"/>
              </w:rPr>
            </w:pPr>
            <w:r>
              <w:rPr>
                <w:bCs/>
                <w:lang w:eastAsia="en-US"/>
              </w:rPr>
              <w:t>-</w:t>
            </w:r>
            <w:r>
              <w:rPr>
                <w:lang w:eastAsia="en-US"/>
              </w:rPr>
              <w:t xml:space="preserve">  План – график проведения мероприятий в рамках сотрудничества музея военной техники «Боевая слава Урала» с общеобразовательными учреждениями городского округа Верхняя Пышма на 2016-2017,  2017-2018 учебные  годы;</w:t>
            </w:r>
          </w:p>
          <w:p w:rsidR="009A6BF0" w:rsidRDefault="009A6BF0">
            <w:pPr>
              <w:spacing w:line="276" w:lineRule="auto"/>
              <w:ind w:left="33" w:hanging="4"/>
              <w:jc w:val="both"/>
              <w:rPr>
                <w:bCs/>
                <w:lang w:eastAsia="en-US"/>
              </w:rPr>
            </w:pPr>
            <w:r>
              <w:rPr>
                <w:bCs/>
                <w:lang w:eastAsia="en-US"/>
              </w:rPr>
              <w:t xml:space="preserve">- план мероприятий по патриотическому воспитанию МКУ «УО ГО Верхняя Пышма» </w:t>
            </w:r>
            <w:r>
              <w:rPr>
                <w:lang w:eastAsia="en-US"/>
              </w:rPr>
              <w:t>на 2016-2017,  2017-2018 учебные  годы</w:t>
            </w:r>
            <w:r>
              <w:rPr>
                <w:bCs/>
                <w:lang w:eastAsia="en-US"/>
              </w:rPr>
              <w:t>;</w:t>
            </w:r>
          </w:p>
          <w:p w:rsidR="009A6BF0" w:rsidRDefault="009A6BF0">
            <w:pPr>
              <w:spacing w:line="276" w:lineRule="auto"/>
              <w:ind w:left="33" w:hanging="4"/>
              <w:jc w:val="both"/>
              <w:rPr>
                <w:lang w:eastAsia="en-US"/>
              </w:rPr>
            </w:pPr>
            <w:r>
              <w:rPr>
                <w:lang w:eastAsia="en-US"/>
              </w:rPr>
              <w:t>- план  работы школьных музеев на  2016-2017,  2017-2018 учебные  годы</w:t>
            </w:r>
          </w:p>
        </w:tc>
      </w:tr>
    </w:tbl>
    <w:p w:rsidR="009A6BF0" w:rsidRDefault="009A6BF0" w:rsidP="009A6BF0">
      <w:pPr>
        <w:ind w:left="426"/>
        <w:jc w:val="both"/>
      </w:pPr>
    </w:p>
    <w:p w:rsidR="009A6BF0" w:rsidRDefault="009A6BF0" w:rsidP="009A6BF0">
      <w:pPr>
        <w:ind w:left="426"/>
        <w:jc w:val="both"/>
      </w:pPr>
      <w:r>
        <w:t xml:space="preserve">        В 2017 учебном  году управлением образования были организованы и проведены следующие мероприятия для заместителей директоров по ВР, руководителей школьных музеев и директоров оздоровительных лагерей:</w:t>
      </w:r>
    </w:p>
    <w:p w:rsidR="009A6BF0" w:rsidRDefault="009A6BF0" w:rsidP="009A6BF0">
      <w:pPr>
        <w:ind w:left="426"/>
        <w:jc w:val="both"/>
      </w:pPr>
    </w:p>
    <w:tbl>
      <w:tblPr>
        <w:tblW w:w="9923" w:type="dxa"/>
        <w:tblInd w:w="108" w:type="dxa"/>
        <w:tblLayout w:type="fixed"/>
        <w:tblLook w:val="04A0"/>
      </w:tblPr>
      <w:tblGrid>
        <w:gridCol w:w="966"/>
        <w:gridCol w:w="5133"/>
        <w:gridCol w:w="1376"/>
        <w:gridCol w:w="2448"/>
      </w:tblGrid>
      <w:tr w:rsidR="009A6BF0" w:rsidTr="003702CD">
        <w:tc>
          <w:tcPr>
            <w:tcW w:w="96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13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Название</w:t>
            </w:r>
          </w:p>
        </w:tc>
        <w:tc>
          <w:tcPr>
            <w:tcW w:w="13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Дата</w:t>
            </w:r>
          </w:p>
        </w:tc>
        <w:tc>
          <w:tcPr>
            <w:tcW w:w="244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Место проведения</w:t>
            </w:r>
          </w:p>
        </w:tc>
      </w:tr>
      <w:tr w:rsidR="009A6BF0" w:rsidTr="003702CD">
        <w:trPr>
          <w:trHeight w:val="4172"/>
        </w:trPr>
        <w:tc>
          <w:tcPr>
            <w:tcW w:w="96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1</w:t>
            </w:r>
          </w:p>
        </w:tc>
        <w:tc>
          <w:tcPr>
            <w:tcW w:w="513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b/>
                <w:lang w:eastAsia="en-US"/>
              </w:rPr>
            </w:pPr>
            <w:r>
              <w:rPr>
                <w:b/>
                <w:lang w:eastAsia="en-US"/>
              </w:rPr>
              <w:t xml:space="preserve">Совещания для заместителей директоров  по ВР: </w:t>
            </w:r>
          </w:p>
          <w:p w:rsidR="009A6BF0" w:rsidRDefault="009A6BF0">
            <w:pPr>
              <w:spacing w:line="276" w:lineRule="auto"/>
              <w:jc w:val="both"/>
              <w:rPr>
                <w:lang w:eastAsia="en-US"/>
              </w:rPr>
            </w:pPr>
            <w:r>
              <w:rPr>
                <w:lang w:eastAsia="en-US"/>
              </w:rPr>
              <w:t>1. «Стратегия развития воспитания в РФ на 2015-2025г.: содержание, планирование, мониторинг».</w:t>
            </w:r>
          </w:p>
          <w:p w:rsidR="009A6BF0" w:rsidRDefault="009A6BF0">
            <w:pPr>
              <w:spacing w:line="276" w:lineRule="auto"/>
              <w:jc w:val="both"/>
              <w:rPr>
                <w:lang w:eastAsia="en-US"/>
              </w:rPr>
            </w:pPr>
            <w:r>
              <w:rPr>
                <w:lang w:eastAsia="en-US"/>
              </w:rPr>
              <w:t>2.«Организация мероприятий по плану работы МКУ «УО ГО Верхняя Пышма» на 2016-2017 учебный год;</w:t>
            </w:r>
          </w:p>
          <w:p w:rsidR="009A6BF0" w:rsidRDefault="009A6BF0">
            <w:pPr>
              <w:spacing w:line="276" w:lineRule="auto"/>
              <w:jc w:val="both"/>
              <w:rPr>
                <w:lang w:eastAsia="en-US"/>
              </w:rPr>
            </w:pPr>
            <w:r>
              <w:rPr>
                <w:lang w:eastAsia="en-US"/>
              </w:rPr>
              <w:t>3. О текущих вопросах по организации мероприятий по плану работы  МКУ «УО ГО Верхняя Пышма» на 2017-2018 учебный год</w:t>
            </w:r>
          </w:p>
          <w:p w:rsidR="009A6BF0" w:rsidRDefault="009A6BF0">
            <w:pPr>
              <w:spacing w:line="276" w:lineRule="auto"/>
              <w:jc w:val="both"/>
              <w:rPr>
                <w:b/>
                <w:lang w:eastAsia="en-US"/>
              </w:rPr>
            </w:pPr>
            <w:r>
              <w:rPr>
                <w:b/>
                <w:lang w:eastAsia="en-US"/>
              </w:rPr>
              <w:t>Совещания для руководителей школьных музеев:</w:t>
            </w:r>
          </w:p>
          <w:p w:rsidR="009A6BF0" w:rsidRDefault="009A6BF0">
            <w:pPr>
              <w:spacing w:line="276" w:lineRule="auto"/>
              <w:jc w:val="both"/>
              <w:rPr>
                <w:lang w:eastAsia="en-US"/>
              </w:rPr>
            </w:pPr>
            <w:r>
              <w:rPr>
                <w:lang w:eastAsia="en-US"/>
              </w:rPr>
              <w:lastRenderedPageBreak/>
              <w:t>1.«О плане  работы школьных музеев на 2017-2018 учебный год»</w:t>
            </w:r>
          </w:p>
        </w:tc>
        <w:tc>
          <w:tcPr>
            <w:tcW w:w="13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09.02.2017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13.05.2017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09.11.2017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20.10.2017</w:t>
            </w:r>
          </w:p>
        </w:tc>
        <w:tc>
          <w:tcPr>
            <w:tcW w:w="2448"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both"/>
              <w:rPr>
                <w:lang w:eastAsia="en-US"/>
              </w:rPr>
            </w:pPr>
            <w:r>
              <w:rPr>
                <w:lang w:eastAsia="en-US"/>
              </w:rPr>
              <w:lastRenderedPageBreak/>
              <w:t>МАОУ ДО «ДДТ»</w:t>
            </w: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ind w:left="426"/>
              <w:jc w:val="both"/>
              <w:rPr>
                <w:lang w:eastAsia="en-US"/>
              </w:rPr>
            </w:pPr>
          </w:p>
          <w:p w:rsidR="009A6BF0" w:rsidRDefault="009A6BF0">
            <w:pPr>
              <w:spacing w:line="276" w:lineRule="auto"/>
              <w:jc w:val="both"/>
              <w:rPr>
                <w:lang w:eastAsia="en-US"/>
              </w:rPr>
            </w:pPr>
            <w:proofErr w:type="spellStart"/>
            <w:r>
              <w:rPr>
                <w:lang w:eastAsia="en-US"/>
              </w:rPr>
              <w:t>Верхнепышминский</w:t>
            </w:r>
            <w:proofErr w:type="spellEnd"/>
            <w:r>
              <w:rPr>
                <w:lang w:eastAsia="en-US"/>
              </w:rPr>
              <w:t xml:space="preserve"> исторический музей</w:t>
            </w:r>
          </w:p>
        </w:tc>
      </w:tr>
      <w:tr w:rsidR="009A6BF0" w:rsidTr="003702CD">
        <w:tc>
          <w:tcPr>
            <w:tcW w:w="96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lastRenderedPageBreak/>
              <w:t>2</w:t>
            </w:r>
          </w:p>
        </w:tc>
        <w:tc>
          <w:tcPr>
            <w:tcW w:w="513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b/>
                <w:lang w:eastAsia="en-US"/>
              </w:rPr>
              <w:t>Участие в  рабочей группе</w:t>
            </w:r>
            <w:r>
              <w:rPr>
                <w:lang w:eastAsia="en-US"/>
              </w:rPr>
              <w:t xml:space="preserve"> по организации городских мероприятий в рамках</w:t>
            </w:r>
            <w:r>
              <w:rPr>
                <w:bCs/>
                <w:lang w:eastAsia="en-US"/>
              </w:rPr>
              <w:t xml:space="preserve"> плана межведомственного взаимодействия учреждений социальной сферы и органов муниципальной  власти ГО Верхняя Пышма в сфере </w:t>
            </w:r>
            <w:proofErr w:type="spellStart"/>
            <w:r>
              <w:rPr>
                <w:bCs/>
                <w:lang w:eastAsia="en-US"/>
              </w:rPr>
              <w:t>паториотического</w:t>
            </w:r>
            <w:proofErr w:type="spellEnd"/>
            <w:r>
              <w:rPr>
                <w:bCs/>
                <w:lang w:eastAsia="en-US"/>
              </w:rPr>
              <w:t xml:space="preserve"> воспитания на 2016-2017 год</w:t>
            </w:r>
            <w:r>
              <w:rPr>
                <w:lang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11.03.2017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76" w:hanging="76"/>
              <w:jc w:val="both"/>
              <w:rPr>
                <w:lang w:eastAsia="en-US"/>
              </w:rPr>
            </w:pPr>
            <w:r>
              <w:rPr>
                <w:lang w:eastAsia="en-US"/>
              </w:rPr>
              <w:t>Музей военной техники «Боевая слава Урала»</w:t>
            </w:r>
          </w:p>
        </w:tc>
      </w:tr>
      <w:tr w:rsidR="009A6BF0" w:rsidTr="003702CD">
        <w:tc>
          <w:tcPr>
            <w:tcW w:w="96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lang w:eastAsia="en-US"/>
              </w:rPr>
              <w:t>3</w:t>
            </w:r>
          </w:p>
        </w:tc>
        <w:tc>
          <w:tcPr>
            <w:tcW w:w="513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both"/>
              <w:rPr>
                <w:lang w:eastAsia="en-US"/>
              </w:rPr>
            </w:pPr>
            <w:r>
              <w:rPr>
                <w:b/>
                <w:lang w:eastAsia="en-US"/>
              </w:rPr>
              <w:t>Посещение  областных семинаров</w:t>
            </w:r>
            <w:r>
              <w:rPr>
                <w:lang w:eastAsia="en-US"/>
              </w:rPr>
              <w:t xml:space="preserve"> </w:t>
            </w:r>
          </w:p>
          <w:p w:rsidR="009A6BF0" w:rsidRDefault="009A6BF0">
            <w:pPr>
              <w:tabs>
                <w:tab w:val="left" w:pos="1316"/>
              </w:tabs>
              <w:spacing w:line="276" w:lineRule="auto"/>
              <w:jc w:val="both"/>
              <w:rPr>
                <w:rFonts w:eastAsiaTheme="minorEastAsia"/>
                <w:lang w:eastAsia="en-US"/>
              </w:rPr>
            </w:pPr>
            <w:proofErr w:type="gramStart"/>
            <w:r>
              <w:rPr>
                <w:lang w:eastAsia="en-US"/>
              </w:rPr>
              <w:t xml:space="preserve">1.Туристско-краеведческого отделения  </w:t>
            </w:r>
            <w:r>
              <w:rPr>
                <w:rFonts w:eastAsiaTheme="minorEastAsia"/>
                <w:lang w:eastAsia="en-US"/>
              </w:rPr>
              <w:t>областной установочный семинар «Организация туристско-краеведческой деятельности обучающихся в современных условиях» (Реализация областной программы патриотического воспитания «Каменный пояс»)</w:t>
            </w:r>
            <w:proofErr w:type="gramEnd"/>
          </w:p>
          <w:p w:rsidR="009A6BF0" w:rsidRDefault="009A6BF0">
            <w:pPr>
              <w:tabs>
                <w:tab w:val="left" w:pos="1316"/>
              </w:tabs>
              <w:spacing w:line="276" w:lineRule="auto"/>
              <w:jc w:val="both"/>
              <w:rPr>
                <w:lang w:eastAsia="en-US"/>
              </w:rPr>
            </w:pPr>
            <w:r>
              <w:rPr>
                <w:lang w:eastAsia="en-US"/>
              </w:rPr>
              <w:t>2. Центра Патриотического воспитания Свердловской области «Окружной семинар с представителями региональных отделений общественно-государственных детско-юношеских организаций «Российское движение школьников» и «</w:t>
            </w:r>
            <w:proofErr w:type="spellStart"/>
            <w:r>
              <w:rPr>
                <w:lang w:eastAsia="en-US"/>
              </w:rPr>
              <w:t>Юнармии</w:t>
            </w:r>
            <w:proofErr w:type="spellEnd"/>
            <w:r>
              <w:rPr>
                <w:lang w:eastAsia="en-US"/>
              </w:rPr>
              <w:t>»</w:t>
            </w:r>
          </w:p>
          <w:p w:rsidR="009A6BF0" w:rsidRDefault="009A6BF0">
            <w:pPr>
              <w:spacing w:line="276" w:lineRule="auto"/>
              <w:jc w:val="both"/>
              <w:rPr>
                <w:lang w:eastAsia="en-US"/>
              </w:rPr>
            </w:pPr>
            <w:r>
              <w:rPr>
                <w:lang w:eastAsia="en-US"/>
              </w:rPr>
              <w:t>3.Окружной семинар: «Государственно-общественный характер управления системой образования Полевского городского округа» на региональной инновационной площадке «Практика социального партнёрства – условия повышения эффективности патриотического воспитания» Муниципальная базовая площадка «Уральская инженерная школа».</w:t>
            </w:r>
          </w:p>
          <w:p w:rsidR="009A6BF0" w:rsidRDefault="009A6BF0">
            <w:pPr>
              <w:spacing w:line="276" w:lineRule="auto"/>
              <w:jc w:val="both"/>
              <w:rPr>
                <w:rFonts w:eastAsiaTheme="minorHAnsi"/>
                <w:lang w:eastAsia="en-US"/>
              </w:rPr>
            </w:pPr>
            <w:r>
              <w:rPr>
                <w:lang w:eastAsia="en-US"/>
              </w:rPr>
              <w:t>4.С</w:t>
            </w:r>
            <w:r>
              <w:rPr>
                <w:rFonts w:eastAsiaTheme="minorHAnsi"/>
                <w:lang w:eastAsia="en-US"/>
              </w:rPr>
              <w:t xml:space="preserve">еминар для педагогических и руководящих работников образовательных организаций </w:t>
            </w:r>
          </w:p>
          <w:p w:rsidR="009A6BF0" w:rsidRDefault="009A6BF0">
            <w:pPr>
              <w:spacing w:line="276" w:lineRule="auto"/>
              <w:jc w:val="both"/>
              <w:rPr>
                <w:lang w:eastAsia="en-US"/>
              </w:rPr>
            </w:pPr>
            <w:r>
              <w:rPr>
                <w:rFonts w:eastAsiaTheme="minorHAnsi"/>
                <w:lang w:eastAsia="en-US"/>
              </w:rPr>
              <w:t xml:space="preserve">Южного управленческого округа Свердловской области  «Воспитание детей и </w:t>
            </w:r>
            <w:r>
              <w:rPr>
                <w:rFonts w:eastAsiaTheme="minorHAnsi"/>
                <w:lang w:eastAsia="en-US"/>
              </w:rPr>
              <w:lastRenderedPageBreak/>
              <w:t>молодежи как стратегический общенациональный приоритет: муниципальная модель позитивной социализации обучающихся»</w:t>
            </w:r>
          </w:p>
        </w:tc>
        <w:tc>
          <w:tcPr>
            <w:tcW w:w="13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18-19.10.2017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26.10 2017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02.11.2017</w:t>
            </w: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p>
          <w:p w:rsidR="009A6BF0" w:rsidRDefault="009A6BF0">
            <w:pPr>
              <w:spacing w:line="276" w:lineRule="auto"/>
              <w:ind w:left="33"/>
              <w:jc w:val="both"/>
              <w:rPr>
                <w:lang w:eastAsia="en-US"/>
              </w:rPr>
            </w:pPr>
            <w:r>
              <w:rPr>
                <w:lang w:eastAsia="en-US"/>
              </w:rPr>
              <w:t>20.11.2017</w:t>
            </w:r>
          </w:p>
        </w:tc>
        <w:tc>
          <w:tcPr>
            <w:tcW w:w="2448"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76" w:hanging="76"/>
              <w:jc w:val="both"/>
              <w:rPr>
                <w:lang w:eastAsia="en-US"/>
              </w:rPr>
            </w:pPr>
            <w:r>
              <w:rPr>
                <w:lang w:eastAsia="en-US"/>
              </w:rPr>
              <w:t xml:space="preserve">ГОУ ДОД </w:t>
            </w:r>
            <w:proofErr w:type="gramStart"/>
            <w:r>
              <w:rPr>
                <w:lang w:eastAsia="en-US"/>
              </w:rPr>
              <w:t>СО</w:t>
            </w:r>
            <w:proofErr w:type="gramEnd"/>
            <w:r>
              <w:rPr>
                <w:lang w:eastAsia="en-US"/>
              </w:rPr>
              <w:t xml:space="preserve"> «Дворец молодёжи»</w:t>
            </w:r>
          </w:p>
          <w:p w:rsidR="009A6BF0" w:rsidRDefault="009A6BF0">
            <w:pPr>
              <w:spacing w:line="276" w:lineRule="auto"/>
              <w:ind w:left="76" w:hanging="76"/>
              <w:jc w:val="both"/>
              <w:rPr>
                <w:lang w:eastAsia="en-US"/>
              </w:rPr>
            </w:pPr>
            <w:r>
              <w:rPr>
                <w:lang w:eastAsia="en-US"/>
              </w:rPr>
              <w:t>г</w:t>
            </w:r>
            <w:proofErr w:type="gramStart"/>
            <w:r>
              <w:rPr>
                <w:lang w:eastAsia="en-US"/>
              </w:rPr>
              <w:t>.Е</w:t>
            </w:r>
            <w:proofErr w:type="gramEnd"/>
            <w:r>
              <w:rPr>
                <w:lang w:eastAsia="en-US"/>
              </w:rPr>
              <w:t>катеринбург,</w:t>
            </w:r>
          </w:p>
          <w:p w:rsidR="009A6BF0" w:rsidRDefault="009A6BF0">
            <w:pPr>
              <w:spacing w:line="276" w:lineRule="auto"/>
              <w:ind w:left="76" w:hanging="76"/>
              <w:jc w:val="both"/>
              <w:rPr>
                <w:lang w:eastAsia="en-US"/>
              </w:rPr>
            </w:pPr>
            <w:proofErr w:type="spellStart"/>
            <w:r>
              <w:rPr>
                <w:lang w:eastAsia="en-US"/>
              </w:rPr>
              <w:t>ул</w:t>
            </w:r>
            <w:proofErr w:type="gramStart"/>
            <w:r>
              <w:rPr>
                <w:lang w:eastAsia="en-US"/>
              </w:rPr>
              <w:t>.О</w:t>
            </w:r>
            <w:proofErr w:type="gramEnd"/>
            <w:r>
              <w:rPr>
                <w:lang w:eastAsia="en-US"/>
              </w:rPr>
              <w:t>палихинская</w:t>
            </w:r>
            <w:proofErr w:type="spellEnd"/>
            <w:r>
              <w:rPr>
                <w:lang w:eastAsia="en-US"/>
              </w:rPr>
              <w:t>, д.25</w:t>
            </w: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r>
              <w:rPr>
                <w:lang w:eastAsia="en-US"/>
              </w:rPr>
              <w:t>г. Ревда «Центр развития образования» (ул</w:t>
            </w:r>
            <w:proofErr w:type="gramStart"/>
            <w:r>
              <w:rPr>
                <w:lang w:eastAsia="en-US"/>
              </w:rPr>
              <w:t>.М</w:t>
            </w:r>
            <w:proofErr w:type="gramEnd"/>
            <w:r>
              <w:rPr>
                <w:lang w:eastAsia="en-US"/>
              </w:rPr>
              <w:t>аксима Горького, 2а)</w:t>
            </w: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r>
              <w:rPr>
                <w:lang w:eastAsia="en-US"/>
              </w:rPr>
              <w:t>г</w:t>
            </w:r>
            <w:proofErr w:type="gramStart"/>
            <w:r>
              <w:rPr>
                <w:lang w:eastAsia="en-US"/>
              </w:rPr>
              <w:t>.П</w:t>
            </w:r>
            <w:proofErr w:type="gramEnd"/>
            <w:r>
              <w:rPr>
                <w:lang w:eastAsia="en-US"/>
              </w:rPr>
              <w:t>олевской</w:t>
            </w:r>
          </w:p>
          <w:p w:rsidR="009A6BF0" w:rsidRDefault="009A6BF0">
            <w:pPr>
              <w:spacing w:line="276" w:lineRule="auto"/>
              <w:ind w:left="76" w:hanging="76"/>
              <w:jc w:val="both"/>
              <w:rPr>
                <w:lang w:eastAsia="en-US"/>
              </w:rPr>
            </w:pPr>
            <w:r>
              <w:rPr>
                <w:lang w:eastAsia="en-US"/>
              </w:rPr>
              <w:t>МБОУ ПГО «СОШ №18»</w:t>
            </w: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p>
          <w:p w:rsidR="009A6BF0" w:rsidRDefault="009A6BF0">
            <w:pPr>
              <w:spacing w:line="276" w:lineRule="auto"/>
              <w:ind w:left="76" w:hanging="76"/>
              <w:jc w:val="both"/>
              <w:rPr>
                <w:lang w:eastAsia="en-US"/>
              </w:rPr>
            </w:pPr>
            <w:r>
              <w:rPr>
                <w:lang w:eastAsia="en-US"/>
              </w:rPr>
              <w:t>г</w:t>
            </w:r>
            <w:proofErr w:type="gramStart"/>
            <w:r>
              <w:rPr>
                <w:lang w:eastAsia="en-US"/>
              </w:rPr>
              <w:t>.К</w:t>
            </w:r>
            <w:proofErr w:type="gramEnd"/>
            <w:r>
              <w:rPr>
                <w:lang w:eastAsia="en-US"/>
              </w:rPr>
              <w:t xml:space="preserve">аменск, ул. Строителей , 13 Уральский, ГБ ПОУ СО «Педагогический </w:t>
            </w:r>
            <w:r>
              <w:rPr>
                <w:lang w:eastAsia="en-US"/>
              </w:rPr>
              <w:lastRenderedPageBreak/>
              <w:t>колледж»</w:t>
            </w:r>
          </w:p>
        </w:tc>
      </w:tr>
    </w:tbl>
    <w:p w:rsidR="009A6BF0" w:rsidRDefault="009A6BF0" w:rsidP="009A6BF0">
      <w:pPr>
        <w:ind w:left="426"/>
        <w:jc w:val="both"/>
      </w:pPr>
    </w:p>
    <w:p w:rsidR="009A6BF0" w:rsidRDefault="009A6BF0" w:rsidP="009A6BF0">
      <w:pPr>
        <w:jc w:val="both"/>
      </w:pPr>
      <w:r>
        <w:t xml:space="preserve">    В 2017 году по плану работы  МКУ «УО ГО Верхняя Пышма»</w:t>
      </w:r>
      <w:r>
        <w:rPr>
          <w:bCs/>
        </w:rPr>
        <w:t xml:space="preserve"> и комплексу мер, направленных на выявление и поддержку одарённых детей,</w:t>
      </w:r>
      <w:r>
        <w:t xml:space="preserve"> было проведено </w:t>
      </w:r>
      <w:r w:rsidRPr="00FC37D1">
        <w:t xml:space="preserve">28 </w:t>
      </w:r>
      <w:r>
        <w:t xml:space="preserve"> муниципальных конкурсов с охватом </w:t>
      </w:r>
      <w:r w:rsidRPr="00FC37D1">
        <w:t xml:space="preserve">более 2200 обучающихся 1-11 классов общеобразовательных учреждений (из них </w:t>
      </w:r>
      <w:r w:rsidRPr="00FC37D1">
        <w:rPr>
          <w:bCs/>
        </w:rPr>
        <w:t xml:space="preserve">победителями и призёрами стали </w:t>
      </w:r>
      <w:r w:rsidRPr="00FC37D1">
        <w:t>627 обучающихся</w:t>
      </w:r>
      <w:r>
        <w:t>). Победители и призёры муниципальных конкурсов были направлены на областные и региональные конкурсы (</w:t>
      </w:r>
      <w:r w:rsidRPr="00FC37D1">
        <w:t>156</w:t>
      </w:r>
      <w:r>
        <w:rPr>
          <w:b/>
        </w:rPr>
        <w:t xml:space="preserve"> </w:t>
      </w:r>
      <w:r>
        <w:t>обучающихся ОУ №№ 1, 2, 4, 7, 9, 22, 24, 25, 33).</w:t>
      </w:r>
    </w:p>
    <w:p w:rsidR="009A6BF0" w:rsidRDefault="009A6BF0" w:rsidP="009A6BF0">
      <w:pPr>
        <w:jc w:val="both"/>
      </w:pPr>
      <w:r>
        <w:rPr>
          <w:b/>
        </w:rPr>
        <w:t xml:space="preserve">     </w:t>
      </w:r>
      <w:r>
        <w:t xml:space="preserve">Победителями и призёрами областных конкурсов стали </w:t>
      </w:r>
      <w:r w:rsidRPr="00FC37D1">
        <w:t xml:space="preserve">24 </w:t>
      </w:r>
      <w:r>
        <w:t>обучающихся ОУ №№ 1, 2, 4, 25.</w:t>
      </w:r>
    </w:p>
    <w:p w:rsidR="009A6BF0" w:rsidRDefault="009A6BF0" w:rsidP="009A6BF0">
      <w:pPr>
        <w:jc w:val="both"/>
      </w:pPr>
      <w:r>
        <w:t>Были проведены следующие мероприятия:</w:t>
      </w:r>
    </w:p>
    <w:p w:rsidR="009A6BF0" w:rsidRDefault="009A6BF0" w:rsidP="009A6BF0">
      <w:pPr>
        <w:jc w:val="both"/>
      </w:pPr>
    </w:p>
    <w:tbl>
      <w:tblPr>
        <w:tblStyle w:val="afa"/>
        <w:tblpPr w:leftFromText="180" w:rightFromText="180" w:vertAnchor="text" w:tblpX="74" w:tblpY="1"/>
        <w:tblOverlap w:val="never"/>
        <w:tblW w:w="9923" w:type="dxa"/>
        <w:tblLayout w:type="fixed"/>
        <w:tblLook w:val="04A0"/>
      </w:tblPr>
      <w:tblGrid>
        <w:gridCol w:w="9923"/>
      </w:tblGrid>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tabs>
                <w:tab w:val="left" w:pos="1316"/>
              </w:tabs>
              <w:rPr>
                <w:lang w:eastAsia="en-US"/>
              </w:rPr>
            </w:pPr>
            <w:r>
              <w:rPr>
                <w:lang w:eastAsia="en-US"/>
              </w:rPr>
              <w:t>Городская выставка-конкурс «Рождественская ярмарка»</w:t>
            </w:r>
          </w:p>
        </w:tc>
      </w:tr>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tabs>
                <w:tab w:val="left" w:pos="1316"/>
              </w:tabs>
              <w:rPr>
                <w:lang w:eastAsia="en-US"/>
              </w:rPr>
            </w:pPr>
            <w:r>
              <w:rPr>
                <w:lang w:eastAsia="en-US"/>
              </w:rPr>
              <w:t>Городской конкурс декоративно-прикладного творчества «Подарок маме»</w:t>
            </w:r>
          </w:p>
        </w:tc>
      </w:tr>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tabs>
                <w:tab w:val="left" w:pos="1316"/>
              </w:tabs>
              <w:rPr>
                <w:lang w:eastAsia="en-US"/>
              </w:rPr>
            </w:pPr>
            <w:r>
              <w:rPr>
                <w:lang w:eastAsia="en-US"/>
              </w:rPr>
              <w:t>Муниципальный этап областного конкурса чтецов «Живая классика»</w:t>
            </w:r>
          </w:p>
        </w:tc>
      </w:tr>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tabs>
                <w:tab w:val="left" w:pos="1316"/>
              </w:tabs>
              <w:rPr>
                <w:lang w:eastAsia="en-US"/>
              </w:rPr>
            </w:pPr>
            <w:r>
              <w:rPr>
                <w:lang w:eastAsia="en-US"/>
              </w:rPr>
              <w:t xml:space="preserve">Городская  «Туристическая эстафета» </w:t>
            </w:r>
          </w:p>
        </w:tc>
      </w:tr>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tabs>
                <w:tab w:val="left" w:pos="1316"/>
              </w:tabs>
              <w:rPr>
                <w:lang w:eastAsia="en-US"/>
              </w:rPr>
            </w:pPr>
            <w:r>
              <w:rPr>
                <w:lang w:eastAsia="en-US"/>
              </w:rPr>
              <w:t>Городской фестиваль - конкурс  детского самодеятельного творчества  «Мы зажигаем звёзды»</w:t>
            </w:r>
          </w:p>
        </w:tc>
      </w:tr>
      <w:tr w:rsidR="009A6BF0" w:rsidTr="003702CD">
        <w:tc>
          <w:tcPr>
            <w:tcW w:w="9923" w:type="dxa"/>
            <w:tcBorders>
              <w:top w:val="single" w:sz="4" w:space="0" w:color="auto"/>
              <w:left w:val="single" w:sz="4" w:space="0" w:color="auto"/>
              <w:bottom w:val="single" w:sz="4" w:space="0" w:color="auto"/>
              <w:right w:val="single" w:sz="4" w:space="0" w:color="auto"/>
            </w:tcBorders>
            <w:hideMark/>
          </w:tcPr>
          <w:p w:rsidR="009A6BF0" w:rsidRDefault="009A6BF0" w:rsidP="003702CD">
            <w:pPr>
              <w:spacing w:line="240" w:lineRule="atLeast"/>
              <w:rPr>
                <w:lang w:eastAsia="en-US"/>
              </w:rPr>
            </w:pPr>
            <w:r>
              <w:rPr>
                <w:lang w:eastAsia="en-US"/>
              </w:rPr>
              <w:t>Фестиваль-конкурс  по экологии «Я люблю природу!»</w:t>
            </w:r>
          </w:p>
        </w:tc>
      </w:tr>
    </w:tbl>
    <w:p w:rsidR="009A6BF0" w:rsidRDefault="000B2FA2" w:rsidP="009A6BF0">
      <w:pPr>
        <w:ind w:left="426"/>
        <w:jc w:val="both"/>
        <w:rPr>
          <w:bCs/>
        </w:rPr>
      </w:pPr>
      <w:r>
        <w:rPr>
          <w:bCs/>
        </w:rPr>
        <w:t>и</w:t>
      </w:r>
      <w:r w:rsidR="009A6BF0">
        <w:rPr>
          <w:bCs/>
        </w:rPr>
        <w:t xml:space="preserve"> др.</w:t>
      </w:r>
    </w:p>
    <w:p w:rsidR="000B2FA2" w:rsidRDefault="009A6BF0" w:rsidP="009A6BF0">
      <w:pPr>
        <w:jc w:val="both"/>
      </w:pPr>
      <w:r>
        <w:t xml:space="preserve"> </w:t>
      </w:r>
    </w:p>
    <w:p w:rsidR="009A6BF0" w:rsidRDefault="009A6BF0" w:rsidP="009A6BF0">
      <w:pPr>
        <w:jc w:val="both"/>
      </w:pPr>
      <w:r>
        <w:t xml:space="preserve">  По всем проведённым муниципальным конкурсам в 2017 году  Управлением образования подведены итоги и составлены аналитические справки, которые направлены в образовательные учреждения.</w:t>
      </w:r>
    </w:p>
    <w:p w:rsidR="009A6BF0" w:rsidRPr="00FC37D1" w:rsidRDefault="009A6BF0" w:rsidP="009A6BF0">
      <w:pPr>
        <w:ind w:left="426"/>
        <w:jc w:val="center"/>
        <w:rPr>
          <w:i/>
        </w:rPr>
      </w:pPr>
      <w:r w:rsidRPr="00FC37D1">
        <w:rPr>
          <w:i/>
        </w:rPr>
        <w:t>Итоги проведения конкурсов, организованных</w:t>
      </w:r>
    </w:p>
    <w:p w:rsidR="009A6BF0" w:rsidRPr="00FC37D1" w:rsidRDefault="00FC37D1" w:rsidP="009A6BF0">
      <w:pPr>
        <w:ind w:left="426"/>
        <w:jc w:val="center"/>
        <w:rPr>
          <w:i/>
        </w:rPr>
      </w:pPr>
      <w:r w:rsidRPr="00FC37D1">
        <w:rPr>
          <w:i/>
        </w:rPr>
        <w:t>МКУ «УО ГО Верхняя Пышма» в 2016-2017</w:t>
      </w:r>
      <w:r w:rsidR="009A6BF0" w:rsidRPr="00FC37D1">
        <w:rPr>
          <w:i/>
        </w:rPr>
        <w:t xml:space="preserve"> учебном году</w:t>
      </w:r>
    </w:p>
    <w:p w:rsidR="009A6BF0" w:rsidRPr="00FC37D1" w:rsidRDefault="009A6BF0" w:rsidP="009A6BF0">
      <w:pPr>
        <w:ind w:left="426"/>
        <w:jc w:val="center"/>
        <w:rPr>
          <w:i/>
        </w:rPr>
      </w:pPr>
      <w:r w:rsidRPr="00FC37D1">
        <w:rPr>
          <w:i/>
        </w:rPr>
        <w:t>в рамках фестиваля «Юные интеллектуалы Среднего Урала»</w:t>
      </w:r>
    </w:p>
    <w:p w:rsidR="009A6BF0" w:rsidRDefault="009A6BF0" w:rsidP="009A6BF0">
      <w:pPr>
        <w:ind w:left="426"/>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1276"/>
        <w:gridCol w:w="1135"/>
        <w:gridCol w:w="1418"/>
        <w:gridCol w:w="1135"/>
        <w:gridCol w:w="1297"/>
        <w:gridCol w:w="1252"/>
        <w:gridCol w:w="1134"/>
      </w:tblGrid>
      <w:tr w:rsidR="009A6BF0" w:rsidTr="003702CD">
        <w:trPr>
          <w:trHeight w:val="1408"/>
        </w:trPr>
        <w:tc>
          <w:tcPr>
            <w:tcW w:w="2552"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34"/>
              <w:jc w:val="center"/>
              <w:rPr>
                <w:lang w:eastAsia="en-US"/>
              </w:rPr>
            </w:pPr>
            <w:r>
              <w:rPr>
                <w:lang w:eastAsia="en-US"/>
              </w:rPr>
              <w:t>Количество участников</w:t>
            </w:r>
          </w:p>
          <w:p w:rsidR="009A6BF0" w:rsidRDefault="009A6BF0">
            <w:pPr>
              <w:spacing w:line="276" w:lineRule="auto"/>
              <w:ind w:left="34"/>
              <w:jc w:val="center"/>
              <w:rPr>
                <w:lang w:eastAsia="en-US"/>
              </w:rPr>
            </w:pPr>
            <w:r>
              <w:rPr>
                <w:lang w:eastAsia="en-US"/>
              </w:rPr>
              <w:t>муниципальных конкурсов, организованных МКУ «УО ГО Верхняя Пышма»</w:t>
            </w:r>
          </w:p>
        </w:tc>
        <w:tc>
          <w:tcPr>
            <w:tcW w:w="255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34"/>
              <w:jc w:val="center"/>
              <w:rPr>
                <w:lang w:eastAsia="en-US"/>
              </w:rPr>
            </w:pPr>
            <w:r>
              <w:rPr>
                <w:lang w:eastAsia="en-US"/>
              </w:rPr>
              <w:t>Количество победителей</w:t>
            </w:r>
          </w:p>
          <w:p w:rsidR="009A6BF0" w:rsidRDefault="009A6BF0">
            <w:pPr>
              <w:spacing w:line="276" w:lineRule="auto"/>
              <w:ind w:left="34"/>
              <w:jc w:val="center"/>
              <w:rPr>
                <w:lang w:eastAsia="en-US"/>
              </w:rPr>
            </w:pPr>
            <w:r>
              <w:rPr>
                <w:lang w:eastAsia="en-US"/>
              </w:rPr>
              <w:t>муниципальных конкурсов,</w:t>
            </w:r>
          </w:p>
          <w:p w:rsidR="009A6BF0" w:rsidRDefault="009A6BF0">
            <w:pPr>
              <w:spacing w:line="276" w:lineRule="auto"/>
              <w:ind w:left="34"/>
              <w:jc w:val="center"/>
              <w:rPr>
                <w:lang w:eastAsia="en-US"/>
              </w:rPr>
            </w:pPr>
            <w:r>
              <w:rPr>
                <w:lang w:eastAsia="en-US"/>
              </w:rPr>
              <w:t>организованных МКУ «УО ГО Верхняя Пышма»</w:t>
            </w:r>
          </w:p>
        </w:tc>
        <w:tc>
          <w:tcPr>
            <w:tcW w:w="2432"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lang w:eastAsia="en-US"/>
              </w:rPr>
            </w:pPr>
            <w:r>
              <w:rPr>
                <w:lang w:eastAsia="en-US"/>
              </w:rPr>
              <w:t>Количество участников</w:t>
            </w:r>
          </w:p>
          <w:p w:rsidR="009A6BF0" w:rsidRDefault="009A6BF0">
            <w:pPr>
              <w:spacing w:line="276" w:lineRule="auto"/>
              <w:ind w:left="426"/>
              <w:jc w:val="center"/>
              <w:rPr>
                <w:lang w:eastAsia="en-US"/>
              </w:rPr>
            </w:pPr>
            <w:r>
              <w:rPr>
                <w:lang w:eastAsia="en-US"/>
              </w:rPr>
              <w:t>областных этапов конкурсов</w:t>
            </w:r>
          </w:p>
        </w:tc>
        <w:tc>
          <w:tcPr>
            <w:tcW w:w="2386" w:type="dxa"/>
            <w:gridSpan w:val="2"/>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lang w:eastAsia="en-US"/>
              </w:rPr>
            </w:pPr>
            <w:r>
              <w:rPr>
                <w:lang w:eastAsia="en-US"/>
              </w:rPr>
              <w:t>Количество победителей</w:t>
            </w:r>
          </w:p>
          <w:p w:rsidR="009A6BF0" w:rsidRDefault="009A6BF0">
            <w:pPr>
              <w:spacing w:line="276" w:lineRule="auto"/>
              <w:ind w:left="426"/>
              <w:jc w:val="center"/>
              <w:rPr>
                <w:lang w:eastAsia="en-US"/>
              </w:rPr>
            </w:pPr>
            <w:r>
              <w:rPr>
                <w:lang w:eastAsia="en-US"/>
              </w:rPr>
              <w:t>областных,  международных  этапов конкурсов</w:t>
            </w:r>
          </w:p>
          <w:p w:rsidR="009A6BF0" w:rsidRDefault="009A6BF0">
            <w:pPr>
              <w:spacing w:line="276" w:lineRule="auto"/>
              <w:ind w:left="426"/>
              <w:jc w:val="center"/>
              <w:rPr>
                <w:lang w:eastAsia="en-US"/>
              </w:rPr>
            </w:pPr>
          </w:p>
        </w:tc>
      </w:tr>
      <w:tr w:rsidR="009A6BF0" w:rsidTr="003702CD">
        <w:trPr>
          <w:trHeight w:val="465"/>
        </w:trPr>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lang w:eastAsia="en-US"/>
              </w:rPr>
            </w:pPr>
            <w:r>
              <w:rPr>
                <w:lang w:eastAsia="en-US"/>
              </w:rPr>
              <w:t>2014-</w:t>
            </w:r>
          </w:p>
          <w:p w:rsidR="009A6BF0" w:rsidRDefault="009A6BF0">
            <w:pPr>
              <w:spacing w:line="276" w:lineRule="auto"/>
              <w:ind w:left="426"/>
              <w:jc w:val="center"/>
              <w:rPr>
                <w:lang w:eastAsia="en-US"/>
              </w:rPr>
            </w:pPr>
            <w:r>
              <w:rPr>
                <w:lang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lang w:eastAsia="en-US"/>
              </w:rPr>
            </w:pPr>
            <w:r>
              <w:rPr>
                <w:lang w:eastAsia="en-US"/>
              </w:rPr>
              <w:t>2015-2016</w:t>
            </w:r>
          </w:p>
        </w:tc>
        <w:tc>
          <w:tcPr>
            <w:tcW w:w="113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r>
              <w:rPr>
                <w:lang w:eastAsia="en-US"/>
              </w:rPr>
              <w:t>2014-</w:t>
            </w:r>
          </w:p>
          <w:p w:rsidR="009A6BF0" w:rsidRDefault="009A6BF0">
            <w:pPr>
              <w:spacing w:line="276" w:lineRule="auto"/>
              <w:jc w:val="center"/>
              <w:rPr>
                <w:lang w:eastAsia="en-US"/>
              </w:rPr>
            </w:pPr>
            <w:r>
              <w:rPr>
                <w:lang w:eastAsia="en-US"/>
              </w:rPr>
              <w:t>2015</w:t>
            </w:r>
          </w:p>
          <w:p w:rsidR="009A6BF0" w:rsidRDefault="009A6BF0">
            <w:pPr>
              <w:spacing w:line="276" w:lineRule="auto"/>
              <w:ind w:left="426"/>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lang w:eastAsia="en-US"/>
              </w:rPr>
            </w:pPr>
            <w:r>
              <w:rPr>
                <w:lang w:eastAsia="en-US"/>
              </w:rPr>
              <w:t>2015-2016</w:t>
            </w:r>
          </w:p>
          <w:p w:rsidR="009A6BF0" w:rsidRDefault="009A6BF0">
            <w:pPr>
              <w:spacing w:line="276" w:lineRule="auto"/>
              <w:ind w:left="426"/>
              <w:jc w:val="cente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r>
              <w:rPr>
                <w:lang w:eastAsia="en-US"/>
              </w:rPr>
              <w:t>2014-</w:t>
            </w:r>
          </w:p>
          <w:p w:rsidR="009A6BF0" w:rsidRDefault="009A6BF0">
            <w:pPr>
              <w:spacing w:line="276" w:lineRule="auto"/>
              <w:jc w:val="center"/>
              <w:rPr>
                <w:lang w:eastAsia="en-US"/>
              </w:rPr>
            </w:pPr>
            <w:r>
              <w:rPr>
                <w:lang w:eastAsia="en-US"/>
              </w:rPr>
              <w:t>2015</w:t>
            </w:r>
          </w:p>
          <w:p w:rsidR="009A6BF0" w:rsidRDefault="009A6BF0">
            <w:pPr>
              <w:spacing w:line="276" w:lineRule="auto"/>
              <w:ind w:left="426"/>
              <w:jc w:val="center"/>
              <w:rPr>
                <w:lang w:eastAsia="en-US"/>
              </w:rPr>
            </w:pPr>
          </w:p>
        </w:tc>
        <w:tc>
          <w:tcPr>
            <w:tcW w:w="12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lang w:eastAsia="en-US"/>
              </w:rPr>
            </w:pPr>
            <w:r>
              <w:rPr>
                <w:lang w:eastAsia="en-US"/>
              </w:rPr>
              <w:t>2015-</w:t>
            </w:r>
          </w:p>
          <w:p w:rsidR="009A6BF0" w:rsidRDefault="009A6BF0">
            <w:pPr>
              <w:spacing w:line="276" w:lineRule="auto"/>
              <w:ind w:left="426"/>
              <w:jc w:val="center"/>
              <w:rPr>
                <w:lang w:eastAsia="en-US"/>
              </w:rPr>
            </w:pPr>
            <w:r>
              <w:rPr>
                <w:lang w:eastAsia="en-US"/>
              </w:rPr>
              <w:t>2016</w:t>
            </w:r>
          </w:p>
        </w:tc>
        <w:tc>
          <w:tcPr>
            <w:tcW w:w="1252"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lang w:eastAsia="en-US"/>
              </w:rPr>
            </w:pPr>
            <w:r>
              <w:rPr>
                <w:lang w:eastAsia="en-US"/>
              </w:rPr>
              <w:t>2014-</w:t>
            </w:r>
          </w:p>
          <w:p w:rsidR="009A6BF0" w:rsidRDefault="009A6BF0">
            <w:pPr>
              <w:spacing w:line="276" w:lineRule="auto"/>
              <w:ind w:left="426"/>
              <w:jc w:val="center"/>
              <w:rPr>
                <w:lang w:eastAsia="en-US"/>
              </w:rPr>
            </w:pPr>
            <w:r>
              <w:rPr>
                <w:lang w:eastAsia="en-US"/>
              </w:rPr>
              <w:t>2015</w:t>
            </w:r>
          </w:p>
          <w:p w:rsidR="009A6BF0" w:rsidRDefault="009A6BF0">
            <w:pPr>
              <w:spacing w:line="276" w:lineRule="auto"/>
              <w:ind w:left="426"/>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rsidP="003702CD">
            <w:pPr>
              <w:spacing w:line="276" w:lineRule="auto"/>
              <w:ind w:left="34"/>
              <w:jc w:val="center"/>
              <w:rPr>
                <w:lang w:eastAsia="en-US"/>
              </w:rPr>
            </w:pPr>
            <w:r>
              <w:rPr>
                <w:lang w:eastAsia="en-US"/>
              </w:rPr>
              <w:t>2015-2016</w:t>
            </w:r>
          </w:p>
        </w:tc>
      </w:tr>
      <w:tr w:rsidR="009A6BF0" w:rsidTr="003702CD">
        <w:trPr>
          <w:trHeight w:val="602"/>
        </w:trPr>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b/>
                <w:lang w:eastAsia="en-US"/>
              </w:rPr>
            </w:pPr>
            <w:r>
              <w:rPr>
                <w:b/>
                <w:lang w:eastAsia="en-US"/>
              </w:rPr>
              <w:t>876</w:t>
            </w:r>
          </w:p>
        </w:tc>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b/>
                <w:lang w:eastAsia="en-US"/>
              </w:rPr>
            </w:pPr>
            <w:r>
              <w:rPr>
                <w:b/>
                <w:lang w:eastAsia="en-US"/>
              </w:rPr>
              <w:t>1022</w:t>
            </w:r>
          </w:p>
          <w:p w:rsidR="009A6BF0" w:rsidRDefault="009A6BF0">
            <w:pPr>
              <w:spacing w:line="276" w:lineRule="auto"/>
              <w:ind w:left="426"/>
              <w:jc w:val="center"/>
              <w:rPr>
                <w:b/>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b/>
                <w:lang w:eastAsia="en-US"/>
              </w:rPr>
            </w:pPr>
            <w:r>
              <w:rPr>
                <w:b/>
                <w:lang w:eastAsia="en-US"/>
              </w:rPr>
              <w:t>193</w:t>
            </w:r>
          </w:p>
        </w:tc>
        <w:tc>
          <w:tcPr>
            <w:tcW w:w="1418"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b/>
                <w:lang w:eastAsia="en-US"/>
              </w:rPr>
            </w:pPr>
            <w:r>
              <w:rPr>
                <w:b/>
                <w:lang w:eastAsia="en-US"/>
              </w:rPr>
              <w:t>190</w:t>
            </w:r>
          </w:p>
          <w:p w:rsidR="009A6BF0" w:rsidRDefault="009A6BF0">
            <w:pPr>
              <w:spacing w:line="276" w:lineRule="auto"/>
              <w:ind w:left="426"/>
              <w:jc w:val="center"/>
              <w:rPr>
                <w:b/>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b/>
                <w:lang w:eastAsia="en-US"/>
              </w:rPr>
            </w:pPr>
            <w:r>
              <w:rPr>
                <w:b/>
                <w:lang w:eastAsia="en-US"/>
              </w:rPr>
              <w:t>114</w:t>
            </w:r>
          </w:p>
        </w:tc>
        <w:tc>
          <w:tcPr>
            <w:tcW w:w="1297"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ind w:left="426"/>
              <w:jc w:val="center"/>
              <w:rPr>
                <w:b/>
                <w:lang w:eastAsia="en-US"/>
              </w:rPr>
            </w:pPr>
            <w:r>
              <w:rPr>
                <w:b/>
                <w:lang w:eastAsia="en-US"/>
              </w:rPr>
              <w:t>73</w:t>
            </w:r>
          </w:p>
          <w:p w:rsidR="009A6BF0" w:rsidRDefault="009A6BF0">
            <w:pPr>
              <w:spacing w:line="276" w:lineRule="auto"/>
              <w:ind w:left="426"/>
              <w:jc w:val="center"/>
              <w:rPr>
                <w:b/>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b/>
                <w:lang w:eastAsia="en-US"/>
              </w:rPr>
            </w:pPr>
            <w:r>
              <w:rPr>
                <w:b/>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ind w:left="426"/>
              <w:jc w:val="center"/>
              <w:rPr>
                <w:b/>
                <w:lang w:eastAsia="en-US"/>
              </w:rPr>
            </w:pPr>
            <w:r>
              <w:rPr>
                <w:b/>
                <w:lang w:eastAsia="en-US"/>
              </w:rPr>
              <w:t>42</w:t>
            </w:r>
          </w:p>
        </w:tc>
      </w:tr>
      <w:tr w:rsidR="000B2FA2" w:rsidTr="00650C8A">
        <w:trPr>
          <w:trHeight w:val="602"/>
        </w:trPr>
        <w:tc>
          <w:tcPr>
            <w:tcW w:w="9923" w:type="dxa"/>
            <w:gridSpan w:val="8"/>
            <w:tcBorders>
              <w:top w:val="single" w:sz="4" w:space="0" w:color="auto"/>
              <w:left w:val="single" w:sz="4" w:space="0" w:color="auto"/>
              <w:bottom w:val="single" w:sz="4" w:space="0" w:color="auto"/>
              <w:right w:val="single" w:sz="4" w:space="0" w:color="auto"/>
            </w:tcBorders>
            <w:hideMark/>
          </w:tcPr>
          <w:p w:rsidR="000B2FA2" w:rsidRDefault="000B2FA2" w:rsidP="000B2FA2">
            <w:pPr>
              <w:ind w:left="426"/>
              <w:jc w:val="center"/>
              <w:rPr>
                <w:b/>
              </w:rPr>
            </w:pPr>
            <w:r>
              <w:t>2016-2017 учебный год</w:t>
            </w:r>
          </w:p>
          <w:p w:rsidR="000B2FA2" w:rsidRDefault="000B2FA2">
            <w:pPr>
              <w:spacing w:line="276" w:lineRule="auto"/>
              <w:ind w:left="426"/>
              <w:jc w:val="center"/>
              <w:rPr>
                <w:b/>
                <w:lang w:eastAsia="en-US"/>
              </w:rPr>
            </w:pPr>
          </w:p>
        </w:tc>
      </w:tr>
      <w:tr w:rsidR="000B2FA2" w:rsidTr="008E7AE9">
        <w:trPr>
          <w:trHeight w:val="602"/>
        </w:trPr>
        <w:tc>
          <w:tcPr>
            <w:tcW w:w="2552" w:type="dxa"/>
            <w:gridSpan w:val="2"/>
            <w:tcBorders>
              <w:top w:val="single" w:sz="4" w:space="0" w:color="auto"/>
              <w:left w:val="single" w:sz="4" w:space="0" w:color="auto"/>
              <w:bottom w:val="single" w:sz="4" w:space="0" w:color="auto"/>
              <w:right w:val="single" w:sz="4" w:space="0" w:color="auto"/>
            </w:tcBorders>
            <w:hideMark/>
          </w:tcPr>
          <w:p w:rsidR="000B2FA2" w:rsidRDefault="000B2FA2" w:rsidP="00D058E3">
            <w:pPr>
              <w:spacing w:line="276" w:lineRule="auto"/>
              <w:ind w:left="426"/>
              <w:jc w:val="center"/>
              <w:rPr>
                <w:b/>
                <w:lang w:eastAsia="en-US"/>
              </w:rPr>
            </w:pPr>
            <w:r>
              <w:rPr>
                <w:b/>
                <w:lang w:eastAsia="en-US"/>
              </w:rPr>
              <w:t>890</w:t>
            </w:r>
          </w:p>
        </w:tc>
        <w:tc>
          <w:tcPr>
            <w:tcW w:w="2553" w:type="dxa"/>
            <w:gridSpan w:val="2"/>
            <w:tcBorders>
              <w:top w:val="single" w:sz="4" w:space="0" w:color="auto"/>
              <w:left w:val="single" w:sz="4" w:space="0" w:color="auto"/>
              <w:bottom w:val="single" w:sz="4" w:space="0" w:color="auto"/>
              <w:right w:val="single" w:sz="4" w:space="0" w:color="auto"/>
            </w:tcBorders>
            <w:hideMark/>
          </w:tcPr>
          <w:p w:rsidR="000B2FA2" w:rsidRDefault="000B2FA2" w:rsidP="00D058E3">
            <w:pPr>
              <w:spacing w:line="276" w:lineRule="auto"/>
              <w:ind w:left="426"/>
              <w:jc w:val="center"/>
              <w:rPr>
                <w:b/>
                <w:lang w:eastAsia="en-US"/>
              </w:rPr>
            </w:pPr>
            <w:r>
              <w:rPr>
                <w:b/>
                <w:lang w:eastAsia="en-US"/>
              </w:rPr>
              <w:t>230</w:t>
            </w:r>
          </w:p>
        </w:tc>
        <w:tc>
          <w:tcPr>
            <w:tcW w:w="2432" w:type="dxa"/>
            <w:gridSpan w:val="2"/>
            <w:tcBorders>
              <w:top w:val="single" w:sz="4" w:space="0" w:color="auto"/>
              <w:left w:val="single" w:sz="4" w:space="0" w:color="auto"/>
              <w:bottom w:val="single" w:sz="4" w:space="0" w:color="auto"/>
              <w:right w:val="single" w:sz="4" w:space="0" w:color="auto"/>
            </w:tcBorders>
            <w:hideMark/>
          </w:tcPr>
          <w:p w:rsidR="000B2FA2" w:rsidRDefault="000B2FA2" w:rsidP="00D058E3">
            <w:pPr>
              <w:spacing w:line="276" w:lineRule="auto"/>
              <w:jc w:val="center"/>
              <w:rPr>
                <w:b/>
                <w:lang w:eastAsia="en-US"/>
              </w:rPr>
            </w:pPr>
            <w:r>
              <w:rPr>
                <w:b/>
                <w:lang w:eastAsia="en-US"/>
              </w:rPr>
              <w:t>156</w:t>
            </w:r>
          </w:p>
        </w:tc>
        <w:tc>
          <w:tcPr>
            <w:tcW w:w="2386" w:type="dxa"/>
            <w:gridSpan w:val="2"/>
            <w:tcBorders>
              <w:top w:val="single" w:sz="4" w:space="0" w:color="auto"/>
              <w:left w:val="single" w:sz="4" w:space="0" w:color="auto"/>
              <w:bottom w:val="single" w:sz="4" w:space="0" w:color="auto"/>
              <w:right w:val="single" w:sz="4" w:space="0" w:color="auto"/>
            </w:tcBorders>
            <w:hideMark/>
          </w:tcPr>
          <w:p w:rsidR="000B2FA2" w:rsidRDefault="000B2FA2" w:rsidP="00D058E3">
            <w:pPr>
              <w:spacing w:line="276" w:lineRule="auto"/>
              <w:ind w:left="426"/>
              <w:jc w:val="center"/>
              <w:rPr>
                <w:b/>
                <w:lang w:eastAsia="en-US"/>
              </w:rPr>
            </w:pPr>
            <w:r>
              <w:rPr>
                <w:b/>
                <w:lang w:eastAsia="en-US"/>
              </w:rPr>
              <w:t>24</w:t>
            </w:r>
          </w:p>
        </w:tc>
      </w:tr>
    </w:tbl>
    <w:p w:rsidR="009A6BF0" w:rsidRDefault="009A6BF0" w:rsidP="009A6BF0">
      <w:pPr>
        <w:ind w:left="426"/>
        <w:jc w:val="both"/>
        <w:rPr>
          <w:b/>
        </w:rPr>
      </w:pPr>
    </w:p>
    <w:p w:rsidR="009A6BF0" w:rsidRDefault="009A6BF0" w:rsidP="009A6BF0">
      <w:pPr>
        <w:spacing w:line="240" w:lineRule="atLeast"/>
        <w:ind w:firstLine="142"/>
        <w:jc w:val="both"/>
      </w:pPr>
      <w:r>
        <w:t xml:space="preserve">От образовательных учреждений городского округа Верхняя Пышма в МКУ «УО ГО Верхняя Пышма были поданы документы на </w:t>
      </w:r>
      <w:r w:rsidRPr="00FC37D1">
        <w:t>23 кандидата и 7 детских коллективов</w:t>
      </w:r>
      <w:r>
        <w:t xml:space="preserve"> для награждения стипендиями Главы городского округа Верхняя Пышма.</w:t>
      </w:r>
    </w:p>
    <w:p w:rsidR="009A6BF0" w:rsidRDefault="009A6BF0" w:rsidP="009A6BF0">
      <w:pPr>
        <w:spacing w:line="240" w:lineRule="atLeast"/>
        <w:ind w:firstLine="142"/>
        <w:jc w:val="both"/>
      </w:pPr>
      <w:r>
        <w:lastRenderedPageBreak/>
        <w:t>25 мая 2017 года состоялось награждение стипендиями Главы ГО Верхняя Пышма  обучающихся общеобразовательных учреждений «За особые достижения в интеллектуальной и творческой деятельности по итогам 2016-2017 учебного года».   Глава городского округа Верхняя Пышма – Романов Александр Иванович вручил стипендии Главы победителям региональных, областных, всероссийских олимпиад и конкурсов</w:t>
      </w:r>
      <w:r>
        <w:rPr>
          <w:b/>
        </w:rPr>
        <w:t xml:space="preserve"> </w:t>
      </w:r>
      <w:r w:rsidRPr="00FC37D1">
        <w:t>из них 14 обучающихся и 6 детских творческих коллективов ОУ № 1, 2, 22, 25, 33 и МАОУ ДО «ДДТ».</w:t>
      </w:r>
      <w:r>
        <w:t xml:space="preserve"> Списки награждаемых утверждены постановлением Главы ГО Верхняя Пышма от 19.05.2017 № 16.  Постановление размещено на сайте администрации ГО Верхняя Пышма. Вместе с учениками от МКУ «Управление образования городского округа Верхняя Пышма» получили благодарности «За подготовку обучающихся, достигших особых заслуг в интеллектуальной и творческой деятельности по итогам 2016-2017 учебного года» 15 учителей и педагогов ОУ № 1, 2, 22, 25, 33 МАОУ ДО «Дом детского творчества». </w:t>
      </w:r>
    </w:p>
    <w:p w:rsidR="009A6BF0" w:rsidRDefault="009A6BF0" w:rsidP="009A6BF0">
      <w:pPr>
        <w:spacing w:line="240" w:lineRule="atLeast"/>
        <w:ind w:left="426"/>
        <w:contextualSpacing/>
        <w:jc w:val="both"/>
        <w:rPr>
          <w:b/>
        </w:rPr>
      </w:pPr>
    </w:p>
    <w:p w:rsidR="009A6BF0" w:rsidRDefault="009A6BF0" w:rsidP="009A6BF0">
      <w:pPr>
        <w:ind w:right="-2"/>
        <w:jc w:val="center"/>
        <w:rPr>
          <w:b/>
          <w:u w:val="single"/>
        </w:rPr>
      </w:pPr>
      <w:r>
        <w:rPr>
          <w:b/>
          <w:u w:val="single"/>
        </w:rPr>
        <w:t>7.Спортивно-массовая работа.</w:t>
      </w:r>
    </w:p>
    <w:p w:rsidR="009A6BF0" w:rsidRDefault="009A6BF0" w:rsidP="009A6BF0">
      <w:pPr>
        <w:pStyle w:val="af6"/>
        <w:ind w:left="0" w:right="-2"/>
        <w:jc w:val="both"/>
        <w:rPr>
          <w:b/>
          <w:u w:val="single"/>
        </w:rPr>
      </w:pPr>
    </w:p>
    <w:p w:rsidR="009A6BF0" w:rsidRDefault="009A6BF0" w:rsidP="009A6BF0">
      <w:pPr>
        <w:ind w:firstLine="142"/>
        <w:jc w:val="both"/>
      </w:pPr>
      <w:r>
        <w:t xml:space="preserve"> </w:t>
      </w:r>
      <w:proofErr w:type="gramStart"/>
      <w:r>
        <w:t>Спортивные мероприятия направлены на формирование потребности у обучающихся в физической культуре, здоровом образе жизни, а также на выявление сильнейших спортивных команд и укрепления дружественных отношений между обучающимися разных образовательных учреждений.</w:t>
      </w:r>
      <w:proofErr w:type="gramEnd"/>
    </w:p>
    <w:p w:rsidR="009A6BF0" w:rsidRDefault="009A6BF0" w:rsidP="009A6BF0">
      <w:pPr>
        <w:ind w:firstLine="567"/>
        <w:jc w:val="both"/>
      </w:pPr>
      <w:r>
        <w:t>В рамках городской спартакиады «Здоровое поколение» в 2017 году были проведены спортивные мероприятия:</w:t>
      </w:r>
    </w:p>
    <w:p w:rsidR="009A6BF0" w:rsidRDefault="009A6BF0" w:rsidP="009A6BF0">
      <w:pPr>
        <w:pStyle w:val="af6"/>
        <w:numPr>
          <w:ilvl w:val="0"/>
          <w:numId w:val="10"/>
        </w:numPr>
        <w:shd w:val="clear" w:color="auto" w:fill="FFFFFF"/>
        <w:jc w:val="both"/>
      </w:pPr>
      <w:r>
        <w:t>Первенство по баскетболу:</w:t>
      </w:r>
    </w:p>
    <w:p w:rsidR="009A6BF0" w:rsidRDefault="009A6BF0" w:rsidP="009A6BF0">
      <w:pPr>
        <w:pStyle w:val="af6"/>
        <w:shd w:val="clear" w:color="auto" w:fill="FFFFFF"/>
        <w:ind w:left="927"/>
        <w:jc w:val="both"/>
      </w:pPr>
      <w:r>
        <w:t>-  среди команд юношей 9-11 классов, в котором приняло участие 6 команд (51 чел.).</w:t>
      </w:r>
    </w:p>
    <w:p w:rsidR="009A6BF0" w:rsidRDefault="009A6BF0" w:rsidP="009A6BF0">
      <w:pPr>
        <w:shd w:val="clear" w:color="auto" w:fill="FFFFFF"/>
        <w:ind w:left="17" w:firstLine="550"/>
        <w:jc w:val="both"/>
        <w:rPr>
          <w:b/>
        </w:rPr>
      </w:pPr>
      <w:r>
        <w:rPr>
          <w:b/>
        </w:rPr>
        <w:t>Итоговые места в соревнованиях:</w:t>
      </w:r>
    </w:p>
    <w:p w:rsidR="009A6BF0" w:rsidRDefault="009A6BF0" w:rsidP="009A6BF0">
      <w:pPr>
        <w:shd w:val="clear" w:color="auto" w:fill="FFFFFF"/>
        <w:ind w:left="17" w:firstLine="550"/>
        <w:jc w:val="both"/>
      </w:pPr>
      <w:r>
        <w:t>1 место – СОШ № 4</w:t>
      </w:r>
    </w:p>
    <w:p w:rsidR="009A6BF0" w:rsidRDefault="009A6BF0" w:rsidP="009A6BF0">
      <w:pPr>
        <w:shd w:val="clear" w:color="auto" w:fill="FFFFFF"/>
        <w:ind w:left="17" w:firstLine="550"/>
        <w:jc w:val="both"/>
      </w:pPr>
      <w:r>
        <w:t>2 место – СОШ № 2</w:t>
      </w:r>
    </w:p>
    <w:p w:rsidR="009A6BF0" w:rsidRDefault="009A6BF0" w:rsidP="009A6BF0">
      <w:pPr>
        <w:shd w:val="clear" w:color="auto" w:fill="FFFFFF"/>
        <w:ind w:left="17" w:firstLine="550"/>
        <w:jc w:val="both"/>
      </w:pPr>
      <w:r>
        <w:t>3 место – СОШ № 1</w:t>
      </w:r>
    </w:p>
    <w:p w:rsidR="009A6BF0" w:rsidRDefault="009A6BF0" w:rsidP="009A6BF0">
      <w:pPr>
        <w:shd w:val="clear" w:color="auto" w:fill="FFFFFF"/>
        <w:ind w:left="17" w:firstLine="550"/>
        <w:jc w:val="both"/>
      </w:pPr>
      <w:r>
        <w:t xml:space="preserve">- среди команд девушек 9-11 классов, в </w:t>
      </w:r>
      <w:proofErr w:type="gramStart"/>
      <w:r>
        <w:t>котором</w:t>
      </w:r>
      <w:proofErr w:type="gramEnd"/>
      <w:r>
        <w:t xml:space="preserve"> приняло участие 7 команд (60 чел.).</w:t>
      </w:r>
    </w:p>
    <w:p w:rsidR="009A6BF0" w:rsidRDefault="009A6BF0" w:rsidP="009A6BF0">
      <w:pPr>
        <w:shd w:val="clear" w:color="auto" w:fill="FFFFFF"/>
        <w:ind w:left="17" w:firstLine="550"/>
        <w:jc w:val="both"/>
        <w:rPr>
          <w:b/>
        </w:rPr>
      </w:pPr>
      <w:r>
        <w:rPr>
          <w:b/>
        </w:rPr>
        <w:t>Итоговые места в соревнованиях:</w:t>
      </w:r>
    </w:p>
    <w:p w:rsidR="009A6BF0" w:rsidRDefault="009A6BF0" w:rsidP="009A6BF0">
      <w:pPr>
        <w:shd w:val="clear" w:color="auto" w:fill="FFFFFF"/>
        <w:ind w:left="17" w:firstLine="550"/>
        <w:jc w:val="both"/>
      </w:pPr>
      <w:r>
        <w:t>1 место – СОШ № 22</w:t>
      </w:r>
    </w:p>
    <w:p w:rsidR="009A6BF0" w:rsidRDefault="009A6BF0" w:rsidP="009A6BF0">
      <w:pPr>
        <w:shd w:val="clear" w:color="auto" w:fill="FFFFFF"/>
        <w:ind w:left="17" w:firstLine="550"/>
        <w:jc w:val="both"/>
      </w:pPr>
      <w:r>
        <w:t>2 место – СОШ № 2</w:t>
      </w:r>
    </w:p>
    <w:p w:rsidR="009A6BF0" w:rsidRDefault="009A6BF0" w:rsidP="009A6BF0">
      <w:pPr>
        <w:shd w:val="clear" w:color="auto" w:fill="FFFFFF"/>
        <w:ind w:left="17" w:firstLine="550"/>
        <w:jc w:val="both"/>
      </w:pPr>
      <w:r>
        <w:t>3 место – СОШ № 3</w:t>
      </w:r>
    </w:p>
    <w:p w:rsidR="009A6BF0" w:rsidRDefault="009A6BF0" w:rsidP="009A6BF0">
      <w:pPr>
        <w:shd w:val="clear" w:color="auto" w:fill="FFFFFF"/>
        <w:ind w:left="17" w:firstLine="550"/>
        <w:jc w:val="both"/>
      </w:pPr>
      <w:r>
        <w:t xml:space="preserve">-среди команд мальчиков 7-8 классов, в которых приняли участие 8 команд (77 чел.). </w:t>
      </w:r>
    </w:p>
    <w:p w:rsidR="009A6BF0" w:rsidRDefault="009A6BF0" w:rsidP="009A6BF0">
      <w:pPr>
        <w:shd w:val="clear" w:color="auto" w:fill="FFFFFF"/>
        <w:ind w:left="17" w:firstLine="550"/>
        <w:jc w:val="both"/>
        <w:rPr>
          <w:b/>
        </w:rPr>
      </w:pPr>
      <w:r>
        <w:rPr>
          <w:b/>
        </w:rPr>
        <w:t>Итоговые места в соревнованиях:</w:t>
      </w:r>
    </w:p>
    <w:p w:rsidR="009A6BF0" w:rsidRDefault="009A6BF0" w:rsidP="009A6BF0">
      <w:pPr>
        <w:shd w:val="clear" w:color="auto" w:fill="FFFFFF"/>
        <w:ind w:left="17" w:firstLine="550"/>
        <w:jc w:val="both"/>
      </w:pPr>
      <w:r>
        <w:rPr>
          <w:b/>
        </w:rPr>
        <w:t>1 место</w:t>
      </w:r>
      <w:r>
        <w:t xml:space="preserve"> – СОШ № 3 </w:t>
      </w:r>
    </w:p>
    <w:p w:rsidR="009A6BF0" w:rsidRDefault="009A6BF0" w:rsidP="009A6BF0">
      <w:pPr>
        <w:shd w:val="clear" w:color="auto" w:fill="FFFFFF"/>
        <w:ind w:left="17" w:firstLine="550"/>
        <w:jc w:val="both"/>
      </w:pPr>
      <w:r>
        <w:rPr>
          <w:b/>
        </w:rPr>
        <w:t>2 место</w:t>
      </w:r>
      <w:r>
        <w:t xml:space="preserve"> – СОШ № 4</w:t>
      </w:r>
    </w:p>
    <w:p w:rsidR="009A6BF0" w:rsidRDefault="009A6BF0" w:rsidP="009A6BF0">
      <w:pPr>
        <w:shd w:val="clear" w:color="auto" w:fill="FFFFFF"/>
        <w:ind w:left="17" w:firstLine="550"/>
        <w:jc w:val="both"/>
      </w:pPr>
      <w:r>
        <w:rPr>
          <w:b/>
        </w:rPr>
        <w:t>3 место</w:t>
      </w:r>
      <w:r>
        <w:t xml:space="preserve"> – СОШ № 2</w:t>
      </w:r>
    </w:p>
    <w:p w:rsidR="009A6BF0" w:rsidRDefault="009A6BF0" w:rsidP="009A6BF0">
      <w:pPr>
        <w:shd w:val="clear" w:color="auto" w:fill="FFFFFF"/>
        <w:ind w:left="17" w:firstLine="550"/>
        <w:jc w:val="both"/>
      </w:pPr>
      <w:r>
        <w:t>- среди девочек 7-8 классов 5 команд (41 чел.).</w:t>
      </w:r>
    </w:p>
    <w:p w:rsidR="009A6BF0" w:rsidRDefault="009A6BF0" w:rsidP="009A6BF0">
      <w:pPr>
        <w:shd w:val="clear" w:color="auto" w:fill="FFFFFF"/>
        <w:ind w:left="17" w:firstLine="550"/>
        <w:jc w:val="both"/>
        <w:rPr>
          <w:b/>
        </w:rPr>
      </w:pPr>
      <w:r>
        <w:rPr>
          <w:b/>
        </w:rPr>
        <w:t>Итоговые места в соревнованиях:</w:t>
      </w:r>
    </w:p>
    <w:p w:rsidR="009A6BF0" w:rsidRDefault="009A6BF0" w:rsidP="009A6BF0">
      <w:pPr>
        <w:shd w:val="clear" w:color="auto" w:fill="FFFFFF"/>
        <w:ind w:left="17" w:firstLine="550"/>
        <w:jc w:val="both"/>
      </w:pPr>
      <w:r>
        <w:rPr>
          <w:b/>
        </w:rPr>
        <w:t>1 место</w:t>
      </w:r>
      <w:r>
        <w:t xml:space="preserve"> – СОШ № 22</w:t>
      </w:r>
    </w:p>
    <w:p w:rsidR="009A6BF0" w:rsidRDefault="009A6BF0" w:rsidP="009A6BF0">
      <w:pPr>
        <w:shd w:val="clear" w:color="auto" w:fill="FFFFFF"/>
        <w:ind w:left="17" w:firstLine="550"/>
        <w:jc w:val="both"/>
      </w:pPr>
      <w:r>
        <w:rPr>
          <w:b/>
        </w:rPr>
        <w:t>2 место</w:t>
      </w:r>
      <w:r>
        <w:t xml:space="preserve"> – СОШ № 2</w:t>
      </w:r>
    </w:p>
    <w:p w:rsidR="009A6BF0" w:rsidRDefault="009A6BF0" w:rsidP="009A6BF0">
      <w:pPr>
        <w:shd w:val="clear" w:color="auto" w:fill="FFFFFF"/>
        <w:ind w:left="17" w:firstLine="550"/>
        <w:jc w:val="both"/>
      </w:pPr>
      <w:r>
        <w:rPr>
          <w:b/>
        </w:rPr>
        <w:t>3 место</w:t>
      </w:r>
      <w:r>
        <w:t xml:space="preserve"> – СОШ № 1</w:t>
      </w:r>
    </w:p>
    <w:p w:rsidR="009A6BF0" w:rsidRDefault="009A6BF0" w:rsidP="009A6BF0">
      <w:pPr>
        <w:ind w:firstLine="567"/>
        <w:jc w:val="both"/>
      </w:pPr>
      <w:r>
        <w:t>2.  Лыжные забеги в рамках Всероссийских соревнований «Лыжня России – 2017» (231 чел.).</w:t>
      </w:r>
    </w:p>
    <w:p w:rsidR="009A6BF0" w:rsidRDefault="009A6BF0" w:rsidP="009A6BF0">
      <w:pPr>
        <w:ind w:firstLine="567"/>
        <w:jc w:val="both"/>
        <w:rPr>
          <w:b/>
        </w:rPr>
      </w:pPr>
      <w:r>
        <w:rPr>
          <w:b/>
        </w:rPr>
        <w:t>Призеры соревнований</w:t>
      </w:r>
    </w:p>
    <w:p w:rsidR="009A6BF0" w:rsidRDefault="009A6BF0" w:rsidP="009A6BF0">
      <w:pPr>
        <w:ind w:firstLine="567"/>
        <w:jc w:val="both"/>
        <w:rPr>
          <w:b/>
        </w:rPr>
      </w:pPr>
      <w:r>
        <w:rPr>
          <w:b/>
        </w:rPr>
        <w:t>Девочки 5-6 классы</w:t>
      </w:r>
    </w:p>
    <w:p w:rsidR="009A6BF0" w:rsidRDefault="009A6BF0" w:rsidP="009A6BF0">
      <w:pPr>
        <w:ind w:firstLine="567"/>
        <w:jc w:val="both"/>
      </w:pPr>
      <w:r>
        <w:t xml:space="preserve">1 место – </w:t>
      </w:r>
      <w:proofErr w:type="spellStart"/>
      <w:r>
        <w:t>Черникова</w:t>
      </w:r>
      <w:proofErr w:type="spellEnd"/>
      <w:r>
        <w:t xml:space="preserve"> Алена (СОШ № 1)</w:t>
      </w:r>
    </w:p>
    <w:p w:rsidR="009A6BF0" w:rsidRDefault="009A6BF0" w:rsidP="009A6BF0">
      <w:pPr>
        <w:ind w:firstLine="567"/>
        <w:jc w:val="both"/>
      </w:pPr>
      <w:r>
        <w:t xml:space="preserve">2 место – Разумная Екатерина </w:t>
      </w:r>
      <w:proofErr w:type="gramStart"/>
      <w:r>
        <w:t xml:space="preserve">( </w:t>
      </w:r>
      <w:proofErr w:type="gramEnd"/>
      <w:r>
        <w:t>СОШ № 33)</w:t>
      </w:r>
    </w:p>
    <w:p w:rsidR="009A6BF0" w:rsidRDefault="009A6BF0" w:rsidP="009A6BF0">
      <w:pPr>
        <w:ind w:firstLine="567"/>
        <w:jc w:val="both"/>
      </w:pPr>
      <w:r>
        <w:t xml:space="preserve">3 место – </w:t>
      </w:r>
      <w:proofErr w:type="spellStart"/>
      <w:r>
        <w:t>Войнова</w:t>
      </w:r>
      <w:proofErr w:type="spellEnd"/>
      <w:r>
        <w:t xml:space="preserve"> Анна (СОШ № 1)</w:t>
      </w:r>
    </w:p>
    <w:p w:rsidR="009A6BF0" w:rsidRDefault="009A6BF0" w:rsidP="009A6BF0">
      <w:pPr>
        <w:tabs>
          <w:tab w:val="left" w:pos="4016"/>
        </w:tabs>
        <w:ind w:firstLine="567"/>
        <w:jc w:val="both"/>
        <w:rPr>
          <w:b/>
        </w:rPr>
      </w:pPr>
      <w:r>
        <w:rPr>
          <w:b/>
        </w:rPr>
        <w:t>Мальчики 5-6 классы</w:t>
      </w:r>
      <w:r>
        <w:rPr>
          <w:b/>
        </w:rPr>
        <w:tab/>
      </w:r>
    </w:p>
    <w:p w:rsidR="009A6BF0" w:rsidRDefault="009A6BF0" w:rsidP="009A6BF0">
      <w:pPr>
        <w:ind w:firstLine="567"/>
        <w:jc w:val="both"/>
      </w:pPr>
      <w:r>
        <w:t xml:space="preserve">1 место – </w:t>
      </w:r>
      <w:proofErr w:type="spellStart"/>
      <w:r>
        <w:t>Зайнетдинов</w:t>
      </w:r>
      <w:proofErr w:type="spellEnd"/>
      <w:r>
        <w:t xml:space="preserve"> Кирилл (СОШ № 4)</w:t>
      </w:r>
    </w:p>
    <w:p w:rsidR="009A6BF0" w:rsidRDefault="009A6BF0" w:rsidP="009A6BF0">
      <w:pPr>
        <w:ind w:firstLine="567"/>
        <w:jc w:val="both"/>
      </w:pPr>
      <w:r>
        <w:t>2 место – Миронов Николай (СОШ № 2)</w:t>
      </w:r>
    </w:p>
    <w:p w:rsidR="009A6BF0" w:rsidRDefault="009A6BF0" w:rsidP="009A6BF0">
      <w:pPr>
        <w:ind w:firstLine="567"/>
        <w:jc w:val="both"/>
      </w:pPr>
      <w:r>
        <w:t>3 место – Лаптев Савелий (СОШ № 2)</w:t>
      </w:r>
    </w:p>
    <w:p w:rsidR="009A6BF0" w:rsidRDefault="009A6BF0" w:rsidP="009A6BF0">
      <w:pPr>
        <w:ind w:firstLine="567"/>
        <w:jc w:val="both"/>
        <w:rPr>
          <w:b/>
        </w:rPr>
      </w:pPr>
      <w:r>
        <w:rPr>
          <w:b/>
        </w:rPr>
        <w:lastRenderedPageBreak/>
        <w:t>Девушки 7-8 классы</w:t>
      </w:r>
    </w:p>
    <w:p w:rsidR="009A6BF0" w:rsidRDefault="009A6BF0" w:rsidP="009A6BF0">
      <w:pPr>
        <w:ind w:firstLine="567"/>
        <w:jc w:val="both"/>
      </w:pPr>
      <w:r>
        <w:t>1 место – Захарова Анастасия (СОШ № 3)</w:t>
      </w:r>
    </w:p>
    <w:p w:rsidR="009A6BF0" w:rsidRDefault="009A6BF0" w:rsidP="009A6BF0">
      <w:pPr>
        <w:ind w:firstLine="567"/>
        <w:jc w:val="both"/>
      </w:pPr>
      <w:r>
        <w:t xml:space="preserve">2 место – </w:t>
      </w:r>
      <w:proofErr w:type="spellStart"/>
      <w:r>
        <w:t>Крючкова</w:t>
      </w:r>
      <w:proofErr w:type="spellEnd"/>
      <w:r>
        <w:t xml:space="preserve"> Виктория (СОШ № 3)</w:t>
      </w:r>
    </w:p>
    <w:p w:rsidR="009A6BF0" w:rsidRDefault="009A6BF0" w:rsidP="009A6BF0">
      <w:pPr>
        <w:ind w:firstLine="567"/>
        <w:jc w:val="both"/>
      </w:pPr>
      <w:r>
        <w:t xml:space="preserve">3 место – </w:t>
      </w:r>
      <w:proofErr w:type="spellStart"/>
      <w:r>
        <w:t>Ледовская</w:t>
      </w:r>
      <w:proofErr w:type="spellEnd"/>
      <w:r>
        <w:t xml:space="preserve"> Алена (СОШ № 2)</w:t>
      </w:r>
    </w:p>
    <w:p w:rsidR="009A6BF0" w:rsidRDefault="009A6BF0" w:rsidP="009A6BF0">
      <w:pPr>
        <w:ind w:firstLine="567"/>
        <w:jc w:val="both"/>
        <w:rPr>
          <w:b/>
        </w:rPr>
      </w:pPr>
      <w:r>
        <w:rPr>
          <w:b/>
        </w:rPr>
        <w:t>Юноши 7-8 классы</w:t>
      </w:r>
    </w:p>
    <w:p w:rsidR="009A6BF0" w:rsidRDefault="009A6BF0" w:rsidP="009A6BF0">
      <w:pPr>
        <w:ind w:firstLine="567"/>
        <w:jc w:val="both"/>
      </w:pPr>
      <w:r>
        <w:t>1 место – Лёвин Никита (СОШ № 2)</w:t>
      </w:r>
    </w:p>
    <w:p w:rsidR="009A6BF0" w:rsidRDefault="009A6BF0" w:rsidP="009A6BF0">
      <w:pPr>
        <w:ind w:firstLine="567"/>
        <w:jc w:val="both"/>
      </w:pPr>
      <w:r>
        <w:t>2 место – Устюжанин Никита (СОШ № 2)</w:t>
      </w:r>
    </w:p>
    <w:p w:rsidR="009A6BF0" w:rsidRDefault="009A6BF0" w:rsidP="009A6BF0">
      <w:pPr>
        <w:ind w:firstLine="567"/>
        <w:jc w:val="both"/>
      </w:pPr>
      <w:r>
        <w:t>3 место – Пушкин Данила (СОШ № 22)</w:t>
      </w:r>
    </w:p>
    <w:p w:rsidR="009A6BF0" w:rsidRDefault="009A6BF0" w:rsidP="009A6BF0">
      <w:pPr>
        <w:ind w:firstLine="567"/>
        <w:jc w:val="both"/>
        <w:rPr>
          <w:b/>
        </w:rPr>
      </w:pPr>
      <w:r>
        <w:rPr>
          <w:b/>
        </w:rPr>
        <w:t>Девушки 9-11 классы</w:t>
      </w:r>
    </w:p>
    <w:p w:rsidR="009A6BF0" w:rsidRDefault="009A6BF0" w:rsidP="009A6BF0">
      <w:pPr>
        <w:ind w:firstLine="567"/>
        <w:jc w:val="both"/>
      </w:pPr>
      <w:r>
        <w:t xml:space="preserve">1 место – </w:t>
      </w:r>
      <w:proofErr w:type="spellStart"/>
      <w:r>
        <w:t>Трушникова</w:t>
      </w:r>
      <w:proofErr w:type="spellEnd"/>
      <w:r>
        <w:t xml:space="preserve"> Ксения (СОШ № 25)</w:t>
      </w:r>
    </w:p>
    <w:p w:rsidR="009A6BF0" w:rsidRDefault="009A6BF0" w:rsidP="009A6BF0">
      <w:pPr>
        <w:ind w:firstLine="567"/>
        <w:jc w:val="both"/>
      </w:pPr>
      <w:r>
        <w:t>2 место – Пылаева Александра (СОШ № 1)</w:t>
      </w:r>
    </w:p>
    <w:p w:rsidR="009A6BF0" w:rsidRDefault="009A6BF0" w:rsidP="009A6BF0">
      <w:pPr>
        <w:ind w:firstLine="567"/>
        <w:jc w:val="both"/>
      </w:pPr>
      <w:r>
        <w:t>3 место – Рахматуллина Ангелина (СОШ № 22)</w:t>
      </w:r>
    </w:p>
    <w:p w:rsidR="009A6BF0" w:rsidRDefault="009A6BF0" w:rsidP="009A6BF0">
      <w:pPr>
        <w:ind w:firstLine="567"/>
        <w:jc w:val="both"/>
        <w:rPr>
          <w:b/>
        </w:rPr>
      </w:pPr>
      <w:r>
        <w:rPr>
          <w:b/>
        </w:rPr>
        <w:t>Юноши 9-11 классы</w:t>
      </w:r>
    </w:p>
    <w:p w:rsidR="009A6BF0" w:rsidRDefault="009A6BF0" w:rsidP="009A6BF0">
      <w:pPr>
        <w:ind w:firstLine="567"/>
        <w:jc w:val="both"/>
      </w:pPr>
      <w:r>
        <w:t>1 место – Попов Данил (СОШ № 1)</w:t>
      </w:r>
    </w:p>
    <w:p w:rsidR="009A6BF0" w:rsidRDefault="009A6BF0" w:rsidP="009A6BF0">
      <w:pPr>
        <w:ind w:firstLine="567"/>
        <w:jc w:val="both"/>
      </w:pPr>
      <w:r>
        <w:t>2 место – Краснов Александр (СОШ № 33)</w:t>
      </w:r>
    </w:p>
    <w:p w:rsidR="009A6BF0" w:rsidRDefault="009A6BF0" w:rsidP="009A6BF0">
      <w:pPr>
        <w:ind w:firstLine="567"/>
        <w:jc w:val="both"/>
      </w:pPr>
      <w:r>
        <w:t>3 место – Задорин Виктор (СОШ № 33)</w:t>
      </w:r>
    </w:p>
    <w:p w:rsidR="009A6BF0" w:rsidRDefault="009A6BF0" w:rsidP="009A6BF0">
      <w:pPr>
        <w:ind w:firstLine="567"/>
        <w:jc w:val="both"/>
      </w:pPr>
    </w:p>
    <w:p w:rsidR="009A6BF0" w:rsidRDefault="009A6BF0" w:rsidP="009A6BF0">
      <w:pPr>
        <w:jc w:val="center"/>
        <w:rPr>
          <w:b/>
          <w:i/>
        </w:rPr>
      </w:pPr>
      <w:r>
        <w:rPr>
          <w:b/>
          <w:i/>
        </w:rPr>
        <w:t>Командный зачет по результатам лыжных забегов среди обучающихся общеобразовательных учреждений ГО Верхняя Пышма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52"/>
        <w:gridCol w:w="1540"/>
        <w:gridCol w:w="1314"/>
        <w:gridCol w:w="1377"/>
        <w:gridCol w:w="1316"/>
        <w:gridCol w:w="1134"/>
      </w:tblGrid>
      <w:tr w:rsidR="009A6BF0" w:rsidTr="004839E3">
        <w:tc>
          <w:tcPr>
            <w:tcW w:w="1548" w:type="dxa"/>
            <w:vMerge w:val="restart"/>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СОШ №</w:t>
            </w:r>
          </w:p>
        </w:tc>
        <w:tc>
          <w:tcPr>
            <w:tcW w:w="5783" w:type="dxa"/>
            <w:gridSpan w:val="4"/>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Средняя возрастная группа</w:t>
            </w:r>
          </w:p>
        </w:tc>
        <w:tc>
          <w:tcPr>
            <w:tcW w:w="2450" w:type="dxa"/>
            <w:gridSpan w:val="2"/>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Старшая возрастная группа</w:t>
            </w:r>
          </w:p>
        </w:tc>
      </w:tr>
      <w:tr w:rsidR="009A6BF0" w:rsidTr="004839E3">
        <w:tc>
          <w:tcPr>
            <w:tcW w:w="1548" w:type="dxa"/>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1552" w:type="dxa"/>
            <w:vMerge w:val="restart"/>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5-6 классы</w:t>
            </w:r>
          </w:p>
        </w:tc>
        <w:tc>
          <w:tcPr>
            <w:tcW w:w="1540" w:type="dxa"/>
            <w:vMerge w:val="restart"/>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7-8 классы</w:t>
            </w:r>
          </w:p>
        </w:tc>
        <w:tc>
          <w:tcPr>
            <w:tcW w:w="1314" w:type="dxa"/>
            <w:vMerge w:val="restart"/>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Очки</w:t>
            </w:r>
          </w:p>
        </w:tc>
        <w:tc>
          <w:tcPr>
            <w:tcW w:w="1377" w:type="dxa"/>
            <w:vMerge w:val="restart"/>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c>
          <w:tcPr>
            <w:tcW w:w="2450" w:type="dxa"/>
            <w:gridSpan w:val="2"/>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9-11 классы</w:t>
            </w:r>
          </w:p>
        </w:tc>
      </w:tr>
      <w:tr w:rsidR="009A6BF0" w:rsidTr="004839E3">
        <w:tc>
          <w:tcPr>
            <w:tcW w:w="1548" w:type="dxa"/>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9A6BF0" w:rsidRDefault="009A6BF0">
            <w:pPr>
              <w:rPr>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6BF0" w:rsidRDefault="009A6BF0">
            <w:pPr>
              <w:rPr>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A6BF0" w:rsidRDefault="009A6BF0">
            <w:pPr>
              <w:rPr>
                <w:lang w:eastAsia="en-US"/>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9A6BF0" w:rsidRDefault="009A6BF0">
            <w:pPr>
              <w:rPr>
                <w:b/>
                <w:lang w:eastAsia="en-US"/>
              </w:rPr>
            </w:pP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Очки</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34</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52</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86</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22</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46</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26</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72</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49</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5</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164</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83</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247</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7</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73</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6</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4</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97</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130</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227</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91</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9</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7</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154</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145</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299</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9</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79</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7</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9</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141</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110</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251</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8</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87</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8</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115</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106</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221</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5</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33</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3</w:t>
            </w:r>
          </w:p>
        </w:tc>
      </w:tr>
      <w:tr w:rsidR="009A6BF0" w:rsidTr="004839E3">
        <w:tc>
          <w:tcPr>
            <w:tcW w:w="1548"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25</w:t>
            </w:r>
          </w:p>
        </w:tc>
        <w:tc>
          <w:tcPr>
            <w:tcW w:w="155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96</w:t>
            </w:r>
          </w:p>
        </w:tc>
        <w:tc>
          <w:tcPr>
            <w:tcW w:w="1540"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100</w:t>
            </w:r>
          </w:p>
        </w:tc>
        <w:tc>
          <w:tcPr>
            <w:tcW w:w="1314"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196</w:t>
            </w:r>
          </w:p>
        </w:tc>
        <w:tc>
          <w:tcPr>
            <w:tcW w:w="1377"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4</w:t>
            </w:r>
          </w:p>
        </w:tc>
        <w:tc>
          <w:tcPr>
            <w:tcW w:w="1316"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41</w:t>
            </w:r>
          </w:p>
        </w:tc>
        <w:tc>
          <w:tcPr>
            <w:tcW w:w="1134"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4</w:t>
            </w:r>
          </w:p>
        </w:tc>
      </w:tr>
      <w:tr w:rsidR="009A6BF0" w:rsidTr="004839E3">
        <w:tc>
          <w:tcPr>
            <w:tcW w:w="1548"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33</w:t>
            </w:r>
          </w:p>
        </w:tc>
        <w:tc>
          <w:tcPr>
            <w:tcW w:w="1552" w:type="dxa"/>
            <w:tcBorders>
              <w:top w:val="single" w:sz="6" w:space="0" w:color="auto"/>
              <w:left w:val="single" w:sz="4"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77</w:t>
            </w:r>
          </w:p>
        </w:tc>
        <w:tc>
          <w:tcPr>
            <w:tcW w:w="1540" w:type="dxa"/>
            <w:tcBorders>
              <w:top w:val="single" w:sz="6" w:space="0" w:color="auto"/>
              <w:left w:val="single" w:sz="6"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108</w:t>
            </w:r>
          </w:p>
        </w:tc>
        <w:tc>
          <w:tcPr>
            <w:tcW w:w="1314" w:type="dxa"/>
            <w:tcBorders>
              <w:top w:val="single" w:sz="6" w:space="0" w:color="auto"/>
              <w:left w:val="single" w:sz="6"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185</w:t>
            </w:r>
          </w:p>
        </w:tc>
        <w:tc>
          <w:tcPr>
            <w:tcW w:w="1377" w:type="dxa"/>
            <w:tcBorders>
              <w:top w:val="single" w:sz="6" w:space="0" w:color="auto"/>
              <w:left w:val="single" w:sz="6"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316" w:type="dxa"/>
            <w:tcBorders>
              <w:top w:val="single" w:sz="6" w:space="0" w:color="auto"/>
              <w:left w:val="single" w:sz="4"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19</w:t>
            </w:r>
          </w:p>
        </w:tc>
        <w:tc>
          <w:tcPr>
            <w:tcW w:w="1134" w:type="dxa"/>
            <w:tcBorders>
              <w:top w:val="single" w:sz="6" w:space="0" w:color="auto"/>
              <w:left w:val="single" w:sz="6"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r>
    </w:tbl>
    <w:p w:rsidR="009A6BF0" w:rsidRDefault="009A6BF0" w:rsidP="009A6BF0">
      <w:pPr>
        <w:jc w:val="both"/>
        <w:rPr>
          <w:bCs/>
        </w:rPr>
      </w:pPr>
    </w:p>
    <w:p w:rsidR="009A6BF0" w:rsidRDefault="009A6BF0" w:rsidP="009A6BF0">
      <w:pPr>
        <w:ind w:firstLine="142"/>
        <w:jc w:val="both"/>
      </w:pPr>
      <w:r>
        <w:rPr>
          <w:bCs/>
        </w:rPr>
        <w:t xml:space="preserve">Зачет </w:t>
      </w:r>
      <w:r>
        <w:t>в возрастных группах</w:t>
      </w:r>
      <w:r>
        <w:rPr>
          <w:bCs/>
        </w:rPr>
        <w:t xml:space="preserve"> 5-6, 7-8 классы проводился по</w:t>
      </w:r>
      <w:r>
        <w:t xml:space="preserve"> шести участникам (3 мальчика + 3 девочки).  Зачет в возрастной группе 9-11 классы проводился  по четырем участникам (2 юноши + 2 девушки). </w:t>
      </w:r>
    </w:p>
    <w:p w:rsidR="009A6BF0" w:rsidRDefault="009A6BF0" w:rsidP="009A6BF0">
      <w:pPr>
        <w:ind w:firstLine="142"/>
        <w:jc w:val="both"/>
      </w:pPr>
      <w:r>
        <w:t xml:space="preserve">3. Всероссийский спортивный праздник «День зимних видов спорта» и </w:t>
      </w:r>
      <w:r>
        <w:rPr>
          <w:lang w:val="en-US"/>
        </w:rPr>
        <w:t>XXXV</w:t>
      </w:r>
      <w:r>
        <w:t xml:space="preserve"> открытая массовая лыжная гонка «Лыжня России - 2017». От общеобразовательных учреждений городского округа Верхняя Пышма в спортивном празднике приняло участие 8 313 человек, из которых 374 сотрудника и 445 родителей. Мероприятия проводились в различных местах: в </w:t>
      </w:r>
      <w:proofErr w:type="spellStart"/>
      <w:r>
        <w:t>Верхнепышминском</w:t>
      </w:r>
      <w:proofErr w:type="spellEnd"/>
      <w:r>
        <w:t xml:space="preserve"> городском парке культуры и отдыха, на школьных стадионах, на Маниной горе, на горах </w:t>
      </w:r>
      <w:proofErr w:type="spellStart"/>
      <w:r>
        <w:t>Динамитка</w:t>
      </w:r>
      <w:proofErr w:type="spellEnd"/>
      <w:r>
        <w:t xml:space="preserve"> и Лиственная, в «Ледовой арене», на горе </w:t>
      </w:r>
      <w:proofErr w:type="spellStart"/>
      <w:r>
        <w:t>Мотаиха</w:t>
      </w:r>
      <w:proofErr w:type="spellEnd"/>
      <w:r>
        <w:t xml:space="preserve"> (п. Исеть), в лесном массиве с. </w:t>
      </w:r>
      <w:proofErr w:type="spellStart"/>
      <w:r>
        <w:t>Балтым</w:t>
      </w:r>
      <w:proofErr w:type="spellEnd"/>
      <w:r>
        <w:t>, на стадионе «Металлург».</w:t>
      </w:r>
    </w:p>
    <w:p w:rsidR="009A6BF0" w:rsidRDefault="009A6BF0" w:rsidP="009A6BF0">
      <w:pPr>
        <w:ind w:firstLine="142"/>
        <w:jc w:val="both"/>
      </w:pPr>
      <w:r>
        <w:t xml:space="preserve">Во всех общеобразовательных учреждениях отмечено активное участие обучающихся и педагогов во Всероссийском спортивном празднике. Стоит обратить внимание на привлечение большого числа родителей для участия в соревнованиях. Во многих общеобразовательных учреждениях к соревнованиям были привлечены шефы и спонсоры. </w:t>
      </w:r>
    </w:p>
    <w:p w:rsidR="009A6BF0" w:rsidRDefault="009A6BF0" w:rsidP="009A6BF0">
      <w:pPr>
        <w:ind w:firstLine="142"/>
        <w:jc w:val="both"/>
      </w:pPr>
      <w:r>
        <w:t>13 февраля 2017 года в СОШ № 1 прошел «</w:t>
      </w:r>
      <w:proofErr w:type="spellStart"/>
      <w:r>
        <w:t>Соломеевский</w:t>
      </w:r>
      <w:proofErr w:type="spellEnd"/>
      <w:r>
        <w:t xml:space="preserve"> забег» в честь учителя физической культуры, погибшего в годы ВОВ. Это ежегодное мероприятие, в котором принимают участие школьники 5-11 классов. </w:t>
      </w:r>
    </w:p>
    <w:p w:rsidR="009A6BF0" w:rsidRDefault="009A6BF0" w:rsidP="009A6BF0">
      <w:pPr>
        <w:ind w:firstLine="142"/>
        <w:jc w:val="both"/>
      </w:pPr>
      <w:r>
        <w:lastRenderedPageBreak/>
        <w:t xml:space="preserve">В СОШ № 2 43 класса с большой радостью приняли участие в лыжных прогулках, катании с горок на бубликах, катании на коньках. </w:t>
      </w:r>
    </w:p>
    <w:p w:rsidR="009A6BF0" w:rsidRDefault="009A6BF0" w:rsidP="009A6BF0">
      <w:pPr>
        <w:ind w:firstLine="142"/>
        <w:jc w:val="both"/>
      </w:pPr>
      <w:r>
        <w:t>В СОШ № 33 были организованы и проведены следующие мероприятия: массовое катание на коньках, лыжная прогулка на Манину гору, урок-презентация «День зимних видов спорта».</w:t>
      </w:r>
    </w:p>
    <w:p w:rsidR="009A6BF0" w:rsidRDefault="009A6BF0" w:rsidP="009A6BF0">
      <w:pPr>
        <w:ind w:firstLine="142"/>
        <w:jc w:val="both"/>
      </w:pPr>
      <w:r>
        <w:t xml:space="preserve"> В СОШ № 24 в рамках праздника «День зимних видов спорта» выпущены мини-газеты, информационные бюллетени, подготовлены презентации, посвященные теме «Зимние виды спорта», проведены познавательно-игровые классные часы </w:t>
      </w:r>
      <w:proofErr w:type="gramStart"/>
      <w:r>
        <w:t>ко</w:t>
      </w:r>
      <w:proofErr w:type="gramEnd"/>
      <w:r>
        <w:t xml:space="preserve"> Всемирному дню снега; видео-уроки «История появления лыж», «Знаменитые спортсмены-лыжники», «Появление коньков; конкурс снежных картин (рисование на снегу цветной водой); КВН «Кто хочет стать спортсменом»; соревнования по метанию валенка; Веселые старты на лыжах; лыжные прогулки. </w:t>
      </w:r>
    </w:p>
    <w:p w:rsidR="009A6BF0" w:rsidRDefault="009A6BF0" w:rsidP="009A6BF0">
      <w:pPr>
        <w:ind w:firstLine="142"/>
        <w:jc w:val="both"/>
      </w:pPr>
      <w:r>
        <w:t xml:space="preserve">В СОШ № 25 традиционные лыжные забеги стали соревновательными, так как передвижение по дистанции включало различные  соревновательные моменты. </w:t>
      </w:r>
    </w:p>
    <w:p w:rsidR="009A6BF0" w:rsidRDefault="009A6BF0" w:rsidP="009A6BF0">
      <w:pPr>
        <w:ind w:firstLine="142"/>
        <w:jc w:val="both"/>
      </w:pPr>
      <w:r>
        <w:t xml:space="preserve">В ООШ № 29 п. Ольховка проведены тематические классные часы на тему «Спортивная семья – залог успеха страны», на которые были приглашены староста п. Ольховка </w:t>
      </w:r>
      <w:proofErr w:type="spellStart"/>
      <w:r>
        <w:t>Маткин</w:t>
      </w:r>
      <w:proofErr w:type="spellEnd"/>
      <w:r>
        <w:t xml:space="preserve"> Андрей Вячеславович и руководитель клуба-библиотеки Южакова Татьяна Филипповна. </w:t>
      </w:r>
    </w:p>
    <w:p w:rsidR="009A6BF0" w:rsidRDefault="009A6BF0" w:rsidP="009A6BF0">
      <w:pPr>
        <w:ind w:firstLine="142"/>
        <w:jc w:val="both"/>
      </w:pPr>
      <w:r>
        <w:t xml:space="preserve">18 февраля 2017 года 29 обучающихся СОШ № 25 приняли участие в областной массовой гонке </w:t>
      </w:r>
      <w:proofErr w:type="gramStart"/>
      <w:r>
        <w:t>г</w:t>
      </w:r>
      <w:proofErr w:type="gramEnd"/>
      <w:r>
        <w:t>. Екатеринбург – МВЦ «</w:t>
      </w:r>
      <w:proofErr w:type="spellStart"/>
      <w:r>
        <w:t>Екатеринбург-ЭКСПО</w:t>
      </w:r>
      <w:proofErr w:type="spellEnd"/>
      <w:r>
        <w:t>».</w:t>
      </w:r>
    </w:p>
    <w:p w:rsidR="009A6BF0" w:rsidRDefault="009A6BF0" w:rsidP="000B2FA2">
      <w:pPr>
        <w:pStyle w:val="af6"/>
        <w:numPr>
          <w:ilvl w:val="0"/>
          <w:numId w:val="32"/>
        </w:numPr>
        <w:jc w:val="both"/>
      </w:pPr>
      <w:r>
        <w:t>Первенство по плаванию среди обучающихся 5-11 классов общеобразовательных учреждений городского округа Верхняя Пышма в рамках городской спартакиады «Здоровое поколение».</w:t>
      </w:r>
    </w:p>
    <w:p w:rsidR="00CE7D6D" w:rsidRDefault="00CE7D6D" w:rsidP="00CE7D6D">
      <w:pPr>
        <w:pStyle w:val="af6"/>
        <w:jc w:val="both"/>
      </w:pPr>
    </w:p>
    <w:p w:rsidR="009A6BF0" w:rsidRDefault="009A6BF0" w:rsidP="009A6BF0">
      <w:pPr>
        <w:ind w:firstLine="567"/>
        <w:jc w:val="both"/>
        <w:rPr>
          <w:b/>
        </w:rPr>
      </w:pPr>
      <w:r>
        <w:rPr>
          <w:b/>
        </w:rPr>
        <w:t>Итоговые результаты соревнований</w:t>
      </w:r>
    </w:p>
    <w:p w:rsidR="009A6BF0" w:rsidRDefault="009A6BF0" w:rsidP="009A6BF0">
      <w:pPr>
        <w:ind w:firstLine="567"/>
        <w:jc w:val="both"/>
        <w:rPr>
          <w:b/>
        </w:rPr>
      </w:pPr>
      <w:r>
        <w:rPr>
          <w:b/>
        </w:rPr>
        <w:t>Девочки 5-6 классы</w:t>
      </w:r>
    </w:p>
    <w:p w:rsidR="009A6BF0" w:rsidRDefault="009A6BF0" w:rsidP="009A6BF0">
      <w:pPr>
        <w:ind w:firstLine="567"/>
        <w:jc w:val="both"/>
      </w:pPr>
      <w:r>
        <w:t xml:space="preserve">1 место – </w:t>
      </w:r>
      <w:proofErr w:type="spellStart"/>
      <w:r>
        <w:t>Шафикова</w:t>
      </w:r>
      <w:proofErr w:type="spellEnd"/>
      <w:r>
        <w:t xml:space="preserve"> Анна (СОШ № 22)</w:t>
      </w:r>
    </w:p>
    <w:p w:rsidR="009A6BF0" w:rsidRDefault="009A6BF0" w:rsidP="009A6BF0">
      <w:pPr>
        <w:ind w:firstLine="567"/>
        <w:jc w:val="both"/>
      </w:pPr>
      <w:r>
        <w:t>2 место – Оленина Ксения (СОШ №3)</w:t>
      </w:r>
    </w:p>
    <w:p w:rsidR="009A6BF0" w:rsidRDefault="009A6BF0" w:rsidP="009A6BF0">
      <w:pPr>
        <w:ind w:firstLine="567"/>
        <w:jc w:val="both"/>
      </w:pPr>
      <w:r>
        <w:t>3 место – Потемкина Ксения (СОШ № 1)</w:t>
      </w:r>
    </w:p>
    <w:p w:rsidR="009A6BF0" w:rsidRDefault="009A6BF0" w:rsidP="009A6BF0">
      <w:pPr>
        <w:ind w:firstLine="567"/>
        <w:jc w:val="both"/>
        <w:rPr>
          <w:b/>
        </w:rPr>
      </w:pPr>
      <w:r>
        <w:rPr>
          <w:b/>
        </w:rPr>
        <w:t>Мальчики 5-6 классы</w:t>
      </w:r>
    </w:p>
    <w:p w:rsidR="009A6BF0" w:rsidRDefault="009A6BF0" w:rsidP="009A6BF0">
      <w:pPr>
        <w:ind w:firstLine="567"/>
        <w:jc w:val="both"/>
      </w:pPr>
      <w:r>
        <w:t xml:space="preserve">1 место – </w:t>
      </w:r>
      <w:proofErr w:type="spellStart"/>
      <w:r>
        <w:t>Джамалов</w:t>
      </w:r>
      <w:proofErr w:type="spellEnd"/>
      <w:r>
        <w:t xml:space="preserve"> Руслан (СОШ № 33)</w:t>
      </w:r>
    </w:p>
    <w:p w:rsidR="009A6BF0" w:rsidRDefault="009A6BF0" w:rsidP="009A6BF0">
      <w:pPr>
        <w:ind w:firstLine="567"/>
        <w:jc w:val="both"/>
      </w:pPr>
      <w:r>
        <w:t>2 место – Маслов Андрей (СОШ № 1)</w:t>
      </w:r>
    </w:p>
    <w:p w:rsidR="009A6BF0" w:rsidRDefault="009A6BF0" w:rsidP="009A6BF0">
      <w:pPr>
        <w:ind w:firstLine="567"/>
        <w:jc w:val="both"/>
      </w:pPr>
      <w:r>
        <w:t xml:space="preserve">3 место – </w:t>
      </w:r>
      <w:proofErr w:type="spellStart"/>
      <w:r>
        <w:t>Малашкевич</w:t>
      </w:r>
      <w:proofErr w:type="spellEnd"/>
      <w:r>
        <w:t xml:space="preserve"> Станислав (СОШ № 3)</w:t>
      </w:r>
    </w:p>
    <w:p w:rsidR="009A6BF0" w:rsidRDefault="009A6BF0" w:rsidP="009A6BF0">
      <w:pPr>
        <w:ind w:firstLine="567"/>
        <w:jc w:val="both"/>
        <w:rPr>
          <w:b/>
        </w:rPr>
      </w:pPr>
      <w:r>
        <w:rPr>
          <w:b/>
        </w:rPr>
        <w:t>Девушки 7-8 классы</w:t>
      </w:r>
    </w:p>
    <w:p w:rsidR="009A6BF0" w:rsidRDefault="009A6BF0" w:rsidP="009A6BF0">
      <w:pPr>
        <w:ind w:firstLine="567"/>
        <w:jc w:val="both"/>
      </w:pPr>
      <w:r>
        <w:t>1 место – Попова Алина (СОШ № 25)</w:t>
      </w:r>
    </w:p>
    <w:p w:rsidR="009A6BF0" w:rsidRDefault="009A6BF0" w:rsidP="009A6BF0">
      <w:pPr>
        <w:ind w:firstLine="567"/>
        <w:jc w:val="both"/>
      </w:pPr>
      <w:r>
        <w:t xml:space="preserve">2 место – </w:t>
      </w:r>
      <w:proofErr w:type="spellStart"/>
      <w:r>
        <w:t>Газтдинова</w:t>
      </w:r>
      <w:proofErr w:type="spellEnd"/>
      <w:r>
        <w:t xml:space="preserve"> Ксения (СОШ № 25)</w:t>
      </w:r>
    </w:p>
    <w:p w:rsidR="009A6BF0" w:rsidRDefault="009A6BF0" w:rsidP="009A6BF0">
      <w:pPr>
        <w:ind w:firstLine="567"/>
        <w:jc w:val="both"/>
      </w:pPr>
      <w:r>
        <w:t>3 место – Соловьева Елизавета (СОШ № 1)</w:t>
      </w:r>
    </w:p>
    <w:p w:rsidR="009A6BF0" w:rsidRDefault="009A6BF0" w:rsidP="009A6BF0">
      <w:pPr>
        <w:ind w:firstLine="567"/>
        <w:jc w:val="both"/>
        <w:rPr>
          <w:b/>
        </w:rPr>
      </w:pPr>
      <w:r>
        <w:rPr>
          <w:b/>
        </w:rPr>
        <w:t>Юноши 7-8 классы</w:t>
      </w:r>
    </w:p>
    <w:p w:rsidR="009A6BF0" w:rsidRDefault="009A6BF0" w:rsidP="009A6BF0">
      <w:pPr>
        <w:ind w:firstLine="567"/>
        <w:jc w:val="both"/>
      </w:pPr>
      <w:r>
        <w:t xml:space="preserve">1 место – </w:t>
      </w:r>
      <w:proofErr w:type="spellStart"/>
      <w:r>
        <w:t>Киташев</w:t>
      </w:r>
      <w:proofErr w:type="spellEnd"/>
      <w:r>
        <w:t xml:space="preserve"> Игорь (СОШ № 2)</w:t>
      </w:r>
    </w:p>
    <w:p w:rsidR="009A6BF0" w:rsidRDefault="009A6BF0" w:rsidP="009A6BF0">
      <w:pPr>
        <w:ind w:firstLine="567"/>
        <w:jc w:val="both"/>
      </w:pPr>
      <w:r>
        <w:t xml:space="preserve">2 место – </w:t>
      </w:r>
      <w:proofErr w:type="spellStart"/>
      <w:r>
        <w:t>Сиберяков</w:t>
      </w:r>
      <w:proofErr w:type="spellEnd"/>
      <w:r>
        <w:t xml:space="preserve"> Алексей (СОШ № 22)</w:t>
      </w:r>
    </w:p>
    <w:p w:rsidR="009A6BF0" w:rsidRDefault="009A6BF0" w:rsidP="009A6BF0">
      <w:pPr>
        <w:ind w:firstLine="567"/>
        <w:jc w:val="both"/>
      </w:pPr>
      <w:r>
        <w:t>3 место – Груздев Никита (СОШ № 2)</w:t>
      </w:r>
    </w:p>
    <w:p w:rsidR="009A6BF0" w:rsidRDefault="009A6BF0" w:rsidP="009A6BF0">
      <w:pPr>
        <w:ind w:firstLine="567"/>
        <w:jc w:val="both"/>
        <w:rPr>
          <w:b/>
        </w:rPr>
      </w:pPr>
      <w:r>
        <w:rPr>
          <w:b/>
        </w:rPr>
        <w:t>Девушки 9-11 классы</w:t>
      </w:r>
    </w:p>
    <w:p w:rsidR="009A6BF0" w:rsidRDefault="009A6BF0" w:rsidP="009A6BF0">
      <w:pPr>
        <w:ind w:firstLine="567"/>
        <w:jc w:val="both"/>
      </w:pPr>
      <w:r>
        <w:t xml:space="preserve">1 место – </w:t>
      </w:r>
      <w:proofErr w:type="spellStart"/>
      <w:r>
        <w:t>Гостева</w:t>
      </w:r>
      <w:proofErr w:type="spellEnd"/>
      <w:r>
        <w:t xml:space="preserve"> Анна (СОШ № 22)</w:t>
      </w:r>
    </w:p>
    <w:p w:rsidR="009A6BF0" w:rsidRDefault="009A6BF0" w:rsidP="009A6BF0">
      <w:pPr>
        <w:ind w:firstLine="567"/>
        <w:jc w:val="both"/>
      </w:pPr>
      <w:r>
        <w:t xml:space="preserve">2 место – </w:t>
      </w:r>
      <w:proofErr w:type="spellStart"/>
      <w:r>
        <w:t>Гарифуллина</w:t>
      </w:r>
      <w:proofErr w:type="spellEnd"/>
      <w:r>
        <w:t xml:space="preserve"> Алина (СОШ № 2)</w:t>
      </w:r>
    </w:p>
    <w:p w:rsidR="009A6BF0" w:rsidRDefault="009A6BF0" w:rsidP="009A6BF0">
      <w:pPr>
        <w:ind w:firstLine="567"/>
        <w:jc w:val="both"/>
      </w:pPr>
      <w:r>
        <w:t>3 место – Верникова Ярослава (СОШ № 2)</w:t>
      </w:r>
    </w:p>
    <w:p w:rsidR="009A6BF0" w:rsidRDefault="009A6BF0" w:rsidP="009A6BF0">
      <w:pPr>
        <w:ind w:firstLine="567"/>
        <w:jc w:val="both"/>
        <w:rPr>
          <w:b/>
        </w:rPr>
      </w:pPr>
      <w:r>
        <w:rPr>
          <w:b/>
        </w:rPr>
        <w:t>Юноши 9-11 классы</w:t>
      </w:r>
    </w:p>
    <w:p w:rsidR="009A6BF0" w:rsidRDefault="009A6BF0" w:rsidP="009A6BF0">
      <w:pPr>
        <w:ind w:firstLine="567"/>
        <w:jc w:val="both"/>
      </w:pPr>
      <w:r>
        <w:t xml:space="preserve">1 место – </w:t>
      </w:r>
      <w:proofErr w:type="spellStart"/>
      <w:r>
        <w:t>Коснырев</w:t>
      </w:r>
      <w:proofErr w:type="spellEnd"/>
      <w:r>
        <w:t xml:space="preserve"> Илья (СОШ № 2)</w:t>
      </w:r>
    </w:p>
    <w:p w:rsidR="009A6BF0" w:rsidRDefault="009A6BF0" w:rsidP="009A6BF0">
      <w:pPr>
        <w:ind w:firstLine="567"/>
        <w:jc w:val="both"/>
      </w:pPr>
      <w:r>
        <w:t>2 место – Мясников Владимир (СОШ № 22)</w:t>
      </w:r>
    </w:p>
    <w:p w:rsidR="009A6BF0" w:rsidRDefault="009A6BF0" w:rsidP="009A6BF0">
      <w:pPr>
        <w:ind w:firstLine="567"/>
        <w:jc w:val="both"/>
      </w:pPr>
      <w:r>
        <w:t>3 место – Храмцов Никита (СОШ № 22)</w:t>
      </w:r>
    </w:p>
    <w:p w:rsidR="009A6BF0" w:rsidRDefault="009A6BF0" w:rsidP="009A6BF0">
      <w:pPr>
        <w:ind w:firstLine="567"/>
        <w:jc w:val="both"/>
        <w:rPr>
          <w:b/>
          <w:i/>
        </w:rPr>
      </w:pPr>
      <w:r>
        <w:rPr>
          <w:b/>
          <w:i/>
        </w:rPr>
        <w:t>Результаты командного зачета по плаванию среди обучающихся 5-11 классов</w:t>
      </w:r>
    </w:p>
    <w:p w:rsidR="009A6BF0" w:rsidRDefault="009A6BF0" w:rsidP="009A6BF0">
      <w:pPr>
        <w:ind w:firstLine="567"/>
        <w:jc w:val="both"/>
        <w:rPr>
          <w:b/>
        </w:rP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3119"/>
        <w:gridCol w:w="3260"/>
        <w:gridCol w:w="2517"/>
      </w:tblGrid>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СОШ №</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Баллы</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85</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63</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100</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120</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7</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193</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112</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25</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127</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w:t>
            </w:r>
          </w:p>
        </w:tc>
      </w:tr>
      <w:tr w:rsidR="009A6BF0" w:rsidTr="009A6BF0">
        <w:tc>
          <w:tcPr>
            <w:tcW w:w="31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33</w:t>
            </w:r>
          </w:p>
        </w:tc>
        <w:tc>
          <w:tcPr>
            <w:tcW w:w="326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95</w:t>
            </w:r>
          </w:p>
        </w:tc>
        <w:tc>
          <w:tcPr>
            <w:tcW w:w="25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r>
    </w:tbl>
    <w:p w:rsidR="009A6BF0" w:rsidRDefault="009A6BF0" w:rsidP="009A6BF0">
      <w:pPr>
        <w:jc w:val="both"/>
      </w:pPr>
    </w:p>
    <w:p w:rsidR="009A6BF0" w:rsidRDefault="009A6BF0" w:rsidP="009A6BF0">
      <w:pPr>
        <w:ind w:firstLine="567"/>
        <w:jc w:val="both"/>
        <w:rPr>
          <w:b/>
          <w:i/>
        </w:rPr>
      </w:pPr>
      <w:r>
        <w:rPr>
          <w:b/>
          <w:i/>
        </w:rPr>
        <w:t>Результаты смешанной эстафеты</w:t>
      </w:r>
    </w:p>
    <w:p w:rsidR="009A6BF0" w:rsidRDefault="009A6BF0" w:rsidP="009A6BF0">
      <w:pPr>
        <w:ind w:firstLine="567"/>
        <w:jc w:val="both"/>
        <w:rPr>
          <w:b/>
        </w:rPr>
      </w:pPr>
    </w:p>
    <w:tbl>
      <w:tblPr>
        <w:tblW w:w="0" w:type="auto"/>
        <w:tblInd w:w="675" w:type="dxa"/>
        <w:tblBorders>
          <w:top w:val="single" w:sz="4" w:space="0" w:color="auto"/>
          <w:left w:val="single" w:sz="4" w:space="0" w:color="auto"/>
          <w:bottom w:val="single" w:sz="4" w:space="0" w:color="auto"/>
          <w:right w:val="single" w:sz="4" w:space="0" w:color="auto"/>
        </w:tblBorders>
        <w:tblLook w:val="04A0"/>
      </w:tblPr>
      <w:tblGrid>
        <w:gridCol w:w="1239"/>
        <w:gridCol w:w="1914"/>
        <w:gridCol w:w="1914"/>
        <w:gridCol w:w="1914"/>
        <w:gridCol w:w="1915"/>
      </w:tblGrid>
      <w:tr w:rsidR="009A6BF0" w:rsidTr="009A6BF0">
        <w:tc>
          <w:tcPr>
            <w:tcW w:w="1239"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СОШ №</w:t>
            </w:r>
          </w:p>
        </w:tc>
        <w:tc>
          <w:tcPr>
            <w:tcW w:w="3828"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5-8 классы</w:t>
            </w:r>
          </w:p>
        </w:tc>
        <w:tc>
          <w:tcPr>
            <w:tcW w:w="3829"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9-11 классы</w:t>
            </w:r>
          </w:p>
        </w:tc>
      </w:tr>
      <w:tr w:rsidR="009A6BF0" w:rsidTr="009A6BF0">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Время</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Время</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1.04.43</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1.06.71</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1.01.83</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56.33</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1.05.92</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1.01.25</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1.06.94</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1.04.64</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7</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c>
          <w:tcPr>
            <w:tcW w:w="1914"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1.06.56</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25</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1.04.04</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1.13.67</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r>
      <w:tr w:rsidR="009A6BF0" w:rsidTr="009A6BF0">
        <w:tc>
          <w:tcPr>
            <w:tcW w:w="123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33</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1.06.02</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1.03.01</w:t>
            </w:r>
          </w:p>
        </w:tc>
        <w:tc>
          <w:tcPr>
            <w:tcW w:w="191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r>
    </w:tbl>
    <w:p w:rsidR="009A6BF0" w:rsidRDefault="009A6BF0" w:rsidP="009A6BF0">
      <w:pPr>
        <w:shd w:val="clear" w:color="auto" w:fill="FFFFFF"/>
        <w:ind w:left="17" w:firstLine="550"/>
        <w:jc w:val="both"/>
      </w:pPr>
    </w:p>
    <w:p w:rsidR="009A6BF0" w:rsidRDefault="009A6BF0" w:rsidP="009A6BF0">
      <w:pPr>
        <w:shd w:val="clear" w:color="auto" w:fill="FFFFFF"/>
        <w:ind w:left="17" w:firstLine="550"/>
        <w:jc w:val="both"/>
      </w:pPr>
      <w:r>
        <w:t>5. Первенство по волейболу среди обучающихся 8-11 классов общеобразовательных учреждений городского округа Верхняя Пышма в рамках спартакиады «Здоровое поколение», в которых приняли участие 7 команд девушек и 6 команд юношей (80 чел.)</w:t>
      </w:r>
    </w:p>
    <w:p w:rsidR="00CE7D6D" w:rsidRDefault="00CE7D6D" w:rsidP="009A6BF0">
      <w:pPr>
        <w:shd w:val="clear" w:color="auto" w:fill="FFFFFF"/>
        <w:ind w:left="17" w:firstLine="550"/>
        <w:jc w:val="both"/>
      </w:pPr>
    </w:p>
    <w:p w:rsidR="009A6BF0" w:rsidRDefault="009A6BF0" w:rsidP="009A6BF0">
      <w:pPr>
        <w:shd w:val="clear" w:color="auto" w:fill="FFFFFF"/>
        <w:ind w:left="17" w:firstLine="550"/>
        <w:jc w:val="both"/>
        <w:rPr>
          <w:b/>
        </w:rPr>
      </w:pPr>
      <w:r>
        <w:rPr>
          <w:b/>
        </w:rPr>
        <w:t>Итоговые результаты соревнований</w:t>
      </w:r>
    </w:p>
    <w:p w:rsidR="009A6BF0" w:rsidRDefault="009A6BF0" w:rsidP="009A6BF0">
      <w:pPr>
        <w:shd w:val="clear" w:color="auto" w:fill="FFFFFF"/>
        <w:ind w:left="17" w:firstLine="550"/>
        <w:jc w:val="both"/>
        <w:rPr>
          <w:b/>
        </w:rPr>
      </w:pPr>
      <w:r>
        <w:rPr>
          <w:b/>
        </w:rPr>
        <w:t>Девушки 8-11 класс. Лучшим игроком</w:t>
      </w:r>
      <w:r>
        <w:t xml:space="preserve"> признана </w:t>
      </w:r>
      <w:proofErr w:type="spellStart"/>
      <w:r>
        <w:t>Голендухина</w:t>
      </w:r>
      <w:proofErr w:type="spellEnd"/>
      <w:r>
        <w:t xml:space="preserve"> Анна (СОШ № 1)</w:t>
      </w:r>
    </w:p>
    <w:p w:rsidR="009A6BF0" w:rsidRDefault="009A6BF0" w:rsidP="009A6BF0">
      <w:pPr>
        <w:shd w:val="clear" w:color="auto" w:fill="FFFFFF"/>
        <w:ind w:left="17" w:firstLine="550"/>
        <w:jc w:val="both"/>
      </w:pPr>
      <w:r>
        <w:rPr>
          <w:b/>
        </w:rPr>
        <w:t xml:space="preserve">1 место </w:t>
      </w:r>
      <w:r>
        <w:t>– СОШ № 1</w:t>
      </w:r>
    </w:p>
    <w:p w:rsidR="009A6BF0" w:rsidRDefault="009A6BF0" w:rsidP="009A6BF0">
      <w:pPr>
        <w:shd w:val="clear" w:color="auto" w:fill="FFFFFF"/>
        <w:ind w:left="17" w:firstLine="550"/>
        <w:jc w:val="both"/>
      </w:pPr>
      <w:r>
        <w:rPr>
          <w:b/>
        </w:rPr>
        <w:t xml:space="preserve">2 место </w:t>
      </w:r>
      <w:r>
        <w:t>– СОШ № 2</w:t>
      </w:r>
    </w:p>
    <w:p w:rsidR="009A6BF0" w:rsidRDefault="009A6BF0" w:rsidP="009A6BF0">
      <w:pPr>
        <w:shd w:val="clear" w:color="auto" w:fill="FFFFFF"/>
        <w:ind w:left="17" w:firstLine="550"/>
        <w:jc w:val="both"/>
      </w:pPr>
      <w:r>
        <w:rPr>
          <w:b/>
        </w:rPr>
        <w:t xml:space="preserve">3 место </w:t>
      </w:r>
      <w:r>
        <w:t>– СОШ № 22</w:t>
      </w:r>
    </w:p>
    <w:p w:rsidR="009A6BF0" w:rsidRDefault="009A6BF0" w:rsidP="009A6BF0">
      <w:pPr>
        <w:shd w:val="clear" w:color="auto" w:fill="FFFFFF"/>
        <w:ind w:left="17" w:firstLine="550"/>
        <w:jc w:val="both"/>
      </w:pPr>
      <w:r>
        <w:rPr>
          <w:b/>
        </w:rPr>
        <w:t>Юноши 8-11 класс. Лучшим игроком</w:t>
      </w:r>
      <w:r>
        <w:t xml:space="preserve"> признан Мальцев Александр (СОШ № 2).</w:t>
      </w:r>
    </w:p>
    <w:p w:rsidR="009A6BF0" w:rsidRDefault="009A6BF0" w:rsidP="009A6BF0">
      <w:pPr>
        <w:shd w:val="clear" w:color="auto" w:fill="FFFFFF"/>
        <w:ind w:left="17" w:firstLine="550"/>
        <w:jc w:val="both"/>
      </w:pPr>
      <w:r>
        <w:rPr>
          <w:b/>
        </w:rPr>
        <w:t xml:space="preserve">1 место </w:t>
      </w:r>
      <w:r>
        <w:t>– СОШ № 2</w:t>
      </w:r>
    </w:p>
    <w:p w:rsidR="009A6BF0" w:rsidRDefault="009A6BF0" w:rsidP="009A6BF0">
      <w:pPr>
        <w:shd w:val="clear" w:color="auto" w:fill="FFFFFF"/>
        <w:ind w:left="17" w:firstLine="550"/>
        <w:jc w:val="both"/>
      </w:pPr>
      <w:r>
        <w:rPr>
          <w:b/>
        </w:rPr>
        <w:t xml:space="preserve">2 место </w:t>
      </w:r>
      <w:r>
        <w:t>– СОШ № 22</w:t>
      </w:r>
    </w:p>
    <w:p w:rsidR="009A6BF0" w:rsidRDefault="009A6BF0" w:rsidP="009A6BF0">
      <w:pPr>
        <w:shd w:val="clear" w:color="auto" w:fill="FFFFFF"/>
        <w:ind w:left="17" w:firstLine="550"/>
        <w:jc w:val="both"/>
      </w:pPr>
      <w:r>
        <w:rPr>
          <w:b/>
        </w:rPr>
        <w:t xml:space="preserve">3 место </w:t>
      </w:r>
      <w:r>
        <w:t>– СОШ № 33</w:t>
      </w:r>
    </w:p>
    <w:p w:rsidR="00CE7D6D" w:rsidRDefault="00CE7D6D" w:rsidP="009A6BF0">
      <w:pPr>
        <w:shd w:val="clear" w:color="auto" w:fill="FFFFFF"/>
        <w:ind w:left="17" w:firstLine="550"/>
        <w:jc w:val="both"/>
      </w:pPr>
    </w:p>
    <w:p w:rsidR="009A6BF0" w:rsidRDefault="009A6BF0" w:rsidP="009A6BF0">
      <w:pPr>
        <w:shd w:val="clear" w:color="auto" w:fill="FFFFFF"/>
        <w:ind w:left="17" w:firstLine="550"/>
        <w:jc w:val="both"/>
      </w:pPr>
      <w:r>
        <w:t xml:space="preserve">6. Волейбольный турнир между коллективами педагогов городского округа Верхняя Пышма. Инициатором волейбольного турнира выступила СОШ № 1. </w:t>
      </w:r>
    </w:p>
    <w:p w:rsidR="009A6BF0" w:rsidRDefault="009A6BF0" w:rsidP="009A6BF0">
      <w:pPr>
        <w:ind w:firstLine="567"/>
        <w:jc w:val="both"/>
      </w:pPr>
      <w:r>
        <w:t xml:space="preserve">7. Турнир по волейболу на Кубок памяти учителя физической культуры СОШ № 2 </w:t>
      </w:r>
      <w:proofErr w:type="spellStart"/>
      <w:r>
        <w:t>Князьковой</w:t>
      </w:r>
      <w:proofErr w:type="spellEnd"/>
      <w:r>
        <w:t xml:space="preserve"> Ларисы Николаевны среди девушек и юношей 8-11 классов общеобразовательных учреждений городского округа Верхняя Пышма. </w:t>
      </w:r>
    </w:p>
    <w:p w:rsidR="009A6BF0" w:rsidRDefault="009A6BF0" w:rsidP="009A6BF0">
      <w:pPr>
        <w:ind w:firstLine="567"/>
        <w:jc w:val="both"/>
      </w:pPr>
      <w:r>
        <w:t>8. 68-я легкоатлетическая эстафета, посвященная 72-й годовщине Победы в Великой Отечественной войне 1941-1945 годов «Салют, Победа!»</w:t>
      </w:r>
    </w:p>
    <w:p w:rsidR="00CE7D6D" w:rsidRDefault="009A6BF0" w:rsidP="009A6BF0">
      <w:pPr>
        <w:jc w:val="both"/>
        <w:rPr>
          <w:b/>
        </w:rPr>
      </w:pPr>
      <w:r>
        <w:t xml:space="preserve"> </w:t>
      </w:r>
      <w:r>
        <w:rPr>
          <w:b/>
        </w:rPr>
        <w:t xml:space="preserve">           </w:t>
      </w:r>
    </w:p>
    <w:p w:rsidR="009A6BF0" w:rsidRDefault="009A6BF0" w:rsidP="009A6BF0">
      <w:pPr>
        <w:jc w:val="both"/>
        <w:rPr>
          <w:b/>
        </w:rPr>
      </w:pPr>
      <w:r>
        <w:rPr>
          <w:b/>
        </w:rPr>
        <w:t xml:space="preserve">  Итоговые результаты           </w:t>
      </w:r>
    </w:p>
    <w:p w:rsidR="009A6BF0" w:rsidRDefault="009A6BF0" w:rsidP="009A6BF0">
      <w:pPr>
        <w:jc w:val="both"/>
        <w:rPr>
          <w:b/>
        </w:rPr>
      </w:pPr>
      <w:r>
        <w:rPr>
          <w:b/>
        </w:rPr>
        <w:t xml:space="preserve">            </w:t>
      </w:r>
    </w:p>
    <w:p w:rsidR="009A6BF0" w:rsidRDefault="009A6BF0" w:rsidP="009A6BF0">
      <w:pPr>
        <w:tabs>
          <w:tab w:val="left" w:pos="2435"/>
        </w:tabs>
        <w:ind w:firstLine="567"/>
        <w:jc w:val="both"/>
        <w:rPr>
          <w:b/>
          <w:u w:val="single"/>
        </w:rPr>
      </w:pPr>
      <w:r>
        <w:rPr>
          <w:b/>
          <w:u w:val="single"/>
        </w:rPr>
        <w:t>4 классы</w:t>
      </w:r>
    </w:p>
    <w:p w:rsidR="009A6BF0" w:rsidRDefault="009A6BF0" w:rsidP="009A6BF0">
      <w:pPr>
        <w:jc w:val="both"/>
        <w:rPr>
          <w:b/>
        </w:rPr>
      </w:pPr>
    </w:p>
    <w:tbl>
      <w:tblPr>
        <w:tblW w:w="83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30"/>
        <w:gridCol w:w="1471"/>
        <w:gridCol w:w="1680"/>
        <w:gridCol w:w="1290"/>
      </w:tblGrid>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w:t>
            </w:r>
          </w:p>
          <w:p w:rsidR="009A6BF0" w:rsidRDefault="009A6BF0">
            <w:pPr>
              <w:spacing w:line="276" w:lineRule="auto"/>
              <w:jc w:val="both"/>
              <w:rPr>
                <w:b/>
                <w:lang w:eastAsia="en-US"/>
              </w:rPr>
            </w:pPr>
            <w:proofErr w:type="spellStart"/>
            <w:r>
              <w:rPr>
                <w:b/>
                <w:lang w:eastAsia="en-US"/>
              </w:rPr>
              <w:t>пп</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Название коллектива </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Нагрудный  </w:t>
            </w:r>
          </w:p>
          <w:p w:rsidR="009A6BF0" w:rsidRDefault="009A6BF0">
            <w:pPr>
              <w:spacing w:line="276" w:lineRule="auto"/>
              <w:jc w:val="both"/>
              <w:rPr>
                <w:b/>
                <w:lang w:eastAsia="en-US"/>
              </w:rPr>
            </w:pPr>
            <w:r>
              <w:rPr>
                <w:b/>
                <w:lang w:eastAsia="en-US"/>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Результат</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2,00,3</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        1</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2</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1</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11</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2,03,0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2</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lastRenderedPageBreak/>
              <w:t>3</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9</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9</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2,07,0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3</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25</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19</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2,11,0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2,13,0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2,14,0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18</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2,16,0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МОУ СОШ  № 4</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4</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2,17,0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w:t>
            </w:r>
          </w:p>
        </w:tc>
      </w:tr>
    </w:tbl>
    <w:p w:rsidR="009A6BF0" w:rsidRDefault="009A6BF0" w:rsidP="009A6BF0">
      <w:pPr>
        <w:jc w:val="both"/>
      </w:pPr>
    </w:p>
    <w:p w:rsidR="009A6BF0" w:rsidRDefault="009A6BF0" w:rsidP="009A6BF0">
      <w:pPr>
        <w:tabs>
          <w:tab w:val="left" w:pos="0"/>
          <w:tab w:val="left" w:pos="567"/>
        </w:tabs>
        <w:jc w:val="both"/>
      </w:pPr>
      <w:r>
        <w:t xml:space="preserve">        </w:t>
      </w:r>
      <w:r>
        <w:rPr>
          <w:b/>
          <w:u w:val="single"/>
        </w:rPr>
        <w:t xml:space="preserve"> 6-7 классы: </w:t>
      </w:r>
      <w:r>
        <w:rPr>
          <w:b/>
        </w:rPr>
        <w:t xml:space="preserve">победитель </w:t>
      </w:r>
      <w:r>
        <w:t xml:space="preserve">на дистанции 500 м   – </w:t>
      </w:r>
      <w:proofErr w:type="spellStart"/>
      <w:r>
        <w:t>Лямин</w:t>
      </w:r>
      <w:proofErr w:type="spellEnd"/>
      <w:r>
        <w:t xml:space="preserve"> Владимир   (СОШ  № 33)  – 1.08.0 </w:t>
      </w:r>
    </w:p>
    <w:p w:rsidR="009A6BF0" w:rsidRDefault="009A6BF0" w:rsidP="009A6BF0">
      <w:pPr>
        <w:jc w:val="both"/>
        <w:rPr>
          <w:b/>
        </w:rPr>
      </w:pPr>
    </w:p>
    <w:tbl>
      <w:tblPr>
        <w:tblW w:w="83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30"/>
        <w:gridCol w:w="1471"/>
        <w:gridCol w:w="1680"/>
        <w:gridCol w:w="1290"/>
      </w:tblGrid>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w:t>
            </w:r>
          </w:p>
          <w:p w:rsidR="009A6BF0" w:rsidRDefault="009A6BF0">
            <w:pPr>
              <w:spacing w:line="276" w:lineRule="auto"/>
              <w:jc w:val="both"/>
              <w:rPr>
                <w:b/>
                <w:lang w:eastAsia="en-US"/>
              </w:rPr>
            </w:pPr>
            <w:proofErr w:type="spellStart"/>
            <w:r>
              <w:rPr>
                <w:b/>
                <w:lang w:eastAsia="en-US"/>
              </w:rPr>
              <w:t>пп</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Название коллектива </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Нагрудный  </w:t>
            </w:r>
          </w:p>
          <w:p w:rsidR="009A6BF0" w:rsidRDefault="009A6BF0">
            <w:pPr>
              <w:spacing w:line="276" w:lineRule="auto"/>
              <w:jc w:val="both"/>
              <w:rPr>
                <w:b/>
                <w:lang w:eastAsia="en-US"/>
              </w:rPr>
            </w:pPr>
            <w:r>
              <w:rPr>
                <w:b/>
                <w:lang w:eastAsia="en-US"/>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Результат</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8,41,0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2</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8,47,0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2</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3</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25</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25</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8,51,0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3</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8,56,0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1</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9,01,0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4</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4</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xml:space="preserve">9,04,0 </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9,06,0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9</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9</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9,17,0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w:t>
            </w:r>
          </w:p>
        </w:tc>
      </w:tr>
    </w:tbl>
    <w:p w:rsidR="009A6BF0" w:rsidRDefault="009A6BF0" w:rsidP="009A6BF0">
      <w:pPr>
        <w:jc w:val="both"/>
      </w:pPr>
    </w:p>
    <w:p w:rsidR="009A6BF0" w:rsidRDefault="009A6BF0" w:rsidP="009A6BF0">
      <w:pPr>
        <w:ind w:firstLine="567"/>
        <w:jc w:val="both"/>
      </w:pPr>
      <w:r>
        <w:rPr>
          <w:b/>
          <w:u w:val="single"/>
        </w:rPr>
        <w:t>8-9 классы:</w:t>
      </w:r>
      <w:r>
        <w:rPr>
          <w:b/>
        </w:rPr>
        <w:t xml:space="preserve"> победитель</w:t>
      </w:r>
      <w:r>
        <w:t xml:space="preserve"> на дистанции 800 м – </w:t>
      </w:r>
      <w:proofErr w:type="spellStart"/>
      <w:r>
        <w:t>Фефелов</w:t>
      </w:r>
      <w:proofErr w:type="spellEnd"/>
      <w:r>
        <w:t xml:space="preserve"> Василий  (СОШ  № 22)  – 2,17,7 </w:t>
      </w:r>
    </w:p>
    <w:p w:rsidR="009A6BF0" w:rsidRDefault="009A6BF0" w:rsidP="009A6BF0">
      <w:pPr>
        <w:ind w:firstLine="567"/>
        <w:jc w:val="both"/>
        <w:rPr>
          <w:b/>
          <w:u w:val="single"/>
        </w:rPr>
      </w:pPr>
    </w:p>
    <w:tbl>
      <w:tblPr>
        <w:tblW w:w="83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30"/>
        <w:gridCol w:w="1471"/>
        <w:gridCol w:w="1680"/>
        <w:gridCol w:w="1290"/>
      </w:tblGrid>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w:t>
            </w:r>
          </w:p>
          <w:p w:rsidR="009A6BF0" w:rsidRDefault="009A6BF0">
            <w:pPr>
              <w:spacing w:line="276" w:lineRule="auto"/>
              <w:jc w:val="both"/>
              <w:rPr>
                <w:b/>
                <w:lang w:eastAsia="en-US"/>
              </w:rPr>
            </w:pPr>
            <w:proofErr w:type="spellStart"/>
            <w:r>
              <w:rPr>
                <w:b/>
                <w:lang w:eastAsia="en-US"/>
              </w:rPr>
              <w:t>пп</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Название коллектива </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Нагрудный  </w:t>
            </w:r>
          </w:p>
          <w:p w:rsidR="009A6BF0" w:rsidRDefault="009A6BF0">
            <w:pPr>
              <w:spacing w:line="276" w:lineRule="auto"/>
              <w:jc w:val="both"/>
              <w:rPr>
                <w:b/>
                <w:lang w:eastAsia="en-US"/>
              </w:rPr>
            </w:pPr>
            <w:r>
              <w:rPr>
                <w:b/>
                <w:lang w:eastAsia="en-US"/>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Результат</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8,26,0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2</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1</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8,31,0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2</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3</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8,38,0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3</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8,48,0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8,57,0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4</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4</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9,01,0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9</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9</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9,15,0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МОУ СОШ  № 25</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25</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9,57,0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w:t>
            </w:r>
          </w:p>
        </w:tc>
      </w:tr>
    </w:tbl>
    <w:p w:rsidR="009A6BF0" w:rsidRDefault="009A6BF0" w:rsidP="009A6BF0">
      <w:pPr>
        <w:jc w:val="both"/>
      </w:pPr>
    </w:p>
    <w:p w:rsidR="009A6BF0" w:rsidRDefault="009A6BF0" w:rsidP="009A6BF0">
      <w:pPr>
        <w:jc w:val="both"/>
        <w:rPr>
          <w:b/>
        </w:rPr>
      </w:pPr>
      <w:r>
        <w:t xml:space="preserve">                 </w:t>
      </w:r>
      <w:r>
        <w:rPr>
          <w:b/>
        </w:rPr>
        <w:t xml:space="preserve">               </w:t>
      </w:r>
    </w:p>
    <w:p w:rsidR="009A6BF0" w:rsidRDefault="009A6BF0" w:rsidP="009A6BF0">
      <w:pPr>
        <w:ind w:firstLine="567"/>
        <w:jc w:val="both"/>
      </w:pPr>
      <w:r>
        <w:rPr>
          <w:b/>
          <w:u w:val="single"/>
        </w:rPr>
        <w:t xml:space="preserve">10-11 классы: </w:t>
      </w:r>
      <w:r>
        <w:rPr>
          <w:b/>
        </w:rPr>
        <w:t>победитель</w:t>
      </w:r>
      <w:r>
        <w:t xml:space="preserve"> на дистанции 800 м – Малков Вадим  (СОШ  № 4)  – 2.13.0.0 </w:t>
      </w:r>
    </w:p>
    <w:p w:rsidR="009A6BF0" w:rsidRDefault="009A6BF0" w:rsidP="009A6BF0">
      <w:pPr>
        <w:ind w:firstLine="567"/>
        <w:jc w:val="both"/>
        <w:rPr>
          <w:b/>
          <w:u w:val="single"/>
        </w:rPr>
      </w:pPr>
    </w:p>
    <w:tbl>
      <w:tblPr>
        <w:tblW w:w="83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30"/>
        <w:gridCol w:w="1471"/>
        <w:gridCol w:w="1680"/>
        <w:gridCol w:w="1290"/>
      </w:tblGrid>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w:t>
            </w:r>
          </w:p>
          <w:p w:rsidR="009A6BF0" w:rsidRDefault="009A6BF0">
            <w:pPr>
              <w:spacing w:line="276" w:lineRule="auto"/>
              <w:jc w:val="both"/>
              <w:rPr>
                <w:b/>
                <w:lang w:eastAsia="en-US"/>
              </w:rPr>
            </w:pPr>
            <w:proofErr w:type="spellStart"/>
            <w:r>
              <w:rPr>
                <w:b/>
                <w:lang w:eastAsia="en-US"/>
              </w:rPr>
              <w:t>пп</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Название коллектива </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Нагрудный  </w:t>
            </w:r>
          </w:p>
          <w:p w:rsidR="009A6BF0" w:rsidRDefault="009A6BF0">
            <w:pPr>
              <w:spacing w:line="276" w:lineRule="auto"/>
              <w:jc w:val="both"/>
              <w:rPr>
                <w:b/>
                <w:lang w:eastAsia="en-US"/>
              </w:rPr>
            </w:pPr>
            <w:r>
              <w:rPr>
                <w:b/>
                <w:lang w:eastAsia="en-US"/>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Результат</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4</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4</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lang w:eastAsia="en-US"/>
              </w:rPr>
              <w:t>8,26,0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2</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33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8,32,0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2</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lastRenderedPageBreak/>
              <w:t>3</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1</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1</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8,33,0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b/>
                <w:lang w:eastAsia="en-US"/>
              </w:rPr>
            </w:pPr>
            <w:r>
              <w:rPr>
                <w:b/>
                <w:lang w:eastAsia="en-US"/>
              </w:rPr>
              <w:t>3</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4</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3</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3</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8,40,0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8,41,0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5</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22</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22</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8,53,0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6</w:t>
            </w:r>
          </w:p>
        </w:tc>
      </w:tr>
      <w:tr w:rsidR="009A6BF0" w:rsidTr="009A6BF0">
        <w:tc>
          <w:tcPr>
            <w:tcW w:w="594"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c>
          <w:tcPr>
            <w:tcW w:w="333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МАОУ  СОШ  № 25</w:t>
            </w:r>
          </w:p>
        </w:tc>
        <w:tc>
          <w:tcPr>
            <w:tcW w:w="1471"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 25</w:t>
            </w:r>
          </w:p>
        </w:tc>
        <w:tc>
          <w:tcPr>
            <w:tcW w:w="168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8,56,0</w:t>
            </w:r>
          </w:p>
        </w:tc>
        <w:tc>
          <w:tcPr>
            <w:tcW w:w="1290" w:type="dxa"/>
            <w:tcBorders>
              <w:top w:val="single" w:sz="4" w:space="0" w:color="auto"/>
              <w:left w:val="single" w:sz="4" w:space="0" w:color="auto"/>
              <w:bottom w:val="single" w:sz="4" w:space="0" w:color="auto"/>
              <w:right w:val="single" w:sz="4" w:space="0" w:color="auto"/>
            </w:tcBorders>
            <w:hideMark/>
          </w:tcPr>
          <w:p w:rsidR="009A6BF0" w:rsidRDefault="009A6BF0">
            <w:pPr>
              <w:spacing w:line="360" w:lineRule="auto"/>
              <w:jc w:val="both"/>
              <w:rPr>
                <w:lang w:eastAsia="en-US"/>
              </w:rPr>
            </w:pPr>
            <w:r>
              <w:rPr>
                <w:lang w:eastAsia="en-US"/>
              </w:rPr>
              <w:t>7</w:t>
            </w:r>
          </w:p>
        </w:tc>
      </w:tr>
    </w:tbl>
    <w:p w:rsidR="009A6BF0" w:rsidRDefault="009A6BF0" w:rsidP="009A6BF0">
      <w:pPr>
        <w:jc w:val="both"/>
      </w:pPr>
    </w:p>
    <w:p w:rsidR="009A6BF0" w:rsidRDefault="009A6BF0" w:rsidP="009A6BF0">
      <w:pPr>
        <w:ind w:firstLine="567"/>
        <w:jc w:val="both"/>
      </w:pPr>
      <w:r>
        <w:t>9.</w:t>
      </w:r>
      <w:r>
        <w:rPr>
          <w:b/>
        </w:rPr>
        <w:t xml:space="preserve"> </w:t>
      </w:r>
      <w:r>
        <w:t>«Веселые старты» среди обучающихся 2-х классов, в которых приняли участие 11 команд (110 чел.) общеобразовательных учреждений городского округа Верхняя Пышма.</w:t>
      </w:r>
    </w:p>
    <w:p w:rsidR="009A6BF0" w:rsidRDefault="009A6BF0" w:rsidP="009A6BF0">
      <w:pPr>
        <w:ind w:firstLine="567"/>
        <w:jc w:val="both"/>
        <w:rPr>
          <w:b/>
        </w:rPr>
      </w:pPr>
      <w:r>
        <w:rPr>
          <w:b/>
        </w:rPr>
        <w:t>Результаты соревнований</w:t>
      </w:r>
    </w:p>
    <w:p w:rsidR="009A6BF0" w:rsidRDefault="009A6BF0" w:rsidP="009A6BF0">
      <w:pPr>
        <w:ind w:firstLine="567"/>
        <w:jc w:val="both"/>
      </w:pPr>
      <w:r>
        <w:rPr>
          <w:b/>
        </w:rPr>
        <w:t>1 место</w:t>
      </w:r>
      <w:r>
        <w:t xml:space="preserve"> – СОШ № 1</w:t>
      </w:r>
    </w:p>
    <w:p w:rsidR="009A6BF0" w:rsidRDefault="009A6BF0" w:rsidP="009A6BF0">
      <w:pPr>
        <w:ind w:firstLine="567"/>
        <w:jc w:val="both"/>
      </w:pPr>
      <w:r>
        <w:rPr>
          <w:b/>
        </w:rPr>
        <w:t>2 место</w:t>
      </w:r>
      <w:r>
        <w:t xml:space="preserve"> – СОШ № 4</w:t>
      </w:r>
    </w:p>
    <w:p w:rsidR="009A6BF0" w:rsidRDefault="009A6BF0" w:rsidP="009A6BF0">
      <w:pPr>
        <w:ind w:firstLine="567"/>
        <w:jc w:val="both"/>
      </w:pPr>
      <w:r>
        <w:rPr>
          <w:b/>
        </w:rPr>
        <w:t>3 место</w:t>
      </w:r>
      <w:r>
        <w:t xml:space="preserve"> – СОШ № 2</w:t>
      </w:r>
    </w:p>
    <w:p w:rsidR="009A6BF0" w:rsidRDefault="009A6BF0" w:rsidP="009A6BF0">
      <w:pPr>
        <w:ind w:firstLine="567"/>
        <w:jc w:val="both"/>
      </w:pPr>
      <w:r>
        <w:t>10. Соревнования по легкоатлетическому многоборью среди обучающихся  9-11 классов, в которых приняли участие 8 команд (78 чел.).</w:t>
      </w:r>
    </w:p>
    <w:p w:rsidR="009A6BF0" w:rsidRDefault="009A6BF0" w:rsidP="009A6BF0">
      <w:pPr>
        <w:ind w:firstLine="567"/>
        <w:jc w:val="both"/>
        <w:rPr>
          <w:b/>
        </w:rPr>
      </w:pPr>
      <w:r>
        <w:rPr>
          <w:b/>
        </w:rPr>
        <w:t>Результаты соревнований</w:t>
      </w:r>
    </w:p>
    <w:p w:rsidR="009A6BF0" w:rsidRDefault="009A6BF0" w:rsidP="009A6BF0">
      <w:pPr>
        <w:ind w:firstLine="567"/>
        <w:jc w:val="both"/>
      </w:pPr>
      <w:r>
        <w:rPr>
          <w:b/>
        </w:rPr>
        <w:t>1 место</w:t>
      </w:r>
      <w:r>
        <w:t xml:space="preserve"> – СОШ № 1</w:t>
      </w:r>
    </w:p>
    <w:p w:rsidR="009A6BF0" w:rsidRDefault="009A6BF0" w:rsidP="009A6BF0">
      <w:pPr>
        <w:ind w:firstLine="567"/>
        <w:jc w:val="both"/>
      </w:pPr>
      <w:r>
        <w:rPr>
          <w:b/>
        </w:rPr>
        <w:t>2 место</w:t>
      </w:r>
      <w:r>
        <w:t xml:space="preserve"> – СОШ № 2</w:t>
      </w:r>
    </w:p>
    <w:p w:rsidR="009A6BF0" w:rsidRDefault="009A6BF0" w:rsidP="009A6BF0">
      <w:pPr>
        <w:ind w:firstLine="567"/>
        <w:jc w:val="both"/>
      </w:pPr>
      <w:r>
        <w:rPr>
          <w:b/>
        </w:rPr>
        <w:t>3 место</w:t>
      </w:r>
      <w:r>
        <w:t xml:space="preserve"> – СОШ № 4</w:t>
      </w:r>
    </w:p>
    <w:p w:rsidR="009A6BF0" w:rsidRDefault="009A6BF0" w:rsidP="009A6BF0">
      <w:pPr>
        <w:ind w:firstLine="567"/>
        <w:jc w:val="both"/>
      </w:pPr>
      <w:r>
        <w:t>11.  Первенство по мини-футболу среди обучающихся 3-11 классов. В соревнованиях приняли участие 8 команд (320 чел.).</w:t>
      </w:r>
    </w:p>
    <w:p w:rsidR="009A6BF0" w:rsidRDefault="009A6BF0" w:rsidP="009A6BF0">
      <w:pPr>
        <w:ind w:firstLine="567"/>
        <w:jc w:val="both"/>
        <w:rPr>
          <w:b/>
        </w:rPr>
      </w:pPr>
      <w:r>
        <w:rPr>
          <w:b/>
        </w:rPr>
        <w:t>Результаты соревнований</w:t>
      </w:r>
    </w:p>
    <w:p w:rsidR="009A6BF0" w:rsidRDefault="009A6BF0" w:rsidP="009A6BF0">
      <w:pPr>
        <w:ind w:firstLine="567"/>
        <w:jc w:val="both"/>
        <w:rPr>
          <w:b/>
        </w:rPr>
      </w:pPr>
    </w:p>
    <w:tbl>
      <w:tblPr>
        <w:tblW w:w="9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2127"/>
        <w:gridCol w:w="1842"/>
        <w:gridCol w:w="2127"/>
        <w:gridCol w:w="1741"/>
      </w:tblGrid>
      <w:tr w:rsidR="009A6BF0" w:rsidTr="009A6BF0">
        <w:tc>
          <w:tcPr>
            <w:tcW w:w="1559" w:type="dxa"/>
            <w:vMerge w:val="restart"/>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СОШ №</w:t>
            </w:r>
          </w:p>
        </w:tc>
        <w:tc>
          <w:tcPr>
            <w:tcW w:w="7837" w:type="dxa"/>
            <w:gridSpan w:val="4"/>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Место</w:t>
            </w:r>
          </w:p>
        </w:tc>
      </w:tr>
      <w:tr w:rsidR="009A6BF0" w:rsidTr="009A6BF0">
        <w:trPr>
          <w:trHeight w:val="276"/>
        </w:trPr>
        <w:tc>
          <w:tcPr>
            <w:tcW w:w="0" w:type="auto"/>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2127" w:type="dxa"/>
            <w:vMerge w:val="restart"/>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3-4 классы</w:t>
            </w:r>
          </w:p>
        </w:tc>
        <w:tc>
          <w:tcPr>
            <w:tcW w:w="1842" w:type="dxa"/>
            <w:vMerge w:val="restart"/>
            <w:tcBorders>
              <w:top w:val="single" w:sz="4"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5-6 классы</w:t>
            </w:r>
          </w:p>
        </w:tc>
        <w:tc>
          <w:tcPr>
            <w:tcW w:w="2127" w:type="dxa"/>
            <w:vMerge w:val="restart"/>
            <w:tcBorders>
              <w:top w:val="single" w:sz="4"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7-8 классы</w:t>
            </w:r>
          </w:p>
        </w:tc>
        <w:tc>
          <w:tcPr>
            <w:tcW w:w="1741" w:type="dxa"/>
            <w:vMerge w:val="restart"/>
            <w:tcBorders>
              <w:top w:val="single" w:sz="4" w:space="0" w:color="auto"/>
              <w:left w:val="single" w:sz="6" w:space="0" w:color="auto"/>
              <w:bottom w:val="single" w:sz="6" w:space="0" w:color="auto"/>
              <w:right w:val="single" w:sz="4" w:space="0" w:color="auto"/>
            </w:tcBorders>
            <w:hideMark/>
          </w:tcPr>
          <w:p w:rsidR="009A6BF0" w:rsidRDefault="009A6BF0">
            <w:pPr>
              <w:spacing w:line="276" w:lineRule="auto"/>
              <w:jc w:val="both"/>
              <w:rPr>
                <w:lang w:eastAsia="en-US"/>
              </w:rPr>
            </w:pPr>
            <w:r>
              <w:rPr>
                <w:lang w:eastAsia="en-US"/>
              </w:rPr>
              <w:t>9-11 классы</w:t>
            </w:r>
          </w:p>
        </w:tc>
      </w:tr>
      <w:tr w:rsidR="009A6BF0" w:rsidTr="009A6BF0">
        <w:trPr>
          <w:trHeight w:val="276"/>
        </w:trPr>
        <w:tc>
          <w:tcPr>
            <w:tcW w:w="0" w:type="auto"/>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9A6BF0" w:rsidRDefault="009A6BF0">
            <w:pPr>
              <w:rPr>
                <w:lang w:eastAsia="en-US"/>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9A6BF0" w:rsidRDefault="009A6BF0">
            <w:pPr>
              <w:rPr>
                <w:lang w:eastAsia="en-US"/>
              </w:rPr>
            </w:pPr>
          </w:p>
        </w:tc>
        <w:tc>
          <w:tcPr>
            <w:tcW w:w="0" w:type="auto"/>
            <w:vMerge/>
            <w:tcBorders>
              <w:top w:val="single" w:sz="4" w:space="0" w:color="auto"/>
              <w:left w:val="single" w:sz="6" w:space="0" w:color="auto"/>
              <w:bottom w:val="single" w:sz="6" w:space="0" w:color="auto"/>
              <w:right w:val="single" w:sz="4" w:space="0" w:color="auto"/>
            </w:tcBorders>
            <w:vAlign w:val="center"/>
            <w:hideMark/>
          </w:tcPr>
          <w:p w:rsidR="009A6BF0" w:rsidRDefault="009A6BF0">
            <w:pPr>
              <w:rPr>
                <w:lang w:eastAsia="en-US"/>
              </w:rPr>
            </w:pP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5</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6</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3</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4</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1</w:t>
            </w: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2</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2</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5</w:t>
            </w: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4</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7</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8</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8</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6</w:t>
            </w:r>
          </w:p>
        </w:tc>
      </w:tr>
      <w:tr w:rsidR="009A6BF0" w:rsidTr="009A6BF0">
        <w:tc>
          <w:tcPr>
            <w:tcW w:w="1559"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7</w:t>
            </w:r>
          </w:p>
        </w:tc>
        <w:tc>
          <w:tcPr>
            <w:tcW w:w="2127"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6</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3</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w:t>
            </w:r>
          </w:p>
        </w:tc>
      </w:tr>
      <w:tr w:rsidR="009A6BF0" w:rsidTr="009A6BF0">
        <w:tc>
          <w:tcPr>
            <w:tcW w:w="1559" w:type="dxa"/>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9</w:t>
            </w:r>
          </w:p>
        </w:tc>
        <w:tc>
          <w:tcPr>
            <w:tcW w:w="2127" w:type="dxa"/>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9</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5</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w:t>
            </w: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4</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1</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b/>
                <w:lang w:eastAsia="en-US"/>
              </w:rPr>
            </w:pPr>
            <w:r>
              <w:rPr>
                <w:b/>
                <w:lang w:eastAsia="en-US"/>
              </w:rPr>
              <w:t>1</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4</w:t>
            </w:r>
          </w:p>
        </w:tc>
      </w:tr>
      <w:tr w:rsidR="009A6BF0" w:rsidTr="009A6BF0">
        <w:tc>
          <w:tcPr>
            <w:tcW w:w="1559"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b/>
                <w:lang w:eastAsia="en-US"/>
              </w:rPr>
            </w:pPr>
            <w:r>
              <w:rPr>
                <w:b/>
                <w:lang w:eastAsia="en-US"/>
              </w:rPr>
              <w:t>25</w:t>
            </w:r>
          </w:p>
        </w:tc>
        <w:tc>
          <w:tcPr>
            <w:tcW w:w="2127" w:type="dxa"/>
            <w:tcBorders>
              <w:top w:val="single" w:sz="6"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842" w:type="dxa"/>
            <w:tcBorders>
              <w:top w:val="single" w:sz="6" w:space="0" w:color="auto"/>
              <w:left w:val="single" w:sz="4"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w:t>
            </w:r>
          </w:p>
        </w:tc>
        <w:tc>
          <w:tcPr>
            <w:tcW w:w="2127" w:type="dxa"/>
            <w:tcBorders>
              <w:top w:val="single" w:sz="6" w:space="0" w:color="auto"/>
              <w:left w:val="single" w:sz="6" w:space="0" w:color="auto"/>
              <w:bottom w:val="single" w:sz="6" w:space="0" w:color="auto"/>
              <w:right w:val="single" w:sz="6" w:space="0" w:color="auto"/>
            </w:tcBorders>
            <w:hideMark/>
          </w:tcPr>
          <w:p w:rsidR="009A6BF0" w:rsidRDefault="009A6BF0">
            <w:pPr>
              <w:spacing w:line="276" w:lineRule="auto"/>
              <w:jc w:val="center"/>
              <w:rPr>
                <w:lang w:eastAsia="en-US"/>
              </w:rPr>
            </w:pPr>
            <w:r>
              <w:rPr>
                <w:lang w:eastAsia="en-US"/>
              </w:rPr>
              <w:t>-</w:t>
            </w:r>
          </w:p>
        </w:tc>
        <w:tc>
          <w:tcPr>
            <w:tcW w:w="1741" w:type="dxa"/>
            <w:tcBorders>
              <w:top w:val="single" w:sz="6" w:space="0" w:color="auto"/>
              <w:left w:val="single" w:sz="6"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w:t>
            </w:r>
          </w:p>
        </w:tc>
      </w:tr>
      <w:tr w:rsidR="009A6BF0" w:rsidTr="009A6BF0">
        <w:tc>
          <w:tcPr>
            <w:tcW w:w="1559"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33</w:t>
            </w:r>
          </w:p>
        </w:tc>
        <w:tc>
          <w:tcPr>
            <w:tcW w:w="2127"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c>
          <w:tcPr>
            <w:tcW w:w="1842" w:type="dxa"/>
            <w:tcBorders>
              <w:top w:val="single" w:sz="6" w:space="0" w:color="auto"/>
              <w:left w:val="single" w:sz="4"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7</w:t>
            </w:r>
          </w:p>
        </w:tc>
        <w:tc>
          <w:tcPr>
            <w:tcW w:w="2127" w:type="dxa"/>
            <w:tcBorders>
              <w:top w:val="single" w:sz="6" w:space="0" w:color="auto"/>
              <w:left w:val="single" w:sz="6" w:space="0" w:color="auto"/>
              <w:bottom w:val="single" w:sz="4" w:space="0" w:color="auto"/>
              <w:right w:val="single" w:sz="6" w:space="0" w:color="auto"/>
            </w:tcBorders>
            <w:hideMark/>
          </w:tcPr>
          <w:p w:rsidR="009A6BF0" w:rsidRDefault="009A6BF0">
            <w:pPr>
              <w:spacing w:line="276" w:lineRule="auto"/>
              <w:jc w:val="center"/>
              <w:rPr>
                <w:lang w:eastAsia="en-US"/>
              </w:rPr>
            </w:pPr>
            <w:r>
              <w:rPr>
                <w:lang w:eastAsia="en-US"/>
              </w:rPr>
              <w:t>7</w:t>
            </w:r>
          </w:p>
        </w:tc>
        <w:tc>
          <w:tcPr>
            <w:tcW w:w="1741" w:type="dxa"/>
            <w:tcBorders>
              <w:top w:val="single" w:sz="6" w:space="0" w:color="auto"/>
              <w:left w:val="single" w:sz="6"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r>
    </w:tbl>
    <w:p w:rsidR="009A6BF0" w:rsidRDefault="009A6BF0" w:rsidP="009A6BF0">
      <w:pPr>
        <w:ind w:firstLine="567"/>
        <w:jc w:val="center"/>
      </w:pPr>
    </w:p>
    <w:p w:rsidR="009A6BF0" w:rsidRDefault="009A6BF0" w:rsidP="009A6BF0">
      <w:pPr>
        <w:ind w:firstLine="567"/>
        <w:jc w:val="both"/>
        <w:rPr>
          <w:b/>
        </w:rPr>
      </w:pPr>
      <w:r>
        <w:rPr>
          <w:b/>
        </w:rPr>
        <w:t>Призовые места</w:t>
      </w:r>
    </w:p>
    <w:p w:rsidR="009A6BF0" w:rsidRDefault="009A6BF0" w:rsidP="009A6BF0">
      <w:pPr>
        <w:ind w:firstLine="567"/>
        <w:jc w:val="both"/>
        <w:rPr>
          <w:b/>
        </w:rPr>
      </w:pPr>
    </w:p>
    <w:tbl>
      <w:tblPr>
        <w:tblW w:w="9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3402"/>
        <w:gridCol w:w="4435"/>
      </w:tblGrid>
      <w:tr w:rsidR="009A6BF0" w:rsidTr="009A6BF0">
        <w:tc>
          <w:tcPr>
            <w:tcW w:w="1559" w:type="dxa"/>
            <w:vMerge w:val="restart"/>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СОШ №</w:t>
            </w:r>
          </w:p>
        </w:tc>
        <w:tc>
          <w:tcPr>
            <w:tcW w:w="7837"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Место</w:t>
            </w:r>
          </w:p>
        </w:tc>
      </w:tr>
      <w:tr w:rsidR="009A6BF0" w:rsidTr="009A6BF0">
        <w:trPr>
          <w:trHeight w:val="567"/>
        </w:trPr>
        <w:tc>
          <w:tcPr>
            <w:tcW w:w="0" w:type="auto"/>
            <w:vMerge/>
            <w:tcBorders>
              <w:top w:val="single" w:sz="4" w:space="0" w:color="auto"/>
              <w:left w:val="single" w:sz="4" w:space="0" w:color="auto"/>
              <w:bottom w:val="single" w:sz="6" w:space="0" w:color="auto"/>
              <w:right w:val="single" w:sz="4" w:space="0" w:color="auto"/>
            </w:tcBorders>
            <w:vAlign w:val="center"/>
            <w:hideMark/>
          </w:tcPr>
          <w:p w:rsidR="009A6BF0" w:rsidRDefault="009A6BF0">
            <w:pPr>
              <w:rPr>
                <w:lang w:eastAsia="en-US"/>
              </w:rPr>
            </w:pPr>
          </w:p>
        </w:tc>
        <w:tc>
          <w:tcPr>
            <w:tcW w:w="3402" w:type="dxa"/>
            <w:tcBorders>
              <w:top w:val="single" w:sz="4" w:space="0" w:color="auto"/>
              <w:left w:val="single" w:sz="4" w:space="0" w:color="auto"/>
              <w:bottom w:val="single" w:sz="6" w:space="0" w:color="auto"/>
              <w:right w:val="single" w:sz="4" w:space="0" w:color="auto"/>
            </w:tcBorders>
            <w:hideMark/>
          </w:tcPr>
          <w:p w:rsidR="009A6BF0" w:rsidRDefault="009A6BF0">
            <w:pPr>
              <w:spacing w:line="276" w:lineRule="auto"/>
              <w:jc w:val="center"/>
              <w:rPr>
                <w:lang w:eastAsia="en-US"/>
              </w:rPr>
            </w:pPr>
            <w:r>
              <w:rPr>
                <w:lang w:eastAsia="en-US"/>
              </w:rPr>
              <w:t>5-8 классы</w:t>
            </w:r>
          </w:p>
        </w:tc>
        <w:tc>
          <w:tcPr>
            <w:tcW w:w="443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Общекомандное место</w:t>
            </w:r>
          </w:p>
        </w:tc>
      </w:tr>
      <w:tr w:rsidR="009A6BF0" w:rsidTr="009A6BF0">
        <w:tc>
          <w:tcPr>
            <w:tcW w:w="1559"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3402"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435" w:type="dxa"/>
            <w:tcBorders>
              <w:top w:val="single" w:sz="6"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r>
      <w:tr w:rsidR="009A6BF0" w:rsidTr="009A6BF0">
        <w:tc>
          <w:tcPr>
            <w:tcW w:w="155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43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9A6BF0">
        <w:tc>
          <w:tcPr>
            <w:tcW w:w="155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43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w:t>
            </w:r>
          </w:p>
        </w:tc>
      </w:tr>
    </w:tbl>
    <w:p w:rsidR="009A6BF0" w:rsidRDefault="009A6BF0" w:rsidP="009A6BF0">
      <w:pPr>
        <w:jc w:val="both"/>
      </w:pPr>
    </w:p>
    <w:p w:rsidR="009A6BF0" w:rsidRDefault="009A6BF0" w:rsidP="009A6BF0">
      <w:pPr>
        <w:shd w:val="clear" w:color="auto" w:fill="FFFFFF"/>
        <w:ind w:left="17" w:firstLine="550"/>
        <w:jc w:val="both"/>
      </w:pPr>
      <w:r>
        <w:t xml:space="preserve">12. Легкоатлетическая декада бега «Кросс нации–2017» среди обучающихся  2-11 классов общеобразовательных учреждений городского округа Верхняя Пышма. В декаде бега приняли участие 10 общеобразовательных учреждения (473 чел.). </w:t>
      </w:r>
    </w:p>
    <w:p w:rsidR="009A6BF0" w:rsidRDefault="009A6BF0" w:rsidP="009A6BF0">
      <w:pPr>
        <w:shd w:val="clear" w:color="auto" w:fill="FFFFFF"/>
        <w:ind w:left="17" w:firstLine="550"/>
        <w:jc w:val="both"/>
        <w:rPr>
          <w:b/>
        </w:rPr>
      </w:pPr>
      <w:r>
        <w:rPr>
          <w:b/>
        </w:rPr>
        <w:t>Призеры соревнований</w:t>
      </w:r>
    </w:p>
    <w:p w:rsidR="009A6BF0" w:rsidRDefault="009A6BF0" w:rsidP="009A6BF0">
      <w:pPr>
        <w:shd w:val="clear" w:color="auto" w:fill="FFFFFF"/>
        <w:ind w:left="17" w:firstLine="550"/>
        <w:jc w:val="both"/>
        <w:rPr>
          <w:b/>
          <w:i/>
        </w:rPr>
      </w:pPr>
      <w:r>
        <w:rPr>
          <w:b/>
          <w:i/>
        </w:rPr>
        <w:lastRenderedPageBreak/>
        <w:t>Начальная возрастная группа: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819"/>
        <w:gridCol w:w="1701"/>
        <w:gridCol w:w="1525"/>
      </w:tblGrid>
      <w:tr w:rsidR="009A6BF0" w:rsidTr="009A6BF0">
        <w:tc>
          <w:tcPr>
            <w:tcW w:w="1276"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Фамилия, имя призера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Школа</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Класс</w:t>
            </w:r>
          </w:p>
        </w:tc>
      </w:tr>
      <w:tr w:rsidR="009A6BF0" w:rsidTr="000B2FA2">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Девочки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Якушева София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Киселева Александра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Вибе</w:t>
            </w:r>
            <w:proofErr w:type="spellEnd"/>
            <w:r>
              <w:rPr>
                <w:lang w:eastAsia="en-US"/>
              </w:rPr>
              <w:t xml:space="preserve"> Таисия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1</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0B2FA2">
        <w:trPr>
          <w:trHeight w:val="206"/>
        </w:trPr>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Мальчики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Губкин Дмитрий</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Селедков Артем</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9</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Марков </w:t>
            </w:r>
            <w:proofErr w:type="spellStart"/>
            <w:r>
              <w:rPr>
                <w:lang w:eastAsia="en-US"/>
              </w:rPr>
              <w:t>Демид</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4</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r>
      <w:tr w:rsidR="009A6BF0" w:rsidTr="009A6BF0">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Девочки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Бириндеева</w:t>
            </w:r>
            <w:proofErr w:type="spellEnd"/>
            <w:r>
              <w:rPr>
                <w:lang w:eastAsia="en-US"/>
              </w:rPr>
              <w:t xml:space="preserve"> Таисия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Серетюк</w:t>
            </w:r>
            <w:proofErr w:type="spellEnd"/>
            <w:r>
              <w:rPr>
                <w:lang w:eastAsia="en-US"/>
              </w:rPr>
              <w:t xml:space="preserve"> Полина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Смаева</w:t>
            </w:r>
            <w:proofErr w:type="spellEnd"/>
            <w:r>
              <w:rPr>
                <w:lang w:eastAsia="en-US"/>
              </w:rPr>
              <w:t xml:space="preserve"> Татьяна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r w:rsidR="009A6BF0" w:rsidTr="009A6BF0">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Мальчики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Низамов Максим</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Гусак Егор</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25</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Богдашев</w:t>
            </w:r>
            <w:proofErr w:type="spellEnd"/>
            <w:r>
              <w:rPr>
                <w:lang w:eastAsia="en-US"/>
              </w:rPr>
              <w:t xml:space="preserve"> Глеб</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3-4</w:t>
            </w:r>
          </w:p>
        </w:tc>
      </w:tr>
    </w:tbl>
    <w:p w:rsidR="009A6BF0" w:rsidRDefault="009A6BF0" w:rsidP="009A6BF0">
      <w:pPr>
        <w:shd w:val="clear" w:color="auto" w:fill="FFFFFF"/>
        <w:ind w:firstLine="567"/>
        <w:jc w:val="both"/>
        <w:rPr>
          <w:b/>
          <w:i/>
        </w:rPr>
      </w:pPr>
      <w:r>
        <w:rPr>
          <w:b/>
          <w:i/>
        </w:rPr>
        <w:t>Средняя возрастная группа: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819"/>
        <w:gridCol w:w="1701"/>
        <w:gridCol w:w="1525"/>
      </w:tblGrid>
      <w:tr w:rsidR="009A6BF0" w:rsidTr="009A6BF0">
        <w:tc>
          <w:tcPr>
            <w:tcW w:w="1276"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Фамилия, имя призера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Школа</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Класс</w:t>
            </w:r>
          </w:p>
        </w:tc>
      </w:tr>
      <w:tr w:rsidR="009A6BF0" w:rsidTr="000B2FA2">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Девочки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Проточанская</w:t>
            </w:r>
            <w:proofErr w:type="spellEnd"/>
            <w:r>
              <w:rPr>
                <w:lang w:eastAsia="en-US"/>
              </w:rPr>
              <w:t xml:space="preserve"> Екатерина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7</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Черникова</w:t>
            </w:r>
            <w:proofErr w:type="spellEnd"/>
            <w:r>
              <w:rPr>
                <w:lang w:eastAsia="en-US"/>
              </w:rPr>
              <w:t xml:space="preserve"> Алена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1</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Войнова</w:t>
            </w:r>
            <w:proofErr w:type="spellEnd"/>
            <w:r>
              <w:rPr>
                <w:lang w:eastAsia="en-US"/>
              </w:rPr>
              <w:t xml:space="preserve"> Анна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1</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Мальчики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Тимашов</w:t>
            </w:r>
            <w:proofErr w:type="spellEnd"/>
            <w:r>
              <w:rPr>
                <w:lang w:eastAsia="en-US"/>
              </w:rPr>
              <w:t xml:space="preserve"> Кирилл</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33</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Шимов</w:t>
            </w:r>
            <w:proofErr w:type="spellEnd"/>
            <w:r>
              <w:rPr>
                <w:lang w:eastAsia="en-US"/>
              </w:rPr>
              <w:t xml:space="preserve"> Артем</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1</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Кузнецов </w:t>
            </w:r>
            <w:proofErr w:type="spellStart"/>
            <w:r>
              <w:rPr>
                <w:lang w:eastAsia="en-US"/>
              </w:rPr>
              <w:t>Назар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25</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5-6</w:t>
            </w:r>
          </w:p>
        </w:tc>
      </w:tr>
      <w:tr w:rsidR="009A6BF0" w:rsidTr="009A6BF0">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Девочки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Погосян Диана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25</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Суркова Софья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Артемьева Виктория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r w:rsidR="009A6BF0" w:rsidTr="000B2FA2">
        <w:trPr>
          <w:trHeight w:val="242"/>
        </w:trPr>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Мальчики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Ибраев</w:t>
            </w:r>
            <w:proofErr w:type="spellEnd"/>
            <w:r>
              <w:rPr>
                <w:lang w:eastAsia="en-US"/>
              </w:rPr>
              <w:t xml:space="preserve"> Виктор</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4</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Щеглов Алексей</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4</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Лямин</w:t>
            </w:r>
            <w:proofErr w:type="spellEnd"/>
            <w:r>
              <w:rPr>
                <w:lang w:eastAsia="en-US"/>
              </w:rPr>
              <w:t xml:space="preserve"> Владимир</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33</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7-8</w:t>
            </w:r>
          </w:p>
        </w:tc>
      </w:tr>
    </w:tbl>
    <w:p w:rsidR="009A6BF0" w:rsidRDefault="009A6BF0" w:rsidP="009A6BF0">
      <w:pPr>
        <w:shd w:val="clear" w:color="auto" w:fill="FFFFFF"/>
        <w:ind w:left="17" w:firstLine="550"/>
        <w:jc w:val="both"/>
        <w:rPr>
          <w:b/>
          <w:i/>
        </w:rPr>
      </w:pPr>
      <w:r>
        <w:rPr>
          <w:b/>
          <w:i/>
        </w:rPr>
        <w:t>Старшая возрастная группа: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819"/>
        <w:gridCol w:w="1701"/>
        <w:gridCol w:w="1525"/>
      </w:tblGrid>
      <w:tr w:rsidR="009A6BF0" w:rsidTr="009A6BF0">
        <w:tc>
          <w:tcPr>
            <w:tcW w:w="1276"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Место</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Фамилия, имя призера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Школа</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Класс</w:t>
            </w:r>
          </w:p>
        </w:tc>
      </w:tr>
      <w:tr w:rsidR="009A6BF0" w:rsidTr="009A6BF0">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Девушки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b/>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Галкина Анастасия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Подоксенова</w:t>
            </w:r>
            <w:proofErr w:type="spellEnd"/>
            <w:r>
              <w:rPr>
                <w:lang w:eastAsia="en-US"/>
              </w:rPr>
              <w:t xml:space="preserve"> Анастасия</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1</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Хайбрахманова</w:t>
            </w:r>
            <w:proofErr w:type="spellEnd"/>
            <w:r>
              <w:rPr>
                <w:lang w:eastAsia="en-US"/>
              </w:rPr>
              <w:t xml:space="preserve"> Маргарита</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4</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r w:rsidR="009A6BF0" w:rsidTr="009A6BF0">
        <w:tc>
          <w:tcPr>
            <w:tcW w:w="127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b/>
                <w:i/>
                <w:lang w:eastAsia="en-US"/>
              </w:rPr>
            </w:pPr>
            <w:r>
              <w:rPr>
                <w:b/>
                <w:i/>
                <w:lang w:eastAsia="en-US"/>
              </w:rPr>
              <w:t>Юноши</w:t>
            </w:r>
          </w:p>
        </w:tc>
        <w:tc>
          <w:tcPr>
            <w:tcW w:w="17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proofErr w:type="spellStart"/>
            <w:r>
              <w:rPr>
                <w:lang w:eastAsia="en-US"/>
              </w:rPr>
              <w:t>Пистоков</w:t>
            </w:r>
            <w:proofErr w:type="spellEnd"/>
            <w:r>
              <w:rPr>
                <w:lang w:eastAsia="en-US"/>
              </w:rPr>
              <w:t xml:space="preserve"> Дмитрий</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Суздальцев Александр</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22</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r w:rsidR="009A6BF0" w:rsidTr="009A6BF0">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Задорин Виктор</w:t>
            </w:r>
          </w:p>
        </w:tc>
        <w:tc>
          <w:tcPr>
            <w:tcW w:w="17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СОШ № 33</w:t>
            </w:r>
          </w:p>
        </w:tc>
        <w:tc>
          <w:tcPr>
            <w:tcW w:w="152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9-11</w:t>
            </w:r>
          </w:p>
        </w:tc>
      </w:tr>
    </w:tbl>
    <w:p w:rsidR="009A6BF0" w:rsidRDefault="009A6BF0" w:rsidP="009A6BF0">
      <w:pPr>
        <w:shd w:val="clear" w:color="auto" w:fill="FFFFFF"/>
        <w:ind w:left="17" w:firstLine="550"/>
        <w:jc w:val="both"/>
      </w:pPr>
    </w:p>
    <w:p w:rsidR="009A6BF0" w:rsidRDefault="009A6BF0" w:rsidP="009A6BF0">
      <w:pPr>
        <w:shd w:val="clear" w:color="auto" w:fill="FFFFFF"/>
        <w:ind w:left="17" w:firstLine="550"/>
        <w:jc w:val="both"/>
        <w:rPr>
          <w:i/>
        </w:rPr>
      </w:pPr>
      <w:r>
        <w:rPr>
          <w:b/>
          <w:i/>
        </w:rPr>
        <w:t xml:space="preserve">Командный зачет по результатам проведения первенства городского округа Верхняя Пышма по легкоатлетическому кроссу в рамках Всероссийского дня бега «Кросс нации-2017» </w:t>
      </w:r>
      <w:r>
        <w:rPr>
          <w:i/>
        </w:rPr>
        <w:t>представлен в таблице:</w:t>
      </w:r>
    </w:p>
    <w:p w:rsidR="009A6BF0" w:rsidRDefault="009A6BF0" w:rsidP="009A6BF0">
      <w:pPr>
        <w:shd w:val="clear" w:color="auto" w:fill="FFFFFF"/>
        <w:ind w:left="17" w:firstLine="55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061"/>
        <w:gridCol w:w="1061"/>
        <w:gridCol w:w="1061"/>
        <w:gridCol w:w="1061"/>
        <w:gridCol w:w="1062"/>
        <w:gridCol w:w="1062"/>
        <w:gridCol w:w="1062"/>
        <w:gridCol w:w="1097"/>
      </w:tblGrid>
      <w:tr w:rsidR="009A6BF0" w:rsidTr="009A6BF0">
        <w:tc>
          <w:tcPr>
            <w:tcW w:w="829"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СОШ №</w:t>
            </w:r>
          </w:p>
        </w:tc>
        <w:tc>
          <w:tcPr>
            <w:tcW w:w="3183" w:type="dxa"/>
            <w:gridSpan w:val="3"/>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Начальная возрастная группа</w:t>
            </w:r>
          </w:p>
        </w:tc>
        <w:tc>
          <w:tcPr>
            <w:tcW w:w="3185" w:type="dxa"/>
            <w:gridSpan w:val="3"/>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Средняя возрастная группа</w:t>
            </w:r>
          </w:p>
        </w:tc>
        <w:tc>
          <w:tcPr>
            <w:tcW w:w="2159"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Старшая возрастная группа</w:t>
            </w:r>
          </w:p>
        </w:tc>
      </w:tr>
      <w:tr w:rsidR="009A6BF0" w:rsidTr="009A6BF0">
        <w:tc>
          <w:tcPr>
            <w:tcW w:w="829"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2-ые классы</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3-4 классы</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5-6 классы</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7-8 классы</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Место</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9-11 классы</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Место</w:t>
            </w:r>
          </w:p>
        </w:tc>
      </w:tr>
      <w:tr w:rsidR="009A6BF0" w:rsidTr="009A6BF0">
        <w:tc>
          <w:tcPr>
            <w:tcW w:w="829"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p>
        </w:tc>
        <w:tc>
          <w:tcPr>
            <w:tcW w:w="2122"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Очки</w:t>
            </w:r>
          </w:p>
        </w:tc>
        <w:tc>
          <w:tcPr>
            <w:tcW w:w="106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p>
        </w:tc>
        <w:tc>
          <w:tcPr>
            <w:tcW w:w="21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Очки</w:t>
            </w:r>
          </w:p>
        </w:tc>
        <w:tc>
          <w:tcPr>
            <w:tcW w:w="1062"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Очки</w:t>
            </w:r>
          </w:p>
        </w:tc>
        <w:tc>
          <w:tcPr>
            <w:tcW w:w="1097"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67</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64</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55</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150</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47</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32</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50</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62</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43</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87</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135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68</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121</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202</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4</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91</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155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188</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74</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103</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7</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174</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210</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c>
          <w:tcPr>
            <w:tcW w:w="21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128            190</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193</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9</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80</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79</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111</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95</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88</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16</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126</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w:t>
            </w:r>
          </w:p>
        </w:tc>
        <w:tc>
          <w:tcPr>
            <w:tcW w:w="21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137             190</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235</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22</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173</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172</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96</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97</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53</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243</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66</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126</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66</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86</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w:t>
            </w:r>
          </w:p>
        </w:tc>
      </w:tr>
      <w:tr w:rsidR="009A6BF0" w:rsidTr="009A6BF0">
        <w:tc>
          <w:tcPr>
            <w:tcW w:w="8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33</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90</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137</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w:t>
            </w:r>
          </w:p>
        </w:tc>
        <w:tc>
          <w:tcPr>
            <w:tcW w:w="106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108</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52</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2</w:t>
            </w:r>
          </w:p>
        </w:tc>
        <w:tc>
          <w:tcPr>
            <w:tcW w:w="106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94</w:t>
            </w:r>
          </w:p>
        </w:tc>
        <w:tc>
          <w:tcPr>
            <w:tcW w:w="109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w:t>
            </w:r>
          </w:p>
        </w:tc>
      </w:tr>
    </w:tbl>
    <w:p w:rsidR="009A6BF0" w:rsidRDefault="009A6BF0" w:rsidP="009A6BF0">
      <w:pPr>
        <w:shd w:val="clear" w:color="auto" w:fill="FFFFFF"/>
        <w:ind w:left="17" w:firstLine="550"/>
        <w:jc w:val="both"/>
      </w:pPr>
    </w:p>
    <w:p w:rsidR="009A6BF0" w:rsidRDefault="009A6BF0" w:rsidP="009A6BF0">
      <w:pPr>
        <w:shd w:val="clear" w:color="auto" w:fill="FFFFFF"/>
        <w:ind w:left="17" w:firstLine="550"/>
        <w:jc w:val="both"/>
        <w:rPr>
          <w:b/>
        </w:rPr>
      </w:pPr>
      <w:r>
        <w:t xml:space="preserve">Во </w:t>
      </w:r>
      <w:proofErr w:type="spellStart"/>
      <w:r>
        <w:t>внутришкольных</w:t>
      </w:r>
      <w:proofErr w:type="spellEnd"/>
      <w:r>
        <w:t xml:space="preserve"> забегах приняло участие </w:t>
      </w:r>
      <w:r>
        <w:rPr>
          <w:b/>
        </w:rPr>
        <w:t>7 216 человек.</w:t>
      </w:r>
    </w:p>
    <w:p w:rsidR="009A6BF0" w:rsidRDefault="009A6BF0" w:rsidP="009A6BF0">
      <w:pPr>
        <w:ind w:firstLine="567"/>
        <w:jc w:val="both"/>
      </w:pPr>
      <w:r>
        <w:t xml:space="preserve">13. Городское первенство по футболу в рамках Всероссийского турнира «Футбольная страна – 2017» - 35 команд (разных возрастов) общеобразовательных учреждений городского округа Верхняя Пышма. </w:t>
      </w:r>
    </w:p>
    <w:p w:rsidR="009A6BF0" w:rsidRDefault="009A6BF0" w:rsidP="009A6BF0">
      <w:pPr>
        <w:ind w:firstLine="567"/>
        <w:jc w:val="both"/>
        <w:rPr>
          <w:b/>
        </w:rPr>
      </w:pPr>
      <w:r>
        <w:t xml:space="preserve">14. Городское открытое командное первенство по шахматам «Белая ладья» - 7 команд. </w:t>
      </w:r>
      <w:r>
        <w:rPr>
          <w:b/>
        </w:rPr>
        <w:t>Победители соревнований:</w:t>
      </w:r>
    </w:p>
    <w:p w:rsidR="009A6BF0" w:rsidRDefault="009A6BF0" w:rsidP="009A6BF0">
      <w:pPr>
        <w:ind w:firstLine="567"/>
        <w:jc w:val="both"/>
      </w:pPr>
      <w:r>
        <w:rPr>
          <w:b/>
        </w:rPr>
        <w:t xml:space="preserve">1 место – </w:t>
      </w:r>
      <w:r>
        <w:t>СОШ № 22</w:t>
      </w:r>
    </w:p>
    <w:p w:rsidR="009A6BF0" w:rsidRDefault="009A6BF0" w:rsidP="009A6BF0">
      <w:pPr>
        <w:ind w:firstLine="567"/>
        <w:jc w:val="both"/>
      </w:pPr>
      <w:r>
        <w:rPr>
          <w:b/>
        </w:rPr>
        <w:t xml:space="preserve">2 место – </w:t>
      </w:r>
      <w:r>
        <w:t>СОШ № 2</w:t>
      </w:r>
    </w:p>
    <w:p w:rsidR="009A6BF0" w:rsidRDefault="009A6BF0" w:rsidP="009A6BF0">
      <w:pPr>
        <w:ind w:firstLine="567"/>
        <w:jc w:val="both"/>
      </w:pPr>
      <w:r>
        <w:rPr>
          <w:b/>
        </w:rPr>
        <w:t xml:space="preserve">3 место – </w:t>
      </w:r>
      <w:r>
        <w:t>СОШ № 33</w:t>
      </w:r>
    </w:p>
    <w:p w:rsidR="009A6BF0" w:rsidRDefault="009A6BF0" w:rsidP="009A6BF0">
      <w:pPr>
        <w:ind w:firstLine="567"/>
        <w:jc w:val="both"/>
      </w:pPr>
      <w:r>
        <w:t>15. Первенство по баскетболу (13.11.–16.11. 2017, 20.11.–21.11. 2017</w:t>
      </w:r>
      <w:proofErr w:type="gramStart"/>
      <w:r>
        <w:t xml:space="preserve"> )</w:t>
      </w:r>
      <w:proofErr w:type="gramEnd"/>
      <w:r>
        <w:t>:</w:t>
      </w:r>
    </w:p>
    <w:p w:rsidR="009A6BF0" w:rsidRDefault="009A6BF0" w:rsidP="009A6BF0">
      <w:pPr>
        <w:ind w:firstLine="567"/>
        <w:jc w:val="both"/>
      </w:pPr>
      <w:r>
        <w:t>- среди юношей 9-11 классов общеобразовательных учреждений городского округа Верхняя Пышма в рамках общероссийского проекта «Баскетбол – в школу», в котором приняли участие команды из 8 общеобразовательных учреждений (СОШ №№ 1, 2, 3, 4, 9, 22, 25, 33) - 80 чел.</w:t>
      </w:r>
    </w:p>
    <w:p w:rsidR="009A6BF0" w:rsidRDefault="009A6BF0" w:rsidP="009A6BF0">
      <w:pPr>
        <w:ind w:firstLine="567"/>
        <w:jc w:val="both"/>
        <w:rPr>
          <w:b/>
        </w:rPr>
      </w:pPr>
      <w:r>
        <w:rPr>
          <w:b/>
        </w:rPr>
        <w:t xml:space="preserve">Победители соревнований: </w:t>
      </w:r>
    </w:p>
    <w:p w:rsidR="009A6BF0" w:rsidRDefault="009A6BF0" w:rsidP="009A6BF0">
      <w:pPr>
        <w:ind w:firstLine="567"/>
        <w:jc w:val="both"/>
      </w:pPr>
      <w:r>
        <w:rPr>
          <w:b/>
        </w:rPr>
        <w:t xml:space="preserve">лучший игрок </w:t>
      </w:r>
      <w:r>
        <w:t xml:space="preserve">- </w:t>
      </w:r>
      <w:proofErr w:type="spellStart"/>
      <w:r>
        <w:t>Баландин</w:t>
      </w:r>
      <w:proofErr w:type="spellEnd"/>
      <w:r>
        <w:t xml:space="preserve"> Эдуард (СОШ № 4).</w:t>
      </w:r>
    </w:p>
    <w:p w:rsidR="009A6BF0" w:rsidRDefault="009A6BF0" w:rsidP="009A6BF0">
      <w:pPr>
        <w:ind w:firstLine="567"/>
        <w:jc w:val="both"/>
      </w:pPr>
      <w:r>
        <w:rPr>
          <w:b/>
        </w:rPr>
        <w:t>1 место</w:t>
      </w:r>
      <w:r>
        <w:t xml:space="preserve"> – СОШ № 4</w:t>
      </w:r>
    </w:p>
    <w:p w:rsidR="009A6BF0" w:rsidRDefault="009A6BF0" w:rsidP="009A6BF0">
      <w:pPr>
        <w:ind w:firstLine="567"/>
        <w:jc w:val="both"/>
      </w:pPr>
      <w:r>
        <w:rPr>
          <w:b/>
        </w:rPr>
        <w:t>2 место</w:t>
      </w:r>
      <w:r>
        <w:t xml:space="preserve"> -  СОШ № 1</w:t>
      </w:r>
    </w:p>
    <w:p w:rsidR="009A6BF0" w:rsidRDefault="009A6BF0" w:rsidP="009A6BF0">
      <w:pPr>
        <w:ind w:firstLine="567"/>
        <w:jc w:val="both"/>
      </w:pPr>
      <w:r>
        <w:rPr>
          <w:b/>
        </w:rPr>
        <w:t>3 место</w:t>
      </w:r>
      <w:r>
        <w:t xml:space="preserve"> – СОШ № 2</w:t>
      </w:r>
    </w:p>
    <w:p w:rsidR="009A6BF0" w:rsidRDefault="009A6BF0" w:rsidP="009A6BF0">
      <w:pPr>
        <w:ind w:firstLine="567"/>
        <w:jc w:val="both"/>
      </w:pPr>
      <w:r>
        <w:t xml:space="preserve">- среди девушек 9-11 классов, в </w:t>
      </w:r>
      <w:proofErr w:type="gramStart"/>
      <w:r>
        <w:t>котором</w:t>
      </w:r>
      <w:proofErr w:type="gramEnd"/>
      <w:r>
        <w:t xml:space="preserve"> приняли участие 7 команд (СОШ №№ 1, 2, 3, 4, 22, 25, 33) – 70 чел.</w:t>
      </w:r>
    </w:p>
    <w:p w:rsidR="009A6BF0" w:rsidRDefault="009A6BF0" w:rsidP="009A6BF0">
      <w:pPr>
        <w:ind w:firstLine="567"/>
        <w:jc w:val="both"/>
        <w:rPr>
          <w:b/>
        </w:rPr>
      </w:pPr>
      <w:r>
        <w:rPr>
          <w:b/>
        </w:rPr>
        <w:t>Победители соревнований:</w:t>
      </w:r>
    </w:p>
    <w:p w:rsidR="009A6BF0" w:rsidRDefault="009A6BF0" w:rsidP="009A6BF0">
      <w:pPr>
        <w:ind w:firstLine="567"/>
        <w:jc w:val="both"/>
      </w:pPr>
      <w:r>
        <w:rPr>
          <w:b/>
        </w:rPr>
        <w:t xml:space="preserve">лучший игрок - </w:t>
      </w:r>
      <w:r>
        <w:t>Елисеева Екатерина (СОШ № 2).</w:t>
      </w:r>
    </w:p>
    <w:p w:rsidR="009A6BF0" w:rsidRDefault="009A6BF0" w:rsidP="009A6BF0">
      <w:pPr>
        <w:ind w:firstLine="567"/>
        <w:jc w:val="both"/>
      </w:pPr>
      <w:r>
        <w:rPr>
          <w:b/>
        </w:rPr>
        <w:t>1 место</w:t>
      </w:r>
      <w:r>
        <w:t xml:space="preserve"> – СОШ № 22</w:t>
      </w:r>
    </w:p>
    <w:p w:rsidR="009A6BF0" w:rsidRDefault="009A6BF0" w:rsidP="009A6BF0">
      <w:pPr>
        <w:ind w:firstLine="567"/>
        <w:jc w:val="both"/>
      </w:pPr>
      <w:r>
        <w:rPr>
          <w:b/>
        </w:rPr>
        <w:t>2 место</w:t>
      </w:r>
      <w:r>
        <w:t xml:space="preserve"> -  СОШ № 2</w:t>
      </w:r>
    </w:p>
    <w:p w:rsidR="009A6BF0" w:rsidRDefault="009A6BF0" w:rsidP="009A6BF0">
      <w:pPr>
        <w:ind w:firstLine="567"/>
        <w:jc w:val="both"/>
      </w:pPr>
      <w:r>
        <w:rPr>
          <w:b/>
        </w:rPr>
        <w:t>3 место</w:t>
      </w:r>
      <w:r>
        <w:t xml:space="preserve"> – СОШ № 1</w:t>
      </w:r>
    </w:p>
    <w:p w:rsidR="009A6BF0" w:rsidRDefault="009A6BF0" w:rsidP="009A6BF0">
      <w:pPr>
        <w:ind w:firstLine="567"/>
        <w:jc w:val="both"/>
      </w:pPr>
      <w:r>
        <w:t xml:space="preserve">16. Соревнования по сдаче нормативов Всероссийского физкультурно-спортивного комплекса «Готов к труду и обороне» (ГТО) среди обучающихся общеобразовательных </w:t>
      </w:r>
      <w:r>
        <w:lastRenderedPageBreak/>
        <w:t xml:space="preserve">учреждений городского округа Верхняя Пышма. В 2017 году в соревнованиях приняли участие </w:t>
      </w:r>
      <w:r>
        <w:rPr>
          <w:b/>
        </w:rPr>
        <w:t>249 человек</w:t>
      </w:r>
      <w:r>
        <w:t xml:space="preserve">, из которых </w:t>
      </w:r>
      <w:r>
        <w:rPr>
          <w:b/>
        </w:rPr>
        <w:t>147 человек</w:t>
      </w:r>
      <w:r>
        <w:t xml:space="preserve"> получили знаки ГТО:</w:t>
      </w:r>
    </w:p>
    <w:p w:rsidR="009A6BF0" w:rsidRDefault="009A6BF0" w:rsidP="009A6BF0">
      <w:pPr>
        <w:ind w:firstLine="567"/>
        <w:jc w:val="both"/>
        <w:rPr>
          <w:b/>
        </w:rPr>
      </w:pPr>
      <w:r>
        <w:rPr>
          <w:b/>
        </w:rPr>
        <w:t>золото – 32</w:t>
      </w:r>
    </w:p>
    <w:p w:rsidR="009A6BF0" w:rsidRDefault="009A6BF0" w:rsidP="009A6BF0">
      <w:pPr>
        <w:tabs>
          <w:tab w:val="left" w:pos="2740"/>
        </w:tabs>
        <w:ind w:firstLine="567"/>
        <w:jc w:val="both"/>
        <w:rPr>
          <w:b/>
        </w:rPr>
      </w:pPr>
      <w:r>
        <w:rPr>
          <w:b/>
        </w:rPr>
        <w:t>серебро – 62</w:t>
      </w:r>
      <w:r>
        <w:rPr>
          <w:b/>
        </w:rPr>
        <w:tab/>
      </w:r>
    </w:p>
    <w:p w:rsidR="009A6BF0" w:rsidRDefault="009A6BF0" w:rsidP="009A6BF0">
      <w:pPr>
        <w:ind w:firstLine="567"/>
        <w:jc w:val="both"/>
        <w:rPr>
          <w:b/>
        </w:rPr>
      </w:pPr>
      <w:r>
        <w:rPr>
          <w:b/>
        </w:rPr>
        <w:t>бронза – 53</w:t>
      </w:r>
    </w:p>
    <w:p w:rsidR="009A6BF0" w:rsidRDefault="009A6BF0" w:rsidP="009A6BF0">
      <w:pPr>
        <w:pStyle w:val="af6"/>
        <w:ind w:left="0"/>
        <w:jc w:val="both"/>
        <w:rPr>
          <w:b/>
          <w:u w:val="single"/>
        </w:rPr>
      </w:pPr>
    </w:p>
    <w:p w:rsidR="009A6BF0" w:rsidRDefault="009A6BF0" w:rsidP="009A6BF0">
      <w:pPr>
        <w:pStyle w:val="af6"/>
        <w:numPr>
          <w:ilvl w:val="0"/>
          <w:numId w:val="12"/>
        </w:numPr>
        <w:ind w:right="-2"/>
        <w:jc w:val="center"/>
        <w:rPr>
          <w:b/>
          <w:u w:val="single"/>
        </w:rPr>
      </w:pPr>
      <w:r w:rsidRPr="006D3E6C">
        <w:rPr>
          <w:b/>
          <w:u w:val="single"/>
        </w:rPr>
        <w:t>Работа по профилактике</w:t>
      </w:r>
      <w:r>
        <w:rPr>
          <w:b/>
          <w:u w:val="single"/>
        </w:rPr>
        <w:t xml:space="preserve"> дорожно-транспортного травматизма среди  </w:t>
      </w:r>
      <w:proofErr w:type="gramStart"/>
      <w:r>
        <w:rPr>
          <w:b/>
          <w:u w:val="single"/>
        </w:rPr>
        <w:t>обучающихся</w:t>
      </w:r>
      <w:proofErr w:type="gramEnd"/>
    </w:p>
    <w:p w:rsidR="009A6BF0" w:rsidRDefault="009A6BF0" w:rsidP="009A6BF0">
      <w:pPr>
        <w:ind w:right="-2"/>
        <w:jc w:val="both"/>
        <w:rPr>
          <w:b/>
          <w:u w:val="single"/>
        </w:rPr>
      </w:pPr>
    </w:p>
    <w:p w:rsidR="009A6BF0" w:rsidRDefault="009A6BF0" w:rsidP="009A6BF0">
      <w:pPr>
        <w:ind w:firstLine="142"/>
        <w:jc w:val="both"/>
      </w:pPr>
      <w:proofErr w:type="gramStart"/>
      <w:r>
        <w:t xml:space="preserve">Реализация Комплексного межведомственного плана мероприятий по профилактике детского дорожно-транспортного травматизма на территории </w:t>
      </w:r>
      <w:proofErr w:type="spellStart"/>
      <w:r>
        <w:t>Верхнепышминского</w:t>
      </w:r>
      <w:proofErr w:type="spellEnd"/>
      <w:r>
        <w:t xml:space="preserve"> района на 2017 год, плана работы Комиссии по обеспечению безопасности дорожного движения на территории городского округа Верхняя Пышма на 2017 год, плана работы МКУ «УО ГО Верхняя Пышма» по предупреждению детского дорожно-транспортного травматизма на 2017 год обеспечила профилактику и снижение количества дорожно-транспортных происшествий с участием несовершеннолетних: пешеходов</w:t>
      </w:r>
      <w:proofErr w:type="gramEnd"/>
      <w:r>
        <w:t xml:space="preserve">, пассажиров, велосипедистов, мотоциклистов. </w:t>
      </w:r>
    </w:p>
    <w:p w:rsidR="009A6BF0" w:rsidRDefault="009A6BF0" w:rsidP="009A6BF0">
      <w:pPr>
        <w:shd w:val="clear" w:color="auto" w:fill="FFFFFF"/>
        <w:ind w:left="17" w:firstLine="142"/>
        <w:jc w:val="both"/>
      </w:pPr>
      <w:r>
        <w:t>В течение года проведены профилактические мероприятия, способствующие снижению дорожно-транспортных происшествий:</w:t>
      </w:r>
    </w:p>
    <w:p w:rsidR="009A6BF0" w:rsidRDefault="009A6BF0" w:rsidP="009A6BF0">
      <w:pPr>
        <w:shd w:val="clear" w:color="auto" w:fill="FFFFFF"/>
        <w:ind w:left="17" w:firstLine="142"/>
        <w:jc w:val="both"/>
      </w:pPr>
      <w:r>
        <w:t>1. Областной рейд «Горка» с целью выявления опасных горок, наледей, выходящих на проезжую часть (февраль, март 2017 г.)</w:t>
      </w:r>
    </w:p>
    <w:p w:rsidR="009A6BF0" w:rsidRDefault="009A6BF0" w:rsidP="009A6BF0">
      <w:pPr>
        <w:shd w:val="clear" w:color="auto" w:fill="FFFFFF"/>
        <w:ind w:left="17" w:firstLine="55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98"/>
        <w:gridCol w:w="2913"/>
        <w:gridCol w:w="2495"/>
      </w:tblGrid>
      <w:tr w:rsidR="009A6BF0" w:rsidTr="004839E3">
        <w:tc>
          <w:tcPr>
            <w:tcW w:w="8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6611"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Количество задействованных отрядов ЮИД, организовано выступлений агитбригад отрядов ЮИД </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 отрядов (МАОУ «СОШ № 2, 3, 4,  29, 33);  75 выступлений агитбригад для учащихся младших и средних классов</w:t>
            </w:r>
          </w:p>
        </w:tc>
      </w:tr>
      <w:tr w:rsidR="009A6BF0" w:rsidTr="004839E3">
        <w:tc>
          <w:tcPr>
            <w:tcW w:w="8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c>
          <w:tcPr>
            <w:tcW w:w="6611"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Изготовлено и распространено </w:t>
            </w:r>
            <w:proofErr w:type="spellStart"/>
            <w:r>
              <w:rPr>
                <w:lang w:eastAsia="en-US"/>
              </w:rPr>
              <w:t>мелкопечатной</w:t>
            </w:r>
            <w:proofErr w:type="spellEnd"/>
            <w:r>
              <w:rPr>
                <w:lang w:eastAsia="en-US"/>
              </w:rPr>
              <w:t xml:space="preserve"> продукции по теме мероприятия (видов/тираж)</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93/2107</w:t>
            </w:r>
          </w:p>
        </w:tc>
      </w:tr>
      <w:tr w:rsidR="009A6BF0" w:rsidTr="004839E3">
        <w:tc>
          <w:tcPr>
            <w:tcW w:w="8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6611"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совещаний в управлении образования по БДД</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r>
      <w:tr w:rsidR="009A6BF0" w:rsidTr="004839E3">
        <w:tc>
          <w:tcPr>
            <w:tcW w:w="8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6611"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педагогических советов по БДД</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102</w:t>
            </w:r>
          </w:p>
        </w:tc>
      </w:tr>
      <w:tr w:rsidR="009A6BF0" w:rsidTr="004839E3">
        <w:tc>
          <w:tcPr>
            <w:tcW w:w="817"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w:t>
            </w:r>
          </w:p>
        </w:tc>
        <w:tc>
          <w:tcPr>
            <w:tcW w:w="36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занятий, бесед, инструктажей по БДД:</w:t>
            </w: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дошкольных учреждениях (дале</w:t>
            </w:r>
            <w:proofErr w:type="gramStart"/>
            <w:r>
              <w:rPr>
                <w:lang w:eastAsia="en-US"/>
              </w:rPr>
              <w:t>е-</w:t>
            </w:r>
            <w:proofErr w:type="gramEnd"/>
            <w:r>
              <w:rPr>
                <w:lang w:eastAsia="en-US"/>
              </w:rPr>
              <w:t xml:space="preserve"> ДОУ)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950</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учреждениях общего образовани</w:t>
            </w:r>
            <w:proofErr w:type="gramStart"/>
            <w:r>
              <w:rPr>
                <w:lang w:eastAsia="en-US"/>
              </w:rPr>
              <w:t>я(</w:t>
            </w:r>
            <w:proofErr w:type="gramEnd"/>
            <w:r>
              <w:rPr>
                <w:lang w:eastAsia="en-US"/>
              </w:rPr>
              <w:t>далее – 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1155</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в учреждениях дополнительного образования (далее </w:t>
            </w:r>
            <w:proofErr w:type="gramStart"/>
            <w:r>
              <w:rPr>
                <w:lang w:eastAsia="en-US"/>
              </w:rPr>
              <w:t>–У</w:t>
            </w:r>
            <w:proofErr w:type="gramEnd"/>
            <w:r>
              <w:rPr>
                <w:lang w:eastAsia="en-US"/>
              </w:rPr>
              <w:t>ДО)</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50</w:t>
            </w:r>
          </w:p>
        </w:tc>
      </w:tr>
      <w:tr w:rsidR="009A6BF0" w:rsidTr="004839E3">
        <w:tc>
          <w:tcPr>
            <w:tcW w:w="817"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6.</w:t>
            </w:r>
          </w:p>
        </w:tc>
        <w:tc>
          <w:tcPr>
            <w:tcW w:w="36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Организовано и проведено профилактических мероприятий (викторин, конкурсов и т.п.) по БДД:</w:t>
            </w: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272</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203</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УДО</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r>
      <w:tr w:rsidR="009A6BF0" w:rsidTr="004839E3">
        <w:tc>
          <w:tcPr>
            <w:tcW w:w="817"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w:t>
            </w:r>
          </w:p>
        </w:tc>
        <w:tc>
          <w:tcPr>
            <w:tcW w:w="36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собраний с педагогами и родителями по БДД:</w:t>
            </w: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136</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500</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УДО</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10</w:t>
            </w:r>
          </w:p>
        </w:tc>
      </w:tr>
      <w:tr w:rsidR="009A6BF0" w:rsidTr="004839E3">
        <w:tc>
          <w:tcPr>
            <w:tcW w:w="817"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w:t>
            </w:r>
          </w:p>
          <w:p w:rsidR="000B2FA2" w:rsidRDefault="000B2FA2">
            <w:pPr>
              <w:spacing w:line="276" w:lineRule="auto"/>
              <w:jc w:val="both"/>
              <w:rPr>
                <w:lang w:eastAsia="en-US"/>
              </w:rPr>
            </w:pPr>
          </w:p>
          <w:p w:rsidR="000B2FA2" w:rsidRDefault="000B2FA2">
            <w:pPr>
              <w:spacing w:line="276" w:lineRule="auto"/>
              <w:jc w:val="both"/>
              <w:rPr>
                <w:lang w:eastAsia="en-US"/>
              </w:rPr>
            </w:pPr>
          </w:p>
          <w:p w:rsidR="000B2FA2" w:rsidRDefault="000B2FA2">
            <w:pPr>
              <w:spacing w:line="276" w:lineRule="auto"/>
              <w:jc w:val="both"/>
              <w:rPr>
                <w:lang w:eastAsia="en-US"/>
              </w:rPr>
            </w:pPr>
          </w:p>
        </w:tc>
        <w:tc>
          <w:tcPr>
            <w:tcW w:w="36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 xml:space="preserve">Количество вновь </w:t>
            </w:r>
            <w:proofErr w:type="gramStart"/>
            <w:r>
              <w:rPr>
                <w:lang w:eastAsia="en-US"/>
              </w:rPr>
              <w:t>оборудованных</w:t>
            </w:r>
            <w:proofErr w:type="gramEnd"/>
            <w:r>
              <w:rPr>
                <w:lang w:eastAsia="en-US"/>
              </w:rPr>
              <w:t>:</w:t>
            </w:r>
          </w:p>
          <w:p w:rsidR="000B2FA2" w:rsidRDefault="000B2FA2">
            <w:pPr>
              <w:spacing w:line="276" w:lineRule="auto"/>
              <w:jc w:val="both"/>
              <w:rPr>
                <w:lang w:eastAsia="en-US"/>
              </w:rPr>
            </w:pPr>
          </w:p>
          <w:p w:rsidR="000B2FA2" w:rsidRDefault="000B2FA2">
            <w:pPr>
              <w:spacing w:line="276" w:lineRule="auto"/>
              <w:jc w:val="both"/>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 детских площадок по БДД (указать где)</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0</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Pr="00235763" w:rsidRDefault="009A6BF0" w:rsidP="00235763">
            <w:pPr>
              <w:spacing w:line="276" w:lineRule="auto"/>
              <w:jc w:val="both"/>
              <w:rPr>
                <w:lang w:eastAsia="en-US"/>
              </w:rPr>
            </w:pPr>
            <w:r w:rsidRPr="00235763">
              <w:rPr>
                <w:lang w:eastAsia="en-US"/>
              </w:rPr>
              <w:t xml:space="preserve">- кабинетов </w:t>
            </w:r>
            <w:r w:rsidR="00235763" w:rsidRPr="00235763">
              <w:rPr>
                <w:lang w:eastAsia="en-US"/>
              </w:rPr>
              <w:t xml:space="preserve">«Светофор» </w:t>
            </w:r>
            <w:r w:rsidRPr="00235763">
              <w:rPr>
                <w:lang w:eastAsia="en-US"/>
              </w:rPr>
              <w:lastRenderedPageBreak/>
              <w:t>(указать где)</w:t>
            </w:r>
          </w:p>
        </w:tc>
        <w:tc>
          <w:tcPr>
            <w:tcW w:w="2495" w:type="dxa"/>
            <w:tcBorders>
              <w:top w:val="single" w:sz="4" w:space="0" w:color="auto"/>
              <w:left w:val="single" w:sz="4" w:space="0" w:color="auto"/>
              <w:bottom w:val="single" w:sz="4" w:space="0" w:color="auto"/>
              <w:right w:val="single" w:sz="4" w:space="0" w:color="auto"/>
            </w:tcBorders>
            <w:hideMark/>
          </w:tcPr>
          <w:p w:rsidR="00235763" w:rsidRDefault="00235763">
            <w:pPr>
              <w:spacing w:line="276" w:lineRule="auto"/>
              <w:jc w:val="center"/>
              <w:rPr>
                <w:lang w:eastAsia="en-US"/>
              </w:rPr>
            </w:pPr>
            <w:r w:rsidRPr="00235763">
              <w:rPr>
                <w:lang w:eastAsia="en-US"/>
              </w:rPr>
              <w:lastRenderedPageBreak/>
              <w:t>4</w:t>
            </w:r>
          </w:p>
          <w:p w:rsidR="009A6BF0" w:rsidRPr="00235763" w:rsidRDefault="00235763">
            <w:pPr>
              <w:spacing w:line="276" w:lineRule="auto"/>
              <w:jc w:val="center"/>
              <w:rPr>
                <w:lang w:eastAsia="en-US"/>
              </w:rPr>
            </w:pPr>
            <w:r w:rsidRPr="00235763">
              <w:rPr>
                <w:lang w:eastAsia="en-US"/>
              </w:rPr>
              <w:lastRenderedPageBreak/>
              <w:t xml:space="preserve"> (СОШ №№ 4,9,24,25)</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уголков по БДД </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228 (СОШ № 1, 2, 3, 4, 7, 24, 29)</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91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информационных стендов, фотовитрин (указать где)</w:t>
            </w:r>
          </w:p>
        </w:tc>
        <w:tc>
          <w:tcPr>
            <w:tcW w:w="249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267 (в детских садах, МАОУ СОШ № 1, 2, 3, 4, 7, 29, 33)</w:t>
            </w:r>
          </w:p>
        </w:tc>
      </w:tr>
    </w:tbl>
    <w:p w:rsidR="009A6BF0" w:rsidRDefault="009A6BF0" w:rsidP="009A6BF0">
      <w:pPr>
        <w:shd w:val="clear" w:color="auto" w:fill="FFFFFF"/>
        <w:ind w:firstLine="708"/>
        <w:jc w:val="both"/>
      </w:pPr>
    </w:p>
    <w:p w:rsidR="009A6BF0" w:rsidRDefault="009A6BF0" w:rsidP="009A6BF0">
      <w:pPr>
        <w:pStyle w:val="af6"/>
        <w:numPr>
          <w:ilvl w:val="0"/>
          <w:numId w:val="10"/>
        </w:numPr>
        <w:shd w:val="clear" w:color="auto" w:fill="FFFFFF"/>
        <w:jc w:val="both"/>
      </w:pPr>
      <w:r>
        <w:t>Всероссийская кампания «Сложности перехода»  (февраль-март, 2017 г.)</w:t>
      </w:r>
    </w:p>
    <w:p w:rsidR="009A6BF0" w:rsidRDefault="009A6BF0" w:rsidP="009A6BF0">
      <w:pPr>
        <w:shd w:val="clear" w:color="auto" w:fill="FFFFFF"/>
        <w:ind w:left="36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417"/>
        <w:gridCol w:w="1596"/>
        <w:gridCol w:w="1378"/>
        <w:gridCol w:w="1419"/>
        <w:gridCol w:w="1559"/>
        <w:gridCol w:w="1276"/>
      </w:tblGrid>
      <w:tr w:rsidR="009A6BF0" w:rsidTr="004839E3">
        <w:tc>
          <w:tcPr>
            <w:tcW w:w="127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Количество </w:t>
            </w:r>
            <w:proofErr w:type="spellStart"/>
            <w:r>
              <w:rPr>
                <w:lang w:eastAsia="en-US"/>
              </w:rPr>
              <w:t>обучающся</w:t>
            </w:r>
            <w:proofErr w:type="spellEnd"/>
            <w:r>
              <w:rPr>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проведенных занятий по БДД</w:t>
            </w:r>
          </w:p>
        </w:tc>
        <w:tc>
          <w:tcPr>
            <w:tcW w:w="15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Количество </w:t>
            </w:r>
            <w:proofErr w:type="gramStart"/>
            <w:r>
              <w:rPr>
                <w:lang w:eastAsia="en-US"/>
              </w:rPr>
              <w:t>обучающихся</w:t>
            </w:r>
            <w:proofErr w:type="gramEnd"/>
            <w:r>
              <w:rPr>
                <w:lang w:eastAsia="en-US"/>
              </w:rPr>
              <w:t>, охваченных занятиями по БДД</w:t>
            </w:r>
          </w:p>
        </w:tc>
        <w:tc>
          <w:tcPr>
            <w:tcW w:w="137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проведенных родительских собраний</w:t>
            </w:r>
          </w:p>
        </w:tc>
        <w:tc>
          <w:tcPr>
            <w:tcW w:w="14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родителей, принявших участие в соц. кампании</w:t>
            </w:r>
          </w:p>
        </w:tc>
        <w:tc>
          <w:tcPr>
            <w:tcW w:w="155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мероприятий, проведенных отрядами ЮИД</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сотрудников ГИБДД, принявших участие в мероприятиях</w:t>
            </w:r>
          </w:p>
        </w:tc>
      </w:tr>
      <w:tr w:rsidR="009A6BF0" w:rsidTr="004839E3">
        <w:tc>
          <w:tcPr>
            <w:tcW w:w="127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5 398</w:t>
            </w:r>
          </w:p>
        </w:tc>
        <w:tc>
          <w:tcPr>
            <w:tcW w:w="1417"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b/>
                <w:lang w:eastAsia="en-US"/>
              </w:rPr>
            </w:pPr>
            <w:r>
              <w:rPr>
                <w:b/>
                <w:lang w:eastAsia="en-US"/>
              </w:rPr>
              <w:t>246</w:t>
            </w:r>
          </w:p>
          <w:p w:rsidR="009A6BF0" w:rsidRDefault="009A6BF0">
            <w:pPr>
              <w:spacing w:line="276" w:lineRule="auto"/>
              <w:jc w:val="center"/>
              <w:rPr>
                <w:b/>
                <w:lang w:eastAsia="en-US"/>
              </w:rPr>
            </w:pPr>
          </w:p>
        </w:tc>
        <w:tc>
          <w:tcPr>
            <w:tcW w:w="15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5 747</w:t>
            </w:r>
          </w:p>
        </w:tc>
        <w:tc>
          <w:tcPr>
            <w:tcW w:w="137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152</w:t>
            </w:r>
          </w:p>
        </w:tc>
        <w:tc>
          <w:tcPr>
            <w:tcW w:w="141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1 772</w:t>
            </w:r>
          </w:p>
        </w:tc>
        <w:tc>
          <w:tcPr>
            <w:tcW w:w="155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lang w:eastAsia="en-US"/>
              </w:rPr>
            </w:pPr>
            <w:r>
              <w:rPr>
                <w:b/>
                <w:lang w:eastAsia="en-US"/>
              </w:rPr>
              <w:t>4</w:t>
            </w:r>
          </w:p>
        </w:tc>
      </w:tr>
    </w:tbl>
    <w:p w:rsidR="009A6BF0" w:rsidRDefault="009A6BF0" w:rsidP="009A6BF0">
      <w:pPr>
        <w:shd w:val="clear" w:color="auto" w:fill="FFFFFF"/>
        <w:ind w:firstLine="708"/>
        <w:jc w:val="both"/>
      </w:pPr>
    </w:p>
    <w:p w:rsidR="009A6BF0" w:rsidRDefault="009A6BF0" w:rsidP="009A6BF0">
      <w:pPr>
        <w:shd w:val="clear" w:color="auto" w:fill="FFFFFF"/>
        <w:ind w:firstLine="708"/>
        <w:jc w:val="both"/>
      </w:pPr>
      <w:r>
        <w:t>3. Мероприятие «Внимание – дети!» (март-апрель, май-июнь, 2017 г.)</w:t>
      </w:r>
    </w:p>
    <w:p w:rsidR="009A6BF0" w:rsidRDefault="009A6BF0" w:rsidP="009A6BF0">
      <w:pPr>
        <w:shd w:val="clear" w:color="auto" w:fill="FFFFFF"/>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822"/>
        <w:gridCol w:w="2801"/>
        <w:gridCol w:w="2496"/>
      </w:tblGrid>
      <w:tr w:rsidR="009A6BF0" w:rsidTr="004839E3">
        <w:tc>
          <w:tcPr>
            <w:tcW w:w="80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Количество задействованных отрядов ЮИД, организовано выступлений агитбригад отрядов ЮИД </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 отрядов (МАОУ «СОШ № 2, 3, 4, 22,  29, 33);  15 выступления агитбригад для учащихся младших и средних классов, радиолинейки</w:t>
            </w:r>
          </w:p>
        </w:tc>
      </w:tr>
      <w:tr w:rsidR="009A6BF0" w:rsidTr="004839E3">
        <w:tc>
          <w:tcPr>
            <w:tcW w:w="804"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Выпущено, издано по тематике ДДТТ:</w:t>
            </w:r>
          </w:p>
          <w:p w:rsidR="009A6BF0" w:rsidRDefault="009A6BF0">
            <w:pPr>
              <w:spacing w:line="276" w:lineRule="auto"/>
              <w:jc w:val="both"/>
              <w:rPr>
                <w:lang w:eastAsia="en-US"/>
              </w:rPr>
            </w:pPr>
            <w:r>
              <w:rPr>
                <w:lang w:eastAsia="en-US"/>
              </w:rPr>
              <w:t xml:space="preserve">-видео и </w:t>
            </w:r>
            <w:proofErr w:type="gramStart"/>
            <w:r>
              <w:rPr>
                <w:lang w:eastAsia="en-US"/>
              </w:rPr>
              <w:t>–</w:t>
            </w:r>
            <w:proofErr w:type="spellStart"/>
            <w:r>
              <w:rPr>
                <w:lang w:eastAsia="en-US"/>
              </w:rPr>
              <w:t>а</w:t>
            </w:r>
            <w:proofErr w:type="gramEnd"/>
            <w:r>
              <w:rPr>
                <w:lang w:eastAsia="en-US"/>
              </w:rPr>
              <w:t>удиопродукции</w:t>
            </w:r>
            <w:proofErr w:type="spellEnd"/>
            <w:r>
              <w:rPr>
                <w:lang w:eastAsia="en-US"/>
              </w:rPr>
              <w:t xml:space="preserve"> (видов/тираж)</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-печатной продукции (видео/тираж)</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22/767</w:t>
            </w:r>
          </w:p>
        </w:tc>
      </w:tr>
      <w:tr w:rsidR="009A6BF0" w:rsidTr="004839E3">
        <w:tc>
          <w:tcPr>
            <w:tcW w:w="804"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w:t>
            </w: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Организованы размещение и трансляция представленных ГИБДД аудио и </w:t>
            </w:r>
            <w:proofErr w:type="gramStart"/>
            <w:r>
              <w:rPr>
                <w:lang w:eastAsia="en-US"/>
              </w:rPr>
              <w:t>–в</w:t>
            </w:r>
            <w:proofErr w:type="gramEnd"/>
            <w:r>
              <w:rPr>
                <w:lang w:eastAsia="en-US"/>
              </w:rPr>
              <w:t>идеороликов:</w:t>
            </w:r>
          </w:p>
          <w:p w:rsidR="009A6BF0" w:rsidRDefault="009A6BF0">
            <w:pPr>
              <w:spacing w:line="276" w:lineRule="auto"/>
              <w:jc w:val="both"/>
              <w:rPr>
                <w:lang w:eastAsia="en-US"/>
              </w:rPr>
            </w:pPr>
            <w:r>
              <w:rPr>
                <w:lang w:eastAsia="en-US"/>
              </w:rPr>
              <w:t xml:space="preserve">- видеороликов </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81 (СОШ № 3, 7, 22, 33)</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w:t>
            </w:r>
            <w:proofErr w:type="spellStart"/>
            <w:r>
              <w:rPr>
                <w:lang w:eastAsia="en-US"/>
              </w:rPr>
              <w:t>аудиороликов</w:t>
            </w:r>
            <w:proofErr w:type="spellEnd"/>
            <w:r>
              <w:rPr>
                <w:lang w:eastAsia="en-US"/>
              </w:rPr>
              <w:t xml:space="preserve"> </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 (СОШ № 4)</w:t>
            </w:r>
          </w:p>
        </w:tc>
      </w:tr>
      <w:tr w:rsidR="009A6BF0" w:rsidTr="004839E3">
        <w:tc>
          <w:tcPr>
            <w:tcW w:w="804"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6.</w:t>
            </w:r>
          </w:p>
        </w:tc>
        <w:tc>
          <w:tcPr>
            <w:tcW w:w="662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педагогических советов по БДД</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26</w:t>
            </w:r>
          </w:p>
        </w:tc>
      </w:tr>
      <w:tr w:rsidR="009A6BF0" w:rsidTr="004839E3">
        <w:tc>
          <w:tcPr>
            <w:tcW w:w="804" w:type="dxa"/>
            <w:vMerge w:val="restart"/>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7.</w:t>
            </w:r>
          </w:p>
          <w:p w:rsidR="009A6BF0" w:rsidRDefault="009A6BF0">
            <w:pPr>
              <w:spacing w:line="276" w:lineRule="auto"/>
              <w:jc w:val="both"/>
              <w:rPr>
                <w:lang w:eastAsia="en-US"/>
              </w:rPr>
            </w:pPr>
          </w:p>
        </w:tc>
        <w:tc>
          <w:tcPr>
            <w:tcW w:w="3822"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Организовано и проведено занятий по БДД:</w:t>
            </w: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217</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528</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УДО</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26</w:t>
            </w:r>
          </w:p>
        </w:tc>
      </w:tr>
      <w:tr w:rsidR="009A6BF0" w:rsidTr="004839E3">
        <w:tc>
          <w:tcPr>
            <w:tcW w:w="804"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w:t>
            </w:r>
          </w:p>
        </w:tc>
        <w:tc>
          <w:tcPr>
            <w:tcW w:w="3822"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Организовано и проведено викторин/конкурсов/соревнований по БДД:</w:t>
            </w: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8/33/32</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43/121/4</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УДО</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2/2/0</w:t>
            </w:r>
          </w:p>
        </w:tc>
      </w:tr>
      <w:tr w:rsidR="009A6BF0" w:rsidTr="004839E3">
        <w:tc>
          <w:tcPr>
            <w:tcW w:w="804"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9.</w:t>
            </w:r>
          </w:p>
        </w:tc>
        <w:tc>
          <w:tcPr>
            <w:tcW w:w="3822"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Организовано и проведено собраний с родителями по БДД:</w:t>
            </w: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73</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130</w:t>
            </w:r>
          </w:p>
        </w:tc>
      </w:tr>
      <w:tr w:rsidR="009A6BF0" w:rsidTr="004839E3">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УДО</w:t>
            </w:r>
          </w:p>
        </w:tc>
        <w:tc>
          <w:tcPr>
            <w:tcW w:w="24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w:t>
            </w:r>
          </w:p>
        </w:tc>
      </w:tr>
    </w:tbl>
    <w:p w:rsidR="009A6BF0" w:rsidRDefault="009A6BF0" w:rsidP="009A6BF0">
      <w:pPr>
        <w:shd w:val="clear" w:color="auto" w:fill="FFFFFF"/>
        <w:ind w:firstLine="708"/>
        <w:jc w:val="both"/>
      </w:pPr>
    </w:p>
    <w:p w:rsidR="009A6BF0" w:rsidRDefault="009A6BF0" w:rsidP="00235763">
      <w:pPr>
        <w:shd w:val="clear" w:color="auto" w:fill="FFFFFF"/>
        <w:ind w:left="17" w:hanging="17"/>
        <w:jc w:val="both"/>
      </w:pPr>
      <w:r>
        <w:t>4. Мероприятие «Посвящение в пешеходы» (сентябрь, 2017 г.).</w:t>
      </w:r>
    </w:p>
    <w:p w:rsidR="009A6BF0" w:rsidRDefault="009A6BF0" w:rsidP="00235763">
      <w:pPr>
        <w:shd w:val="clear" w:color="auto" w:fill="FFFFFF"/>
        <w:ind w:left="17" w:hanging="17"/>
        <w:jc w:val="both"/>
      </w:pPr>
      <w:r>
        <w:t>5. Всероссийская детская эстафета безопасности «Дорога – символ жизни»: участие приняли общеобразовательные учреждения №№ 2, 33 (сентябрь, 2017 г.)</w:t>
      </w:r>
    </w:p>
    <w:p w:rsidR="009A6BF0" w:rsidRDefault="009A6BF0" w:rsidP="00235763">
      <w:pPr>
        <w:shd w:val="clear" w:color="auto" w:fill="FFFFFF"/>
        <w:ind w:left="17" w:hanging="17"/>
        <w:jc w:val="both"/>
      </w:pPr>
      <w:r>
        <w:t>6. Игра «Безопасное колесо» среди обучающихся 5-х классов.</w:t>
      </w:r>
    </w:p>
    <w:p w:rsidR="009A6BF0" w:rsidRDefault="009A6BF0" w:rsidP="00235763">
      <w:pPr>
        <w:shd w:val="clear" w:color="auto" w:fill="FFFFFF"/>
        <w:ind w:left="17" w:hanging="17"/>
        <w:jc w:val="both"/>
      </w:pPr>
      <w:r>
        <w:t>7. Всероссийский  конкурс среди несовершеннолетних «Безопасная дорога детям» (октябрь, 2017 г.).</w:t>
      </w:r>
    </w:p>
    <w:p w:rsidR="009A6BF0" w:rsidRDefault="009A6BF0" w:rsidP="00235763">
      <w:pPr>
        <w:shd w:val="clear" w:color="auto" w:fill="FFFFFF"/>
        <w:ind w:left="17" w:hanging="17"/>
        <w:jc w:val="both"/>
      </w:pPr>
      <w:r>
        <w:t>8. Неделя безопасности (сентябрь, 2017 г.)</w:t>
      </w:r>
    </w:p>
    <w:p w:rsidR="00CE7D6D" w:rsidRDefault="00CE7D6D" w:rsidP="00235763">
      <w:pPr>
        <w:shd w:val="clear" w:color="auto" w:fill="FFFFFF"/>
        <w:ind w:left="17" w:hanging="17"/>
        <w:jc w:val="both"/>
      </w:pPr>
    </w:p>
    <w:tbl>
      <w:tblPr>
        <w:tblW w:w="992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2696"/>
        <w:gridCol w:w="5101"/>
        <w:gridCol w:w="2126"/>
      </w:tblGrid>
      <w:tr w:rsidR="009A6BF0" w:rsidTr="004839E3">
        <w:trPr>
          <w:trHeight w:val="116"/>
        </w:trPr>
        <w:tc>
          <w:tcPr>
            <w:tcW w:w="26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Наименование мероприятия</w:t>
            </w:r>
          </w:p>
        </w:tc>
        <w:tc>
          <w:tcPr>
            <w:tcW w:w="51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9A6BF0" w:rsidRDefault="009A6BF0">
            <w:pPr>
              <w:tabs>
                <w:tab w:val="center" w:pos="3979"/>
                <w:tab w:val="left" w:pos="4684"/>
              </w:tabs>
              <w:spacing w:line="276" w:lineRule="auto"/>
              <w:jc w:val="center"/>
              <w:rPr>
                <w:lang w:eastAsia="en-US"/>
              </w:rPr>
            </w:pPr>
            <w:r>
              <w:rPr>
                <w:lang w:eastAsia="en-US"/>
              </w:rPr>
              <w:t>Результат</w:t>
            </w:r>
          </w:p>
        </w:tc>
      </w:tr>
      <w:tr w:rsidR="009A6BF0" w:rsidTr="004839E3">
        <w:tc>
          <w:tcPr>
            <w:tcW w:w="26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1.1 Откорректированы (оформлены) Паспорта дорожной безопасности в образовательных организациях </w:t>
            </w:r>
          </w:p>
        </w:tc>
        <w:tc>
          <w:tcPr>
            <w:tcW w:w="5101" w:type="dxa"/>
            <w:tcBorders>
              <w:top w:val="single" w:sz="4" w:space="0" w:color="auto"/>
              <w:left w:val="single" w:sz="4" w:space="0" w:color="auto"/>
              <w:bottom w:val="single" w:sz="4" w:space="0" w:color="auto"/>
              <w:right w:val="single" w:sz="4" w:space="0" w:color="auto"/>
            </w:tcBorders>
            <w:hideMark/>
          </w:tcPr>
          <w:p w:rsidR="009A6BF0" w:rsidRDefault="006030CD">
            <w:pPr>
              <w:spacing w:line="276" w:lineRule="auto"/>
              <w:rPr>
                <w:lang w:eastAsia="en-US"/>
              </w:rPr>
            </w:pPr>
            <w:r>
              <w:rPr>
                <w:lang w:eastAsia="en-US"/>
              </w:rPr>
              <w:t>количество откорректиро</w:t>
            </w:r>
            <w:r w:rsidR="009A6BF0">
              <w:rPr>
                <w:lang w:eastAsia="en-US"/>
              </w:rPr>
              <w:t xml:space="preserve">ванных (оформленных) паспортов за Неделю безопасности </w:t>
            </w:r>
            <w:proofErr w:type="gramStart"/>
            <w:r w:rsidR="009A6BF0">
              <w:rPr>
                <w:lang w:eastAsia="en-US"/>
              </w:rPr>
              <w:t>в</w:t>
            </w:r>
            <w:proofErr w:type="gramEnd"/>
            <w:r w:rsidR="009A6BF0">
              <w:rPr>
                <w:lang w:eastAsia="en-US"/>
              </w:rPr>
              <w:t>:</w:t>
            </w:r>
          </w:p>
          <w:p w:rsidR="009A6BF0" w:rsidRDefault="009A6BF0">
            <w:pPr>
              <w:spacing w:line="276" w:lineRule="auto"/>
              <w:jc w:val="both"/>
              <w:rPr>
                <w:lang w:eastAsia="en-US"/>
              </w:rPr>
            </w:pPr>
            <w:r>
              <w:rPr>
                <w:lang w:eastAsia="en-US"/>
              </w:rPr>
              <w:t xml:space="preserve">- общеобразовательных </w:t>
            </w:r>
            <w:proofErr w:type="gramStart"/>
            <w:r>
              <w:rPr>
                <w:lang w:eastAsia="en-US"/>
              </w:rPr>
              <w:t>организациях</w:t>
            </w:r>
            <w:proofErr w:type="gramEnd"/>
            <w:r>
              <w:rPr>
                <w:lang w:eastAsia="en-US"/>
              </w:rPr>
              <w:t xml:space="preserve"> (далее - ОУ) - 12;</w:t>
            </w:r>
          </w:p>
          <w:p w:rsidR="009A6BF0" w:rsidRDefault="009A6BF0">
            <w:pPr>
              <w:spacing w:line="276" w:lineRule="auto"/>
              <w:jc w:val="both"/>
              <w:rPr>
                <w:lang w:eastAsia="en-US"/>
              </w:rPr>
            </w:pPr>
            <w:r>
              <w:rPr>
                <w:lang w:eastAsia="en-US"/>
              </w:rPr>
              <w:t>-дошкольных о</w:t>
            </w:r>
            <w:r w:rsidR="006030CD">
              <w:rPr>
                <w:lang w:eastAsia="en-US"/>
              </w:rPr>
              <w:t>бразова</w:t>
            </w:r>
            <w:r>
              <w:rPr>
                <w:lang w:eastAsia="en-US"/>
              </w:rPr>
              <w:t xml:space="preserve">тельных </w:t>
            </w:r>
            <w:proofErr w:type="gramStart"/>
            <w:r>
              <w:rPr>
                <w:lang w:eastAsia="en-US"/>
              </w:rPr>
              <w:t>организациях</w:t>
            </w:r>
            <w:proofErr w:type="gramEnd"/>
            <w:r>
              <w:rPr>
                <w:lang w:eastAsia="en-US"/>
              </w:rPr>
              <w:t xml:space="preserve"> (далее - ДОУ) - 29;</w:t>
            </w:r>
          </w:p>
          <w:p w:rsidR="009A6BF0" w:rsidRDefault="006030CD">
            <w:pPr>
              <w:spacing w:line="276" w:lineRule="auto"/>
              <w:jc w:val="both"/>
              <w:rPr>
                <w:lang w:eastAsia="en-US"/>
              </w:rPr>
            </w:pPr>
            <w:r>
              <w:rPr>
                <w:lang w:eastAsia="en-US"/>
              </w:rPr>
              <w:t>-организациях дополни</w:t>
            </w:r>
            <w:r w:rsidR="009A6BF0">
              <w:rPr>
                <w:lang w:eastAsia="en-US"/>
              </w:rPr>
              <w:t>тельного образования (далее - ДО)- 1</w:t>
            </w:r>
          </w:p>
        </w:tc>
        <w:tc>
          <w:tcPr>
            <w:tcW w:w="212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 всего) в ОУ, в </w:t>
            </w:r>
            <w:proofErr w:type="gramStart"/>
            <w:r>
              <w:rPr>
                <w:lang w:eastAsia="en-US"/>
              </w:rPr>
              <w:t>которых</w:t>
            </w:r>
            <w:proofErr w:type="gramEnd"/>
            <w:r>
              <w:rPr>
                <w:lang w:eastAsia="en-US"/>
              </w:rPr>
              <w:t xml:space="preserve"> внедрены Паспорта:</w:t>
            </w:r>
          </w:p>
          <w:p w:rsidR="009A6BF0" w:rsidRDefault="009A6BF0">
            <w:pPr>
              <w:spacing w:line="276" w:lineRule="auto"/>
              <w:jc w:val="both"/>
              <w:rPr>
                <w:lang w:eastAsia="en-US"/>
              </w:rPr>
            </w:pPr>
            <w:r>
              <w:rPr>
                <w:lang w:eastAsia="en-US"/>
              </w:rPr>
              <w:t>- ОУ - 100%;</w:t>
            </w:r>
          </w:p>
          <w:p w:rsidR="009A6BF0" w:rsidRDefault="009A6BF0">
            <w:pPr>
              <w:spacing w:line="276" w:lineRule="auto"/>
              <w:jc w:val="both"/>
              <w:rPr>
                <w:lang w:eastAsia="en-US"/>
              </w:rPr>
            </w:pPr>
            <w:r>
              <w:rPr>
                <w:lang w:eastAsia="en-US"/>
              </w:rPr>
              <w:t>- ДОУ – 100%;</w:t>
            </w:r>
          </w:p>
          <w:p w:rsidR="009A6BF0" w:rsidRDefault="009A6BF0">
            <w:pPr>
              <w:spacing w:line="276" w:lineRule="auto"/>
              <w:jc w:val="both"/>
              <w:rPr>
                <w:lang w:eastAsia="en-US"/>
              </w:rPr>
            </w:pPr>
            <w:r>
              <w:rPr>
                <w:lang w:eastAsia="en-US"/>
              </w:rPr>
              <w:t>- ДО - 50%</w:t>
            </w:r>
          </w:p>
        </w:tc>
      </w:tr>
      <w:tr w:rsidR="009A6BF0" w:rsidTr="004839E3">
        <w:tc>
          <w:tcPr>
            <w:tcW w:w="26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1.2.</w:t>
            </w:r>
            <w:proofErr w:type="gramStart"/>
            <w:r>
              <w:rPr>
                <w:lang w:eastAsia="en-US"/>
              </w:rPr>
              <w:t>Оформлены</w:t>
            </w:r>
            <w:proofErr w:type="gramEnd"/>
            <w:r>
              <w:rPr>
                <w:lang w:eastAsia="en-US"/>
              </w:rPr>
              <w:t xml:space="preserve"> (</w:t>
            </w:r>
            <w:proofErr w:type="spellStart"/>
            <w:r>
              <w:rPr>
                <w:lang w:eastAsia="en-US"/>
              </w:rPr>
              <w:t>пере-оформлены</w:t>
            </w:r>
            <w:proofErr w:type="spellEnd"/>
            <w:r>
              <w:rPr>
                <w:lang w:eastAsia="en-US"/>
              </w:rPr>
              <w:t xml:space="preserve">) и </w:t>
            </w:r>
            <w:proofErr w:type="spellStart"/>
            <w:r>
              <w:rPr>
                <w:lang w:eastAsia="en-US"/>
              </w:rPr>
              <w:t>размеще-ны</w:t>
            </w:r>
            <w:proofErr w:type="spellEnd"/>
            <w:r>
              <w:rPr>
                <w:lang w:eastAsia="en-US"/>
              </w:rPr>
              <w:t xml:space="preserve"> в образовательных организациях в местах доступных для </w:t>
            </w:r>
            <w:proofErr w:type="spellStart"/>
            <w:r>
              <w:rPr>
                <w:lang w:eastAsia="en-US"/>
              </w:rPr>
              <w:t>восприя-тия</w:t>
            </w:r>
            <w:proofErr w:type="spellEnd"/>
            <w:r>
              <w:rPr>
                <w:lang w:eastAsia="en-US"/>
              </w:rPr>
              <w:t xml:space="preserve"> детей и родителей. Схемы безопасных маршрутов движения детей «дом-школа-дом» </w:t>
            </w:r>
          </w:p>
        </w:tc>
        <w:tc>
          <w:tcPr>
            <w:tcW w:w="51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 xml:space="preserve">количество оформленных (переоформленных) и размещенных Схем за Неделю безопасности </w:t>
            </w:r>
            <w:proofErr w:type="gramStart"/>
            <w:r>
              <w:rPr>
                <w:lang w:eastAsia="en-US"/>
              </w:rPr>
              <w:t>в</w:t>
            </w:r>
            <w:proofErr w:type="gramEnd"/>
            <w:r>
              <w:rPr>
                <w:lang w:eastAsia="en-US"/>
              </w:rPr>
              <w:t>:</w:t>
            </w:r>
          </w:p>
          <w:p w:rsidR="009A6BF0" w:rsidRDefault="009A6BF0">
            <w:pPr>
              <w:spacing w:line="276" w:lineRule="auto"/>
              <w:jc w:val="both"/>
              <w:rPr>
                <w:lang w:eastAsia="en-US"/>
              </w:rPr>
            </w:pPr>
            <w:r>
              <w:rPr>
                <w:lang w:eastAsia="en-US"/>
              </w:rPr>
              <w:t>- ОУ – 684;</w:t>
            </w:r>
          </w:p>
          <w:p w:rsidR="009A6BF0" w:rsidRDefault="009A6BF0">
            <w:pPr>
              <w:spacing w:line="276" w:lineRule="auto"/>
              <w:jc w:val="both"/>
              <w:rPr>
                <w:lang w:eastAsia="en-US"/>
              </w:rPr>
            </w:pPr>
            <w:r>
              <w:rPr>
                <w:lang w:eastAsia="en-US"/>
              </w:rPr>
              <w:t>- ДОУ  - 58;</w:t>
            </w:r>
          </w:p>
          <w:p w:rsidR="009A6BF0" w:rsidRDefault="009A6BF0">
            <w:pPr>
              <w:spacing w:line="276" w:lineRule="auto"/>
              <w:jc w:val="both"/>
              <w:rPr>
                <w:lang w:eastAsia="en-US"/>
              </w:rPr>
            </w:pPr>
            <w:r>
              <w:rPr>
                <w:lang w:eastAsia="en-US"/>
              </w:rPr>
              <w:t>- ДО -1</w:t>
            </w:r>
          </w:p>
          <w:p w:rsidR="009A6BF0" w:rsidRDefault="009A6BF0">
            <w:pPr>
              <w:spacing w:line="276" w:lineRule="auto"/>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 xml:space="preserve">(% - всего) в ОУ, в </w:t>
            </w:r>
            <w:proofErr w:type="gramStart"/>
            <w:r>
              <w:rPr>
                <w:lang w:eastAsia="en-US"/>
              </w:rPr>
              <w:t>которых</w:t>
            </w:r>
            <w:proofErr w:type="gramEnd"/>
            <w:r>
              <w:rPr>
                <w:lang w:eastAsia="en-US"/>
              </w:rPr>
              <w:t xml:space="preserve"> внедрены Схемы:</w:t>
            </w:r>
          </w:p>
          <w:p w:rsidR="009A6BF0" w:rsidRDefault="009A6BF0">
            <w:pPr>
              <w:spacing w:line="276" w:lineRule="auto"/>
              <w:jc w:val="both"/>
              <w:rPr>
                <w:lang w:eastAsia="en-US"/>
              </w:rPr>
            </w:pPr>
            <w:r>
              <w:rPr>
                <w:lang w:eastAsia="en-US"/>
              </w:rPr>
              <w:t>- ОУ - 100%;</w:t>
            </w:r>
          </w:p>
          <w:p w:rsidR="009A6BF0" w:rsidRDefault="009A6BF0">
            <w:pPr>
              <w:spacing w:line="276" w:lineRule="auto"/>
              <w:jc w:val="both"/>
              <w:rPr>
                <w:lang w:eastAsia="en-US"/>
              </w:rPr>
            </w:pPr>
            <w:r>
              <w:rPr>
                <w:lang w:eastAsia="en-US"/>
              </w:rPr>
              <w:t>- ДОУ – 100%;</w:t>
            </w:r>
          </w:p>
          <w:p w:rsidR="009A6BF0" w:rsidRDefault="009A6BF0">
            <w:pPr>
              <w:spacing w:line="276" w:lineRule="auto"/>
              <w:jc w:val="both"/>
              <w:rPr>
                <w:lang w:eastAsia="en-US"/>
              </w:rPr>
            </w:pPr>
            <w:r>
              <w:rPr>
                <w:lang w:eastAsia="en-US"/>
              </w:rPr>
              <w:t>- ДО - 50%</w:t>
            </w:r>
          </w:p>
          <w:p w:rsidR="009A6BF0" w:rsidRDefault="009A6BF0">
            <w:pPr>
              <w:spacing w:line="276" w:lineRule="auto"/>
              <w:jc w:val="both"/>
              <w:rPr>
                <w:lang w:eastAsia="en-US"/>
              </w:rPr>
            </w:pPr>
          </w:p>
        </w:tc>
      </w:tr>
      <w:tr w:rsidR="009A6BF0" w:rsidTr="004839E3">
        <w:tc>
          <w:tcPr>
            <w:tcW w:w="26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1.3 Проведена </w:t>
            </w:r>
            <w:proofErr w:type="spellStart"/>
            <w:proofErr w:type="gramStart"/>
            <w:r>
              <w:rPr>
                <w:lang w:eastAsia="en-US"/>
              </w:rPr>
              <w:t>профи-лактическая</w:t>
            </w:r>
            <w:proofErr w:type="spellEnd"/>
            <w:proofErr w:type="gramEnd"/>
            <w:r>
              <w:rPr>
                <w:lang w:eastAsia="en-US"/>
              </w:rPr>
              <w:t xml:space="preserve"> работа с родителями по вопросам обеспечения </w:t>
            </w:r>
            <w:proofErr w:type="spellStart"/>
            <w:r>
              <w:rPr>
                <w:lang w:eastAsia="en-US"/>
              </w:rPr>
              <w:t>безопас-ности</w:t>
            </w:r>
            <w:proofErr w:type="spellEnd"/>
            <w:r>
              <w:rPr>
                <w:lang w:eastAsia="en-US"/>
              </w:rPr>
              <w:t xml:space="preserve"> дорожного движения и </w:t>
            </w:r>
            <w:proofErr w:type="spellStart"/>
            <w:r>
              <w:rPr>
                <w:lang w:eastAsia="en-US"/>
              </w:rPr>
              <w:t>профилак-тики</w:t>
            </w:r>
            <w:proofErr w:type="spellEnd"/>
            <w:r>
              <w:rPr>
                <w:lang w:eastAsia="en-US"/>
              </w:rPr>
              <w:t xml:space="preserve"> детского дорожно-транспортного травматизма</w:t>
            </w:r>
          </w:p>
        </w:tc>
        <w:tc>
          <w:tcPr>
            <w:tcW w:w="5101"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 xml:space="preserve">количество </w:t>
            </w:r>
            <w:proofErr w:type="gramStart"/>
            <w:r>
              <w:rPr>
                <w:lang w:eastAsia="en-US"/>
              </w:rPr>
              <w:t>проведенных</w:t>
            </w:r>
            <w:proofErr w:type="gramEnd"/>
            <w:r>
              <w:rPr>
                <w:lang w:eastAsia="en-US"/>
              </w:rPr>
              <w:t xml:space="preserve"> за Неделю безопасности:</w:t>
            </w:r>
          </w:p>
          <w:p w:rsidR="009A6BF0" w:rsidRDefault="009A6BF0">
            <w:pPr>
              <w:pStyle w:val="af6"/>
              <w:spacing w:line="276" w:lineRule="auto"/>
              <w:ind w:left="0"/>
              <w:jc w:val="both"/>
              <w:rPr>
                <w:lang w:eastAsia="en-US"/>
              </w:rPr>
            </w:pPr>
            <w:r>
              <w:rPr>
                <w:lang w:eastAsia="en-US"/>
              </w:rPr>
              <w:t xml:space="preserve">1) родительских собраний: </w:t>
            </w:r>
          </w:p>
          <w:p w:rsidR="009A6BF0" w:rsidRDefault="009A6BF0">
            <w:pPr>
              <w:pStyle w:val="af6"/>
              <w:spacing w:line="276" w:lineRule="auto"/>
              <w:ind w:left="0"/>
              <w:jc w:val="both"/>
              <w:rPr>
                <w:lang w:eastAsia="en-US"/>
              </w:rPr>
            </w:pPr>
            <w:r>
              <w:rPr>
                <w:lang w:eastAsia="en-US"/>
              </w:rPr>
              <w:t>- ОУ - 416;</w:t>
            </w:r>
          </w:p>
          <w:p w:rsidR="009A6BF0" w:rsidRDefault="009A6BF0">
            <w:pPr>
              <w:pStyle w:val="af6"/>
              <w:spacing w:line="276" w:lineRule="auto"/>
              <w:ind w:left="0"/>
              <w:jc w:val="both"/>
              <w:rPr>
                <w:lang w:eastAsia="en-US"/>
              </w:rPr>
            </w:pPr>
            <w:r>
              <w:rPr>
                <w:lang w:eastAsia="en-US"/>
              </w:rPr>
              <w:t>- ДОУ -   123;</w:t>
            </w:r>
          </w:p>
          <w:p w:rsidR="009A6BF0" w:rsidRDefault="009A6BF0">
            <w:pPr>
              <w:pStyle w:val="af6"/>
              <w:spacing w:line="276" w:lineRule="auto"/>
              <w:ind w:left="0"/>
              <w:jc w:val="both"/>
              <w:rPr>
                <w:lang w:eastAsia="en-US"/>
              </w:rPr>
            </w:pPr>
            <w:r>
              <w:rPr>
                <w:lang w:eastAsia="en-US"/>
              </w:rPr>
              <w:t xml:space="preserve">- ДО - 2 </w:t>
            </w:r>
          </w:p>
          <w:p w:rsidR="009A6BF0" w:rsidRDefault="009A6BF0">
            <w:pPr>
              <w:pStyle w:val="af6"/>
              <w:spacing w:line="276" w:lineRule="auto"/>
              <w:ind w:left="0"/>
              <w:jc w:val="both"/>
              <w:rPr>
                <w:lang w:eastAsia="en-US"/>
              </w:rPr>
            </w:pPr>
            <w:r>
              <w:rPr>
                <w:lang w:eastAsia="en-US"/>
              </w:rPr>
              <w:t xml:space="preserve">2) лекции и беседы с родителями в </w:t>
            </w:r>
            <w:proofErr w:type="spellStart"/>
            <w:proofErr w:type="gramStart"/>
            <w:r>
              <w:rPr>
                <w:lang w:eastAsia="en-US"/>
              </w:rPr>
              <w:t>образова-тельных</w:t>
            </w:r>
            <w:proofErr w:type="spellEnd"/>
            <w:proofErr w:type="gramEnd"/>
            <w:r>
              <w:rPr>
                <w:lang w:eastAsia="en-US"/>
              </w:rPr>
              <w:t xml:space="preserve"> организациях:</w:t>
            </w:r>
          </w:p>
          <w:p w:rsidR="009A6BF0" w:rsidRDefault="009A6BF0">
            <w:pPr>
              <w:pStyle w:val="af6"/>
              <w:spacing w:line="276" w:lineRule="auto"/>
              <w:ind w:left="0"/>
              <w:jc w:val="both"/>
              <w:rPr>
                <w:lang w:eastAsia="en-US"/>
              </w:rPr>
            </w:pPr>
            <w:r>
              <w:rPr>
                <w:lang w:eastAsia="en-US"/>
              </w:rPr>
              <w:t>- ОУ - 967;</w:t>
            </w:r>
          </w:p>
          <w:p w:rsidR="009A6BF0" w:rsidRDefault="009A6BF0">
            <w:pPr>
              <w:pStyle w:val="af6"/>
              <w:spacing w:line="276" w:lineRule="auto"/>
              <w:ind w:left="0"/>
              <w:jc w:val="both"/>
              <w:rPr>
                <w:lang w:eastAsia="en-US"/>
              </w:rPr>
            </w:pPr>
            <w:r>
              <w:rPr>
                <w:lang w:eastAsia="en-US"/>
              </w:rPr>
              <w:t>- ДОУ -   311;</w:t>
            </w:r>
          </w:p>
          <w:p w:rsidR="009A6BF0" w:rsidRDefault="009A6BF0">
            <w:pPr>
              <w:pStyle w:val="af6"/>
              <w:spacing w:line="276" w:lineRule="auto"/>
              <w:ind w:left="0"/>
              <w:jc w:val="both"/>
              <w:rPr>
                <w:lang w:eastAsia="en-US"/>
              </w:rPr>
            </w:pPr>
            <w:r>
              <w:rPr>
                <w:lang w:eastAsia="en-US"/>
              </w:rPr>
              <w:t xml:space="preserve">- ДО - 36 </w:t>
            </w:r>
          </w:p>
          <w:p w:rsidR="009A6BF0" w:rsidRDefault="009A6BF0">
            <w:pPr>
              <w:pStyle w:val="af6"/>
              <w:spacing w:line="276" w:lineRule="auto"/>
              <w:ind w:left="0"/>
              <w:jc w:val="both"/>
              <w:rPr>
                <w:lang w:eastAsia="en-US"/>
              </w:rPr>
            </w:pPr>
          </w:p>
          <w:p w:rsidR="009A6BF0" w:rsidRDefault="009A6BF0">
            <w:pPr>
              <w:pStyle w:val="af6"/>
              <w:spacing w:line="276" w:lineRule="auto"/>
              <w:ind w:left="0"/>
              <w:jc w:val="both"/>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 всего)  в ОУ, в </w:t>
            </w:r>
            <w:proofErr w:type="gramStart"/>
            <w:r>
              <w:rPr>
                <w:lang w:eastAsia="en-US"/>
              </w:rPr>
              <w:t>которых</w:t>
            </w:r>
            <w:proofErr w:type="gramEnd"/>
            <w:r>
              <w:rPr>
                <w:lang w:eastAsia="en-US"/>
              </w:rPr>
              <w:t xml:space="preserve"> проведены родительские собрания:</w:t>
            </w:r>
          </w:p>
          <w:p w:rsidR="009A6BF0" w:rsidRDefault="009A6BF0">
            <w:pPr>
              <w:pStyle w:val="af6"/>
              <w:spacing w:line="276" w:lineRule="auto"/>
              <w:ind w:left="0"/>
              <w:jc w:val="both"/>
              <w:rPr>
                <w:lang w:eastAsia="en-US"/>
              </w:rPr>
            </w:pPr>
            <w:r>
              <w:rPr>
                <w:lang w:eastAsia="en-US"/>
              </w:rPr>
              <w:t>- ОУ - 100%;</w:t>
            </w:r>
          </w:p>
          <w:p w:rsidR="009A6BF0" w:rsidRDefault="009A6BF0">
            <w:pPr>
              <w:pStyle w:val="af6"/>
              <w:spacing w:line="276" w:lineRule="auto"/>
              <w:ind w:left="0"/>
              <w:jc w:val="both"/>
              <w:rPr>
                <w:lang w:eastAsia="en-US"/>
              </w:rPr>
            </w:pPr>
            <w:r>
              <w:rPr>
                <w:lang w:eastAsia="en-US"/>
              </w:rPr>
              <w:t>- ДОУ - 100%;</w:t>
            </w:r>
          </w:p>
          <w:p w:rsidR="009A6BF0" w:rsidRDefault="009A6BF0">
            <w:pPr>
              <w:pStyle w:val="af6"/>
              <w:spacing w:line="276" w:lineRule="auto"/>
              <w:ind w:left="0"/>
              <w:jc w:val="both"/>
              <w:rPr>
                <w:lang w:eastAsia="en-US"/>
              </w:rPr>
            </w:pPr>
            <w:r>
              <w:rPr>
                <w:lang w:eastAsia="en-US"/>
              </w:rPr>
              <w:t xml:space="preserve">- ДО - 100% </w:t>
            </w:r>
          </w:p>
          <w:p w:rsidR="009A6BF0" w:rsidRDefault="009A6BF0">
            <w:pPr>
              <w:spacing w:line="276" w:lineRule="auto"/>
              <w:jc w:val="both"/>
              <w:rPr>
                <w:lang w:eastAsia="en-US"/>
              </w:rPr>
            </w:pPr>
            <w:r>
              <w:rPr>
                <w:lang w:eastAsia="en-US"/>
              </w:rPr>
              <w:t xml:space="preserve">% образовательных организаций (всего в муниципальном образовании) в </w:t>
            </w:r>
            <w:r>
              <w:rPr>
                <w:lang w:eastAsia="en-US"/>
              </w:rPr>
              <w:lastRenderedPageBreak/>
              <w:t>которых проведены лекции и беседы с родителями:</w:t>
            </w:r>
          </w:p>
          <w:p w:rsidR="009A6BF0" w:rsidRDefault="009A6BF0">
            <w:pPr>
              <w:pStyle w:val="af6"/>
              <w:spacing w:line="276" w:lineRule="auto"/>
              <w:ind w:left="0"/>
              <w:jc w:val="both"/>
              <w:rPr>
                <w:lang w:eastAsia="en-US"/>
              </w:rPr>
            </w:pPr>
            <w:r>
              <w:rPr>
                <w:lang w:eastAsia="en-US"/>
              </w:rPr>
              <w:t>- ОУ - 100%;</w:t>
            </w:r>
          </w:p>
          <w:p w:rsidR="009A6BF0" w:rsidRDefault="009A6BF0">
            <w:pPr>
              <w:pStyle w:val="af6"/>
              <w:spacing w:line="276" w:lineRule="auto"/>
              <w:ind w:left="0"/>
              <w:jc w:val="both"/>
              <w:rPr>
                <w:lang w:eastAsia="en-US"/>
              </w:rPr>
            </w:pPr>
            <w:r>
              <w:rPr>
                <w:lang w:eastAsia="en-US"/>
              </w:rPr>
              <w:t>- ДОУ - 100%;</w:t>
            </w:r>
          </w:p>
          <w:p w:rsidR="009A6BF0" w:rsidRDefault="009A6BF0">
            <w:pPr>
              <w:spacing w:line="276" w:lineRule="auto"/>
              <w:jc w:val="both"/>
              <w:rPr>
                <w:lang w:eastAsia="en-US"/>
              </w:rPr>
            </w:pPr>
            <w:r>
              <w:rPr>
                <w:lang w:eastAsia="en-US"/>
              </w:rPr>
              <w:t>- ДО - 100%</w:t>
            </w:r>
          </w:p>
        </w:tc>
      </w:tr>
      <w:tr w:rsidR="009A6BF0" w:rsidTr="004839E3">
        <w:tc>
          <w:tcPr>
            <w:tcW w:w="269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 xml:space="preserve">1.4 Проведено </w:t>
            </w:r>
            <w:proofErr w:type="spellStart"/>
            <w:proofErr w:type="gramStart"/>
            <w:r>
              <w:rPr>
                <w:lang w:eastAsia="en-US"/>
              </w:rPr>
              <w:t>меропри-ятий</w:t>
            </w:r>
            <w:proofErr w:type="spellEnd"/>
            <w:proofErr w:type="gramEnd"/>
            <w:r>
              <w:rPr>
                <w:lang w:eastAsia="en-US"/>
              </w:rPr>
              <w:t xml:space="preserve"> по профилактике перевозки детей без детских удерживающих устройств (ДУУ) у образовательных </w:t>
            </w:r>
            <w:proofErr w:type="spellStart"/>
            <w:r>
              <w:rPr>
                <w:lang w:eastAsia="en-US"/>
              </w:rPr>
              <w:t>орга-низаций</w:t>
            </w:r>
            <w:proofErr w:type="spellEnd"/>
            <w:r>
              <w:rPr>
                <w:lang w:eastAsia="en-US"/>
              </w:rPr>
              <w:t xml:space="preserve"> и в иных местах массового пребывания детей с </w:t>
            </w:r>
            <w:proofErr w:type="spellStart"/>
            <w:r>
              <w:rPr>
                <w:lang w:eastAsia="en-US"/>
              </w:rPr>
              <w:t>акцентирова-нием</w:t>
            </w:r>
            <w:proofErr w:type="spellEnd"/>
            <w:r>
              <w:rPr>
                <w:lang w:eastAsia="en-US"/>
              </w:rPr>
              <w:t xml:space="preserve"> внимания на разъяснительной и информационно-пропагандистской работе </w:t>
            </w:r>
          </w:p>
        </w:tc>
        <w:tc>
          <w:tcPr>
            <w:tcW w:w="5101"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мероприятий, проведенных за неделю безопасности:</w:t>
            </w:r>
          </w:p>
          <w:p w:rsidR="009A6BF0" w:rsidRDefault="009A6BF0">
            <w:pPr>
              <w:spacing w:line="276" w:lineRule="auto"/>
              <w:jc w:val="both"/>
              <w:rPr>
                <w:lang w:eastAsia="en-US"/>
              </w:rPr>
            </w:pPr>
            <w:r>
              <w:rPr>
                <w:lang w:eastAsia="en-US"/>
              </w:rPr>
              <w:t>- ОУ – 96;</w:t>
            </w:r>
          </w:p>
          <w:p w:rsidR="009A6BF0" w:rsidRDefault="009A6BF0">
            <w:pPr>
              <w:spacing w:line="276" w:lineRule="auto"/>
              <w:jc w:val="both"/>
              <w:rPr>
                <w:lang w:eastAsia="en-US"/>
              </w:rPr>
            </w:pPr>
            <w:r>
              <w:rPr>
                <w:lang w:eastAsia="en-US"/>
              </w:rPr>
              <w:t>- в местах массового пребывания детей  - 75</w:t>
            </w:r>
          </w:p>
        </w:tc>
        <w:tc>
          <w:tcPr>
            <w:tcW w:w="2126" w:type="dxa"/>
            <w:tcBorders>
              <w:top w:val="single" w:sz="4" w:space="0" w:color="auto"/>
              <w:left w:val="single" w:sz="4" w:space="0" w:color="auto"/>
              <w:bottom w:val="single" w:sz="4" w:space="0" w:color="auto"/>
              <w:right w:val="single" w:sz="4" w:space="0" w:color="auto"/>
            </w:tcBorders>
          </w:tcPr>
          <w:p w:rsidR="009A6BF0" w:rsidRDefault="009A6BF0" w:rsidP="00CE7D6D">
            <w:pPr>
              <w:spacing w:line="276" w:lineRule="auto"/>
              <w:rPr>
                <w:lang w:eastAsia="en-US"/>
              </w:rPr>
            </w:pPr>
            <w:r>
              <w:rPr>
                <w:lang w:eastAsia="en-US"/>
              </w:rPr>
              <w:t>количество представителей, принявших участие в проведении мероприятий:</w:t>
            </w:r>
          </w:p>
          <w:p w:rsidR="009A6BF0" w:rsidRDefault="009A6BF0" w:rsidP="00CE7D6D">
            <w:pPr>
              <w:spacing w:line="276" w:lineRule="auto"/>
              <w:rPr>
                <w:lang w:eastAsia="en-US"/>
              </w:rPr>
            </w:pPr>
            <w:r>
              <w:rPr>
                <w:lang w:eastAsia="en-US"/>
              </w:rPr>
              <w:t>- Госавтоинспекция – 4;</w:t>
            </w:r>
          </w:p>
          <w:p w:rsidR="009A6BF0" w:rsidRDefault="009A6BF0" w:rsidP="00CE7D6D">
            <w:pPr>
              <w:spacing w:line="276" w:lineRule="auto"/>
              <w:rPr>
                <w:lang w:eastAsia="en-US"/>
              </w:rPr>
            </w:pPr>
            <w:r>
              <w:rPr>
                <w:lang w:eastAsia="en-US"/>
              </w:rPr>
              <w:t>- управление образования - 2;</w:t>
            </w:r>
          </w:p>
          <w:p w:rsidR="009A6BF0" w:rsidRDefault="009A6BF0" w:rsidP="00CE7D6D">
            <w:pPr>
              <w:spacing w:line="276" w:lineRule="auto"/>
              <w:rPr>
                <w:lang w:eastAsia="en-US"/>
              </w:rPr>
            </w:pPr>
            <w:r>
              <w:rPr>
                <w:lang w:eastAsia="en-US"/>
              </w:rPr>
              <w:t>- ОУ - 12</w:t>
            </w:r>
          </w:p>
          <w:p w:rsidR="009A6BF0" w:rsidRDefault="009A6BF0">
            <w:pPr>
              <w:spacing w:line="276" w:lineRule="auto"/>
              <w:jc w:val="both"/>
              <w:rPr>
                <w:lang w:eastAsia="en-US"/>
              </w:rPr>
            </w:pPr>
          </w:p>
        </w:tc>
      </w:tr>
    </w:tbl>
    <w:p w:rsidR="009A6BF0" w:rsidRDefault="009A6BF0" w:rsidP="009A6BF0">
      <w:pPr>
        <w:shd w:val="clear" w:color="auto" w:fill="FFFFFF"/>
        <w:ind w:left="17" w:firstLine="550"/>
        <w:jc w:val="both"/>
      </w:pPr>
    </w:p>
    <w:p w:rsidR="009A6BF0" w:rsidRDefault="009A6BF0" w:rsidP="009A6BF0">
      <w:pPr>
        <w:shd w:val="clear" w:color="auto" w:fill="FFFFFF"/>
        <w:ind w:left="17" w:firstLine="550"/>
        <w:jc w:val="both"/>
      </w:pPr>
      <w:r>
        <w:t xml:space="preserve">9. Всероссийская семейная акции «Сохрани жизнь! Сбавь скорость!» </w:t>
      </w:r>
    </w:p>
    <w:p w:rsidR="009A6BF0" w:rsidRDefault="009A6BF0" w:rsidP="009A6BF0">
      <w:pPr>
        <w:shd w:val="clear" w:color="auto" w:fill="FFFFFF"/>
        <w:ind w:left="17" w:firstLine="550"/>
        <w:jc w:val="both"/>
      </w:pPr>
      <w:r>
        <w:t>(март-апрель, 2017 г.)</w:t>
      </w:r>
    </w:p>
    <w:p w:rsidR="00CE7D6D" w:rsidRDefault="00CE7D6D" w:rsidP="009A6BF0">
      <w:pPr>
        <w:shd w:val="clear" w:color="auto" w:fill="FFFFFF"/>
        <w:ind w:left="17" w:firstLine="55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6737"/>
        <w:gridCol w:w="2630"/>
      </w:tblGrid>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4170"/>
              </w:tabs>
              <w:spacing w:line="276" w:lineRule="auto"/>
              <w:jc w:val="both"/>
              <w:rPr>
                <w:lang w:eastAsia="en-US"/>
              </w:rPr>
            </w:pPr>
            <w:r>
              <w:rPr>
                <w:lang w:eastAsia="en-US"/>
              </w:rPr>
              <w:tab/>
            </w:r>
          </w:p>
          <w:p w:rsidR="009A6BF0" w:rsidRDefault="009A6BF0">
            <w:pPr>
              <w:spacing w:line="276" w:lineRule="auto"/>
              <w:jc w:val="both"/>
              <w:rPr>
                <w:lang w:eastAsia="en-US"/>
              </w:rPr>
            </w:pPr>
            <w:r>
              <w:rPr>
                <w:lang w:eastAsia="en-US"/>
              </w:rPr>
              <w:t>Название мероприятия</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Количество обучающихся, педагогов и родителей, принявших участие в мероприятии</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Классные часы по темам безопасности дорожного движения</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8239</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Инструктажи по правилам поведения на дороге</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7347</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Родительские собрания по БДД</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3512</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Выступления отрядов ЮИД</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2623</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5.</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Конкурсы рисунков, плакатов, викторины</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576</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6.</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Тематические уроки КБЖ, ОБЖ</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1580</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Семейные акции «На дороге – без спешки!», «Сохрани жизнь! Сбавь Скорость!»</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90</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8.</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Акция «Дорога жизни, любви и добра»</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120</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Рейды по улицам с плакатами, призывающими водителей  сбавить скорость: «Сохрани жизнь! Сбавь Скорость!»</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60</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10.</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Сказка по ПДД «Колобок на новый лад»</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158</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11.</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Игра «Знай правила движения как таблицу умножения»</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37</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12.</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Размещение информации о проведении Четвертой Глобальной </w:t>
            </w:r>
            <w:r>
              <w:rPr>
                <w:lang w:eastAsia="en-US"/>
              </w:rPr>
              <w:lastRenderedPageBreak/>
              <w:t>недели в «Уголках безопасности»</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lastRenderedPageBreak/>
              <w:t>12 ОУ</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13.</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Встречи с инспектором ГИБДД </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45</w:t>
            </w:r>
          </w:p>
        </w:tc>
      </w:tr>
      <w:tr w:rsidR="009A6BF0" w:rsidTr="004839E3">
        <w:tc>
          <w:tcPr>
            <w:tcW w:w="55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14.</w:t>
            </w:r>
          </w:p>
        </w:tc>
        <w:tc>
          <w:tcPr>
            <w:tcW w:w="673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Изготовление памяток для родителей-водителей</w:t>
            </w:r>
          </w:p>
        </w:tc>
        <w:tc>
          <w:tcPr>
            <w:tcW w:w="263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300</w:t>
            </w:r>
          </w:p>
        </w:tc>
      </w:tr>
    </w:tbl>
    <w:p w:rsidR="009A6BF0" w:rsidRDefault="009A6BF0" w:rsidP="009A6BF0">
      <w:pPr>
        <w:shd w:val="clear" w:color="auto" w:fill="FFFFFF"/>
        <w:ind w:left="17" w:firstLine="550"/>
        <w:jc w:val="both"/>
      </w:pPr>
    </w:p>
    <w:p w:rsidR="00CE7D6D" w:rsidRDefault="00CE7D6D" w:rsidP="009A6BF0">
      <w:pPr>
        <w:shd w:val="clear" w:color="auto" w:fill="FFFFFF"/>
        <w:ind w:left="17" w:firstLine="550"/>
        <w:jc w:val="both"/>
      </w:pPr>
    </w:p>
    <w:p w:rsidR="009A6BF0" w:rsidRDefault="009A6BF0" w:rsidP="009A6BF0">
      <w:pPr>
        <w:shd w:val="clear" w:color="auto" w:fill="FFFFFF"/>
        <w:ind w:left="17" w:firstLine="550"/>
        <w:jc w:val="both"/>
      </w:pPr>
      <w:r>
        <w:t>10. Мероприятие «Внимание – каникулы!»  (октябрь-ноябрь, 2017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3693"/>
        <w:gridCol w:w="2780"/>
        <w:gridCol w:w="2652"/>
      </w:tblGrid>
      <w:tr w:rsidR="009A6BF0" w:rsidTr="004839E3">
        <w:tc>
          <w:tcPr>
            <w:tcW w:w="79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w:t>
            </w:r>
          </w:p>
        </w:tc>
        <w:tc>
          <w:tcPr>
            <w:tcW w:w="647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Количество задействованных отрядов ЮИД, организовано выступлений агитбригад отрядов ЮИД </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5 отрядов (МАОУ «СОШ № 2, 3, 4, 22, 25, 33);  8 выступлений агитбригад для учащихся начальной школы, праздник «Посвящение в пятиклассники», «Праздник осени» </w:t>
            </w:r>
          </w:p>
        </w:tc>
      </w:tr>
      <w:tr w:rsidR="009A6BF0" w:rsidTr="004839E3">
        <w:tc>
          <w:tcPr>
            <w:tcW w:w="7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2.</w:t>
            </w:r>
          </w:p>
        </w:tc>
        <w:tc>
          <w:tcPr>
            <w:tcW w:w="647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Выпущено, издано по тематике ДДТТ:</w:t>
            </w:r>
          </w:p>
          <w:p w:rsidR="009A6BF0" w:rsidRDefault="009A6BF0">
            <w:pPr>
              <w:spacing w:line="276" w:lineRule="auto"/>
              <w:jc w:val="both"/>
              <w:rPr>
                <w:lang w:eastAsia="en-US"/>
              </w:rPr>
            </w:pPr>
            <w:r>
              <w:rPr>
                <w:lang w:eastAsia="en-US"/>
              </w:rPr>
              <w:t xml:space="preserve">-видео и </w:t>
            </w:r>
            <w:proofErr w:type="gramStart"/>
            <w:r>
              <w:rPr>
                <w:lang w:eastAsia="en-US"/>
              </w:rPr>
              <w:t>–</w:t>
            </w:r>
            <w:proofErr w:type="spellStart"/>
            <w:r>
              <w:rPr>
                <w:lang w:eastAsia="en-US"/>
              </w:rPr>
              <w:t>а</w:t>
            </w:r>
            <w:proofErr w:type="gramEnd"/>
            <w:r>
              <w:rPr>
                <w:lang w:eastAsia="en-US"/>
              </w:rPr>
              <w:t>удиопродукции</w:t>
            </w:r>
            <w:proofErr w:type="spellEnd"/>
            <w:r>
              <w:rPr>
                <w:lang w:eastAsia="en-US"/>
              </w:rPr>
              <w:t xml:space="preserve"> (ед./число показов)</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2/0</w:t>
            </w: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647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-печатной продукции (ед./тираж)</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4/194</w:t>
            </w:r>
          </w:p>
        </w:tc>
      </w:tr>
      <w:tr w:rsidR="009A6BF0" w:rsidTr="004839E3">
        <w:tc>
          <w:tcPr>
            <w:tcW w:w="79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3.</w:t>
            </w:r>
          </w:p>
        </w:tc>
        <w:tc>
          <w:tcPr>
            <w:tcW w:w="647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совещаний в управлении образования по БДД</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w:t>
            </w:r>
          </w:p>
        </w:tc>
      </w:tr>
      <w:tr w:rsidR="009A6BF0" w:rsidTr="004839E3">
        <w:tc>
          <w:tcPr>
            <w:tcW w:w="798"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4.</w:t>
            </w:r>
          </w:p>
        </w:tc>
        <w:tc>
          <w:tcPr>
            <w:tcW w:w="647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педагогических советов по БДД</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w:t>
            </w:r>
          </w:p>
        </w:tc>
      </w:tr>
      <w:tr w:rsidR="009A6BF0" w:rsidTr="004839E3">
        <w:trPr>
          <w:trHeight w:val="230"/>
        </w:trPr>
        <w:tc>
          <w:tcPr>
            <w:tcW w:w="798" w:type="dxa"/>
            <w:vMerge w:val="restart"/>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5.</w:t>
            </w:r>
          </w:p>
          <w:p w:rsidR="009A6BF0" w:rsidRDefault="009A6BF0">
            <w:pPr>
              <w:spacing w:line="276" w:lineRule="auto"/>
              <w:jc w:val="both"/>
              <w:rPr>
                <w:lang w:eastAsia="en-US"/>
              </w:rPr>
            </w:pPr>
          </w:p>
        </w:tc>
        <w:tc>
          <w:tcPr>
            <w:tcW w:w="3693"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занятий, бесед, инструктажей по БДД:</w:t>
            </w: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ДОУ</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95</w:t>
            </w: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ОУ</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227</w:t>
            </w: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ДО</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8</w:t>
            </w:r>
          </w:p>
        </w:tc>
      </w:tr>
      <w:tr w:rsidR="009A6BF0" w:rsidTr="004839E3">
        <w:trPr>
          <w:trHeight w:val="541"/>
        </w:trPr>
        <w:tc>
          <w:tcPr>
            <w:tcW w:w="798" w:type="dxa"/>
            <w:vMerge w:val="restart"/>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6.</w:t>
            </w:r>
          </w:p>
          <w:p w:rsidR="009A6BF0" w:rsidRDefault="009A6BF0">
            <w:pPr>
              <w:spacing w:line="276" w:lineRule="auto"/>
              <w:jc w:val="both"/>
              <w:rPr>
                <w:lang w:eastAsia="en-US"/>
              </w:rPr>
            </w:pPr>
          </w:p>
        </w:tc>
        <w:tc>
          <w:tcPr>
            <w:tcW w:w="3693"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Организовано и проведено профилактических мероприятий (викторин, конкурсов и т.п.) по БДД:</w:t>
            </w: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дошкольных учреждениях</w:t>
            </w:r>
          </w:p>
        </w:tc>
        <w:tc>
          <w:tcPr>
            <w:tcW w:w="2652"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center"/>
              <w:rPr>
                <w:lang w:eastAsia="en-US"/>
              </w:rPr>
            </w:pPr>
            <w:r>
              <w:rPr>
                <w:lang w:eastAsia="en-US"/>
              </w:rPr>
              <w:t>19</w:t>
            </w:r>
          </w:p>
          <w:p w:rsidR="009A6BF0" w:rsidRDefault="009A6BF0">
            <w:pPr>
              <w:spacing w:line="276" w:lineRule="auto"/>
              <w:jc w:val="center"/>
              <w:rPr>
                <w:lang w:eastAsia="en-US"/>
              </w:rPr>
            </w:pP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учреждениях общего образования</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57</w:t>
            </w: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учреждениях дополнительного образования</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w:t>
            </w:r>
          </w:p>
        </w:tc>
      </w:tr>
      <w:tr w:rsidR="009A6BF0" w:rsidTr="004839E3">
        <w:tc>
          <w:tcPr>
            <w:tcW w:w="79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7.</w:t>
            </w:r>
          </w:p>
        </w:tc>
        <w:tc>
          <w:tcPr>
            <w:tcW w:w="3693"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Проведено собраний с родителями по применению детских удерживающих устройств</w:t>
            </w: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дошкольных учреждениях</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w:t>
            </w:r>
          </w:p>
        </w:tc>
      </w:tr>
      <w:tr w:rsidR="009A6BF0" w:rsidTr="004839E3">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учреждениях общего образования</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116</w:t>
            </w:r>
          </w:p>
        </w:tc>
      </w:tr>
      <w:tr w:rsidR="009A6BF0" w:rsidTr="004839E3">
        <w:trPr>
          <w:trHeight w:val="1134"/>
        </w:trPr>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 учреждениях дополнительного образования</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2</w:t>
            </w:r>
          </w:p>
        </w:tc>
      </w:tr>
      <w:tr w:rsidR="009A6BF0" w:rsidTr="004839E3">
        <w:trPr>
          <w:trHeight w:val="307"/>
        </w:trPr>
        <w:tc>
          <w:tcPr>
            <w:tcW w:w="798" w:type="dxa"/>
            <w:vMerge w:val="restart"/>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8.</w:t>
            </w:r>
          </w:p>
          <w:p w:rsidR="009A6BF0" w:rsidRDefault="009A6BF0">
            <w:pPr>
              <w:spacing w:line="276" w:lineRule="auto"/>
              <w:jc w:val="both"/>
              <w:rPr>
                <w:lang w:eastAsia="en-US"/>
              </w:rPr>
            </w:pPr>
          </w:p>
        </w:tc>
        <w:tc>
          <w:tcPr>
            <w:tcW w:w="3693" w:type="dxa"/>
            <w:vMerge w:val="restart"/>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 xml:space="preserve">Социальная реклама по БДД </w:t>
            </w:r>
          </w:p>
          <w:p w:rsidR="009A6BF0" w:rsidRDefault="009A6BF0">
            <w:pPr>
              <w:spacing w:line="276" w:lineRule="auto"/>
              <w:jc w:val="both"/>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наружная</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18</w:t>
            </w:r>
          </w:p>
        </w:tc>
      </w:tr>
      <w:tr w:rsidR="009A6BF0" w:rsidTr="004839E3">
        <w:trPr>
          <w:trHeight w:val="283"/>
        </w:trPr>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видеоролики</w:t>
            </w:r>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0</w:t>
            </w:r>
          </w:p>
        </w:tc>
      </w:tr>
      <w:tr w:rsidR="009A6BF0" w:rsidTr="004839E3">
        <w:trPr>
          <w:trHeight w:val="260"/>
        </w:trPr>
        <w:tc>
          <w:tcPr>
            <w:tcW w:w="79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lang w:eastAsia="en-US"/>
              </w:rPr>
            </w:pPr>
          </w:p>
        </w:tc>
        <w:tc>
          <w:tcPr>
            <w:tcW w:w="27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 </w:t>
            </w:r>
            <w:proofErr w:type="spellStart"/>
            <w:r>
              <w:rPr>
                <w:lang w:eastAsia="en-US"/>
              </w:rPr>
              <w:t>аудиоролики</w:t>
            </w:r>
            <w:proofErr w:type="spellEnd"/>
          </w:p>
        </w:tc>
        <w:tc>
          <w:tcPr>
            <w:tcW w:w="265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lang w:eastAsia="en-US"/>
              </w:rPr>
            </w:pPr>
            <w:r>
              <w:rPr>
                <w:lang w:eastAsia="en-US"/>
              </w:rPr>
              <w:t>0</w:t>
            </w:r>
          </w:p>
        </w:tc>
      </w:tr>
    </w:tbl>
    <w:p w:rsidR="009A6BF0" w:rsidRDefault="009A6BF0" w:rsidP="009A6BF0">
      <w:pPr>
        <w:ind w:firstLine="567"/>
        <w:jc w:val="both"/>
      </w:pPr>
    </w:p>
    <w:p w:rsidR="009A6BF0" w:rsidRDefault="009A6BF0" w:rsidP="00235763">
      <w:pPr>
        <w:shd w:val="clear" w:color="auto" w:fill="FFFFFF"/>
        <w:ind w:left="17" w:firstLine="125"/>
        <w:jc w:val="both"/>
      </w:pPr>
      <w:r>
        <w:t xml:space="preserve">11. </w:t>
      </w:r>
      <w:r w:rsidR="00235763">
        <w:t xml:space="preserve"> Созданы «Родительские патрули» (ДОУ) </w:t>
      </w:r>
      <w:r>
        <w:t>с целью профилактики дорожно-транспортных происшествий с участием несовершеннолетних, сохранения жизни и здоровья детей.</w:t>
      </w:r>
    </w:p>
    <w:p w:rsidR="00235763" w:rsidRDefault="009A6BF0" w:rsidP="00235763">
      <w:pPr>
        <w:shd w:val="clear" w:color="auto" w:fill="FFFFFF"/>
        <w:ind w:left="17" w:firstLine="125"/>
        <w:jc w:val="both"/>
      </w:pPr>
      <w:r>
        <w:t xml:space="preserve">12. </w:t>
      </w:r>
      <w:r w:rsidR="00235763">
        <w:t xml:space="preserve">«День памяти жертв ДТП» (ноябрь 2017 г.): приняли активное участие </w:t>
      </w:r>
      <w:r>
        <w:t xml:space="preserve">СОШ №№ 2, 4, 7, 24, 33  </w:t>
      </w:r>
      <w:r>
        <w:rPr>
          <w:b/>
        </w:rPr>
        <w:t>(2598 чел.).</w:t>
      </w:r>
      <w:r>
        <w:t xml:space="preserve"> </w:t>
      </w:r>
    </w:p>
    <w:p w:rsidR="009A6BF0" w:rsidRDefault="009A6BF0" w:rsidP="00235763">
      <w:pPr>
        <w:shd w:val="clear" w:color="auto" w:fill="FFFFFF"/>
        <w:ind w:left="17" w:firstLine="125"/>
        <w:jc w:val="both"/>
      </w:pPr>
      <w:r>
        <w:lastRenderedPageBreak/>
        <w:t xml:space="preserve">13. </w:t>
      </w:r>
      <w:r w:rsidR="00235763">
        <w:t>Городской конкурс «Засветись!».</w:t>
      </w:r>
      <w:r>
        <w:t xml:space="preserve"> 22 ноября 2017 года обучающиеся общеобразовательных учреждений городского округа Верхняя Пышма приняли участие в финале</w:t>
      </w:r>
      <w:r w:rsidR="00235763">
        <w:t xml:space="preserve"> Конкурса</w:t>
      </w:r>
      <w:r>
        <w:t>, организованного МКУ «УО ГО Верхняя Пышма», «</w:t>
      </w:r>
      <w:proofErr w:type="spellStart"/>
      <w:r>
        <w:t>УГМК-Телеком</w:t>
      </w:r>
      <w:proofErr w:type="spellEnd"/>
      <w:r>
        <w:t>» и Отделением ГИБДД «</w:t>
      </w:r>
      <w:proofErr w:type="spellStart"/>
      <w:r>
        <w:t>Верхнепышминский</w:t>
      </w:r>
      <w:proofErr w:type="spellEnd"/>
      <w:r>
        <w:t>».</w:t>
      </w:r>
    </w:p>
    <w:p w:rsidR="009A6BF0" w:rsidRDefault="009A6BF0" w:rsidP="009A6BF0">
      <w:pPr>
        <w:shd w:val="clear" w:color="auto" w:fill="FFFFFF"/>
        <w:ind w:left="17" w:firstLine="550"/>
        <w:jc w:val="both"/>
      </w:pPr>
      <w:r>
        <w:t xml:space="preserve">В финале приняли участие команды СОШ №№ 3, 25 и 8 </w:t>
      </w:r>
      <w:proofErr w:type="gramStart"/>
      <w:r>
        <w:t>обучающихся</w:t>
      </w:r>
      <w:proofErr w:type="gramEnd"/>
      <w:r>
        <w:t xml:space="preserve"> СОШ №№ 1, 2, 22.</w:t>
      </w:r>
    </w:p>
    <w:p w:rsidR="009A6BF0" w:rsidRDefault="009A6BF0" w:rsidP="009A6BF0">
      <w:pPr>
        <w:shd w:val="clear" w:color="auto" w:fill="FFFFFF"/>
        <w:ind w:left="17" w:firstLine="550"/>
        <w:jc w:val="both"/>
        <w:rPr>
          <w:b/>
        </w:rPr>
      </w:pPr>
      <w:r>
        <w:rPr>
          <w:b/>
        </w:rPr>
        <w:t>Победители конкурса:</w:t>
      </w:r>
    </w:p>
    <w:p w:rsidR="009A6BF0" w:rsidRDefault="009A6BF0" w:rsidP="009A6BF0">
      <w:pPr>
        <w:shd w:val="clear" w:color="auto" w:fill="FFFFFF"/>
        <w:ind w:left="17" w:firstLine="550"/>
        <w:jc w:val="both"/>
      </w:pPr>
      <w:r>
        <w:rPr>
          <w:b/>
        </w:rPr>
        <w:t xml:space="preserve">1 место </w:t>
      </w:r>
      <w:r>
        <w:t>– Суходоев Андрей (СОШ № 1)</w:t>
      </w:r>
    </w:p>
    <w:p w:rsidR="009A6BF0" w:rsidRDefault="009A6BF0" w:rsidP="009A6BF0">
      <w:pPr>
        <w:shd w:val="clear" w:color="auto" w:fill="FFFFFF"/>
        <w:ind w:left="17" w:firstLine="550"/>
        <w:jc w:val="both"/>
      </w:pPr>
      <w:r>
        <w:rPr>
          <w:b/>
        </w:rPr>
        <w:t>2 место</w:t>
      </w:r>
      <w:r>
        <w:t xml:space="preserve"> – </w:t>
      </w:r>
      <w:proofErr w:type="spellStart"/>
      <w:r>
        <w:t>Одношеина</w:t>
      </w:r>
      <w:proofErr w:type="spellEnd"/>
      <w:r>
        <w:t xml:space="preserve"> Елизавета (СОШ № 2)</w:t>
      </w:r>
    </w:p>
    <w:p w:rsidR="009A6BF0" w:rsidRDefault="009A6BF0" w:rsidP="009A6BF0">
      <w:pPr>
        <w:shd w:val="clear" w:color="auto" w:fill="FFFFFF"/>
        <w:ind w:left="17" w:firstLine="550"/>
        <w:jc w:val="both"/>
      </w:pPr>
      <w:r>
        <w:rPr>
          <w:b/>
        </w:rPr>
        <w:t>3 место</w:t>
      </w:r>
      <w:r>
        <w:t xml:space="preserve"> – </w:t>
      </w:r>
      <w:proofErr w:type="spellStart"/>
      <w:r>
        <w:t>Нестина</w:t>
      </w:r>
      <w:proofErr w:type="spellEnd"/>
      <w:r>
        <w:t xml:space="preserve"> Валерия (СОШ № 2)</w:t>
      </w:r>
    </w:p>
    <w:p w:rsidR="009A6BF0" w:rsidRDefault="009A6BF0" w:rsidP="00943193">
      <w:pPr>
        <w:shd w:val="clear" w:color="auto" w:fill="FFFFFF"/>
        <w:ind w:left="17" w:firstLine="125"/>
        <w:jc w:val="both"/>
      </w:pPr>
      <w:r>
        <w:t xml:space="preserve">Среди команд-участниц </w:t>
      </w:r>
      <w:r>
        <w:rPr>
          <w:b/>
        </w:rPr>
        <w:t>1 место</w:t>
      </w:r>
      <w:r>
        <w:t xml:space="preserve"> завоевала СОШ № 25, она же стала победительницей в народном голосовании, набрав в социальной сети «В контакте» 548 голосов.</w:t>
      </w:r>
    </w:p>
    <w:p w:rsidR="009A6BF0" w:rsidRDefault="009A6BF0" w:rsidP="00943193">
      <w:pPr>
        <w:ind w:firstLine="125"/>
        <w:jc w:val="both"/>
      </w:pPr>
      <w:r>
        <w:t xml:space="preserve"> С </w:t>
      </w:r>
      <w:proofErr w:type="gramStart"/>
      <w:r>
        <w:t>обучающимися</w:t>
      </w:r>
      <w:proofErr w:type="gramEnd"/>
      <w:r>
        <w:t xml:space="preserve"> 1-6 классов составл</w:t>
      </w:r>
      <w:r w:rsidR="00943193">
        <w:t>ены</w:t>
      </w:r>
      <w:r>
        <w:t xml:space="preserve"> маршруты безопасного движения «Школа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В сельских школах проводятся экскурсии с учащимися 1-6 </w:t>
      </w:r>
      <w:proofErr w:type="spellStart"/>
      <w:r>
        <w:t>кл</w:t>
      </w:r>
      <w:proofErr w:type="spellEnd"/>
      <w:r>
        <w:t>. по дорогам родного села, с целью выявления наиболее опасных участков дороги и выбора безопасного маршрута «Школа – дом».</w:t>
      </w:r>
    </w:p>
    <w:p w:rsidR="009A6BF0" w:rsidRDefault="009A6BF0" w:rsidP="00943193">
      <w:pPr>
        <w:ind w:firstLine="125"/>
        <w:jc w:val="both"/>
      </w:pPr>
      <w:r>
        <w:t xml:space="preserve">Для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9A6BF0" w:rsidRDefault="009A6BF0" w:rsidP="00943193">
      <w:pPr>
        <w:ind w:firstLine="125"/>
        <w:jc w:val="both"/>
      </w:pPr>
      <w:r>
        <w:t xml:space="preserve">На уроках ОБЖ изучаются темы по безопасности дорожного движения детей на улицах и дорогах. На классных часах с 1 по 11 </w:t>
      </w:r>
      <w:proofErr w:type="spellStart"/>
      <w:r>
        <w:t>кл</w:t>
      </w:r>
      <w:proofErr w:type="spellEnd"/>
      <w:r>
        <w:t xml:space="preserve">. организованы просмотры фильмов по правилам дорожного движения, с последующим их анализом, решением ситуационных задач. </w:t>
      </w:r>
    </w:p>
    <w:p w:rsidR="009A6BF0" w:rsidRDefault="009A6BF0" w:rsidP="00943193">
      <w:pPr>
        <w:ind w:firstLine="125"/>
        <w:jc w:val="both"/>
      </w:pPr>
      <w:r>
        <w:t xml:space="preserve">Ежемесячно обновляется информации в «Уголках безопасности дорожного движения» в рекреациях школы, в кабинетах ОБЖ и классных кабинетах. Во всех образовательных учреждениях оформлены  уголки  по безопасности дорожного движения. </w:t>
      </w:r>
    </w:p>
    <w:p w:rsidR="009A6BF0" w:rsidRDefault="009A6BF0" w:rsidP="00943193">
      <w:pPr>
        <w:ind w:firstLine="125"/>
        <w:jc w:val="both"/>
      </w:pPr>
      <w:r>
        <w:t xml:space="preserve"> В рамках профилактических акций в течение учебного года проводятся регулярные рейды сотрудниками ОР ДПС ГИБДД ОВД на выявление пешеходов – нарушителей, с которыми ведется разъяснительная работа по соблюдению Правил дорожного движения и вручение памяток. Информация о нарушителях доводится до руководителей ОУ, родителей, размещается на информационных стендах в школах. </w:t>
      </w:r>
    </w:p>
    <w:p w:rsidR="009A6BF0" w:rsidRDefault="009A6BF0" w:rsidP="00943193">
      <w:pPr>
        <w:ind w:firstLine="125"/>
        <w:jc w:val="both"/>
      </w:pPr>
      <w:r>
        <w:t xml:space="preserve">Отряды ЮИД с привлечением сотрудников ГИБДД участвуют  в профилактических рейдах вблизи школы, направленных на пропаганду безопасности дорожного движения среди пешеходов с привлечение сотрудников ГИБДД. Особое внимание уделяется  юным участникам движения, на предмет соблюдения правил перехода проезжей части. 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9A6BF0" w:rsidRDefault="009A6BF0" w:rsidP="00943193">
      <w:pPr>
        <w:ind w:firstLine="142"/>
        <w:jc w:val="both"/>
      </w:pPr>
      <w:r>
        <w:t>Отряды ЮИД занимаются активной пропагандой правил дорожного движения, особенно среди обучающихся начальных классов, используя различные формы работы: городские акции, театрализованные представления, соревнования, проведение викторин, изготовление листовок, конкурсы рисунков, кроссворды, сочинение стихов и загадок по ПДД.</w:t>
      </w:r>
    </w:p>
    <w:p w:rsidR="009A6BF0" w:rsidRDefault="009A6BF0" w:rsidP="00943193">
      <w:pPr>
        <w:ind w:firstLine="142"/>
        <w:jc w:val="both"/>
      </w:pPr>
      <w:r>
        <w:t>Самые активные отряды ЮИД в СОШ №№ 2, 3, 4, 9, 22, 29, 33, которые организовали 107 выступлений агитбригад по правилам ПДД  перед школьниками начальных классов, а также радиолинейки и городские акции.</w:t>
      </w:r>
    </w:p>
    <w:p w:rsidR="009A6BF0" w:rsidRDefault="009A6BF0" w:rsidP="00943193">
      <w:pPr>
        <w:ind w:firstLine="142"/>
        <w:jc w:val="both"/>
      </w:pPr>
      <w:r>
        <w:t xml:space="preserve"> Оформлена подписка на тематические печатные издания по ПДД «Добрая дорога детства» в общеобразовательных учреждениях №№ 1, 2, 3, 4, 9, 22, 24, 25, 29, 33, а также в 10 дошкольных образовательных учреждениях.</w:t>
      </w:r>
    </w:p>
    <w:p w:rsidR="009A6BF0" w:rsidRDefault="009A6BF0" w:rsidP="00943193">
      <w:pPr>
        <w:ind w:firstLine="142"/>
        <w:jc w:val="both"/>
      </w:pPr>
      <w:r>
        <w:t xml:space="preserve"> 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9A6BF0" w:rsidRDefault="009A6BF0" w:rsidP="00943193">
      <w:pPr>
        <w:tabs>
          <w:tab w:val="left" w:pos="1316"/>
        </w:tabs>
        <w:ind w:firstLine="142"/>
        <w:jc w:val="both"/>
      </w:pPr>
      <w:r>
        <w:t xml:space="preserve">С </w:t>
      </w:r>
      <w:proofErr w:type="gramStart"/>
      <w:r>
        <w:t>обучающимися</w:t>
      </w:r>
      <w:proofErr w:type="gramEnd"/>
      <w:r>
        <w:t xml:space="preserve">, которых перевозят на школьных автобусах ежедневно проводятся инструктажи по правилам поведения в автобусе, при входе и выхода из автобуса. Водители школьных автобусов ежедневно проходят медицинское освидетельствование. </w:t>
      </w:r>
    </w:p>
    <w:p w:rsidR="009A6BF0" w:rsidRDefault="009A6BF0" w:rsidP="00235763">
      <w:pPr>
        <w:ind w:firstLine="142"/>
        <w:jc w:val="both"/>
      </w:pPr>
      <w:r>
        <w:lastRenderedPageBreak/>
        <w:t xml:space="preserve">Во всех общеобразовательных учреждениях имеются планы мероприятий с участием детей, педагогов и родителей по основам безопасности дорожного движения для начального основного и среднего общего образования, учебные программы по каждому уровню образования. Разрабатывается методическая литература, дидактический материал (всего 1124 ед.). </w:t>
      </w:r>
    </w:p>
    <w:p w:rsidR="009A6BF0" w:rsidRDefault="009A6BF0" w:rsidP="00943193">
      <w:pPr>
        <w:shd w:val="clear" w:color="auto" w:fill="FFFFFF"/>
        <w:ind w:firstLine="142"/>
        <w:jc w:val="both"/>
        <w:rPr>
          <w:color w:val="000000"/>
        </w:rPr>
      </w:pPr>
      <w:r>
        <w:rPr>
          <w:color w:val="000000"/>
        </w:rPr>
        <w:t xml:space="preserve"> В соответствии с планами работы и в целях профилактики детского дорожно-транспортного травматизма, повышения интереса учащихся к ПДД, дальнейшего развития познавательных интересов, творческих способностей с  26 по 30 сентября 2017 года в общеобразовательных учреждениях городского округа Верхняя Пышма  проходили мероприятия в рамках «Месячника по безопасности дорожного движения». Обучение Правилам дорожного движения осуществлялось через урочную и внеурочную деятельность.</w:t>
      </w:r>
    </w:p>
    <w:p w:rsidR="009A6BF0" w:rsidRDefault="009A6BF0" w:rsidP="00943193">
      <w:pPr>
        <w:shd w:val="clear" w:color="auto" w:fill="FFFFFF"/>
        <w:autoSpaceDE w:val="0"/>
        <w:autoSpaceDN w:val="0"/>
        <w:adjustRightInd w:val="0"/>
        <w:ind w:firstLine="142"/>
        <w:jc w:val="both"/>
        <w:rPr>
          <w:color w:val="000000"/>
        </w:rPr>
      </w:pPr>
      <w:r>
        <w:rPr>
          <w:color w:val="000000"/>
        </w:rPr>
        <w:t>Придавая особое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педагогические коллективы вели работу  в тесном контакте с работниками ГИБДД и родителями, постоянно совершенствуя формы и методы изучения детьми ПДД и их пропаганды.  Организация работы по профилактике ДДТТ строилась с учетом индивидуальных особенностей детей и дифференцировалась по возрастным категориям.</w:t>
      </w:r>
    </w:p>
    <w:p w:rsidR="009A6BF0" w:rsidRDefault="009A6BF0" w:rsidP="00943193">
      <w:pPr>
        <w:shd w:val="clear" w:color="auto" w:fill="FFFFFF"/>
        <w:autoSpaceDE w:val="0"/>
        <w:autoSpaceDN w:val="0"/>
        <w:adjustRightInd w:val="0"/>
        <w:ind w:firstLine="142"/>
        <w:jc w:val="both"/>
        <w:rPr>
          <w:color w:val="000000"/>
        </w:rPr>
      </w:pPr>
      <w:r>
        <w:rPr>
          <w:color w:val="000000"/>
        </w:rPr>
        <w:t>В рамках «Месячника безопасности дорожного движения» в общеобразовательных учреждениях были проведены следующие мероприятия:</w:t>
      </w:r>
    </w:p>
    <w:p w:rsidR="009A6BF0" w:rsidRDefault="009A6BF0" w:rsidP="00943193">
      <w:pPr>
        <w:shd w:val="clear" w:color="auto" w:fill="FFFFFF"/>
        <w:autoSpaceDE w:val="0"/>
        <w:autoSpaceDN w:val="0"/>
        <w:adjustRightInd w:val="0"/>
        <w:ind w:firstLine="142"/>
        <w:jc w:val="both"/>
      </w:pPr>
      <w:r>
        <w:t>- «Тематические дни», посвященные профилактике ДДТТ, в течение которых проходили интегрированные уроки (математики, русского языка, окружающего мира, р</w:t>
      </w:r>
      <w:r w:rsidR="006D3E6C">
        <w:t>исования, ОБЖ) с включением ПДД;</w:t>
      </w:r>
    </w:p>
    <w:p w:rsidR="009A6BF0" w:rsidRDefault="009A6BF0" w:rsidP="00943193">
      <w:pPr>
        <w:shd w:val="clear" w:color="auto" w:fill="FFFFFF"/>
        <w:autoSpaceDE w:val="0"/>
        <w:autoSpaceDN w:val="0"/>
        <w:adjustRightInd w:val="0"/>
        <w:ind w:firstLine="142"/>
        <w:jc w:val="both"/>
      </w:pPr>
      <w:r>
        <w:t>- общешкольные родительские собрания, на которых рассматривались вопросы детской безопасности на дорогах и ответственность родителей за соблюден</w:t>
      </w:r>
      <w:r w:rsidR="006D3E6C">
        <w:t>ие правил дорожной безопасности;</w:t>
      </w:r>
      <w:r>
        <w:t xml:space="preserve"> </w:t>
      </w:r>
    </w:p>
    <w:p w:rsidR="009A6BF0" w:rsidRDefault="009A6BF0" w:rsidP="00943193">
      <w:pPr>
        <w:shd w:val="clear" w:color="auto" w:fill="FFFFFF"/>
        <w:autoSpaceDE w:val="0"/>
        <w:autoSpaceDN w:val="0"/>
        <w:adjustRightInd w:val="0"/>
        <w:ind w:firstLine="142"/>
        <w:jc w:val="both"/>
      </w:pPr>
      <w:r>
        <w:t>- встречи о</w:t>
      </w:r>
      <w:r w:rsidR="006D3E6C">
        <w:t>бучающихся с сотрудниками ГИБДД;</w:t>
      </w:r>
    </w:p>
    <w:p w:rsidR="009A6BF0" w:rsidRDefault="009A6BF0" w:rsidP="00943193">
      <w:pPr>
        <w:pStyle w:val="af6"/>
        <w:shd w:val="clear" w:color="auto" w:fill="FFFFFF"/>
        <w:autoSpaceDE w:val="0"/>
        <w:autoSpaceDN w:val="0"/>
        <w:adjustRightInd w:val="0"/>
        <w:ind w:left="0" w:firstLine="142"/>
        <w:jc w:val="both"/>
      </w:pPr>
      <w:r>
        <w:rPr>
          <w:color w:val="000000"/>
        </w:rPr>
        <w:t xml:space="preserve">- </w:t>
      </w:r>
      <w:r w:rsidR="006D3E6C">
        <w:rPr>
          <w:color w:val="000000"/>
        </w:rPr>
        <w:t xml:space="preserve">оформлены </w:t>
      </w:r>
      <w:r>
        <w:rPr>
          <w:color w:val="000000"/>
        </w:rPr>
        <w:t>стационарные стенды по ПДД, а также  сменные стенды для оперативной информации, где размещаются советы учащимся, как нужно вести себя на улице, чтобы не попасть в ДТП, рекомендации родителям</w:t>
      </w:r>
      <w:r w:rsidR="006D3E6C">
        <w:rPr>
          <w:color w:val="000000"/>
        </w:rPr>
        <w:t>;</w:t>
      </w:r>
    </w:p>
    <w:p w:rsidR="009A6BF0" w:rsidRDefault="006D3E6C" w:rsidP="00417BB6">
      <w:pPr>
        <w:shd w:val="clear" w:color="auto" w:fill="FFFFFF"/>
        <w:ind w:firstLine="142"/>
        <w:jc w:val="both"/>
        <w:rPr>
          <w:color w:val="000000"/>
        </w:rPr>
      </w:pPr>
      <w:r>
        <w:rPr>
          <w:color w:val="000000"/>
        </w:rPr>
        <w:t>- н</w:t>
      </w:r>
      <w:r w:rsidR="009A6BF0">
        <w:rPr>
          <w:color w:val="000000"/>
        </w:rPr>
        <w:t>а школьных сайтах размещены ссылки «Безопасность дорожного движения», в которых представлены документы:</w:t>
      </w:r>
      <w:r w:rsidR="00417BB6">
        <w:rPr>
          <w:color w:val="000000"/>
        </w:rPr>
        <w:t xml:space="preserve"> </w:t>
      </w:r>
      <w:r w:rsidR="009A6BF0">
        <w:rPr>
          <w:color w:val="000000"/>
        </w:rPr>
        <w:t>программа профилактики ДДТТ;</w:t>
      </w:r>
      <w:r w:rsidR="00417BB6">
        <w:rPr>
          <w:color w:val="000000"/>
        </w:rPr>
        <w:t xml:space="preserve"> </w:t>
      </w:r>
      <w:r w:rsidR="009A6BF0">
        <w:rPr>
          <w:color w:val="000000"/>
        </w:rPr>
        <w:t>план мероприятий в рамках «Месячника безопасности дорожного движения»;</w:t>
      </w:r>
      <w:r w:rsidR="00417BB6">
        <w:rPr>
          <w:color w:val="000000"/>
        </w:rPr>
        <w:t xml:space="preserve"> </w:t>
      </w:r>
      <w:r w:rsidR="009A6BF0">
        <w:rPr>
          <w:color w:val="000000"/>
        </w:rPr>
        <w:t>памятка для родителей  по</w:t>
      </w:r>
      <w:r>
        <w:rPr>
          <w:color w:val="000000"/>
        </w:rPr>
        <w:t xml:space="preserve"> воспитанию грамотного пешехода;</w:t>
      </w:r>
      <w:r w:rsidR="00417BB6">
        <w:rPr>
          <w:color w:val="000000"/>
        </w:rPr>
        <w:t xml:space="preserve"> и др</w:t>
      </w:r>
      <w:proofErr w:type="gramStart"/>
      <w:r w:rsidR="00417BB6">
        <w:rPr>
          <w:color w:val="000000"/>
        </w:rPr>
        <w:t>..</w:t>
      </w:r>
      <w:proofErr w:type="gramEnd"/>
    </w:p>
    <w:p w:rsidR="009A6BF0" w:rsidRDefault="009A6BF0" w:rsidP="00943193">
      <w:pPr>
        <w:tabs>
          <w:tab w:val="left" w:pos="1316"/>
        </w:tabs>
        <w:ind w:firstLine="142"/>
        <w:jc w:val="both"/>
      </w:pPr>
    </w:p>
    <w:p w:rsidR="009A6BF0" w:rsidRPr="00010BDB" w:rsidRDefault="009A6BF0" w:rsidP="009A6BF0">
      <w:pPr>
        <w:pStyle w:val="2"/>
        <w:keepLines w:val="0"/>
        <w:numPr>
          <w:ilvl w:val="0"/>
          <w:numId w:val="12"/>
        </w:numPr>
        <w:spacing w:before="0"/>
        <w:ind w:right="-2"/>
        <w:jc w:val="center"/>
        <w:rPr>
          <w:rFonts w:ascii="Times New Roman" w:hAnsi="Times New Roman" w:cs="Times New Roman"/>
          <w:color w:val="auto"/>
          <w:sz w:val="24"/>
          <w:szCs w:val="24"/>
          <w:u w:val="single"/>
        </w:rPr>
      </w:pPr>
      <w:r w:rsidRPr="00010BDB">
        <w:rPr>
          <w:rFonts w:ascii="Times New Roman" w:hAnsi="Times New Roman" w:cs="Times New Roman"/>
          <w:color w:val="auto"/>
          <w:sz w:val="24"/>
          <w:szCs w:val="24"/>
          <w:u w:val="single"/>
        </w:rPr>
        <w:t>Работа в области гражданской обороны  и пожарной безопасности. Организация и проведения «Дня защиты детей»</w:t>
      </w:r>
    </w:p>
    <w:p w:rsidR="009A6BF0" w:rsidRDefault="009A6BF0" w:rsidP="009A6BF0">
      <w:pPr>
        <w:ind w:right="-2"/>
        <w:jc w:val="both"/>
        <w:rPr>
          <w:b/>
          <w:u w:val="single"/>
        </w:rPr>
      </w:pPr>
    </w:p>
    <w:p w:rsidR="009A6BF0" w:rsidRDefault="009A6BF0" w:rsidP="00417BB6">
      <w:pPr>
        <w:tabs>
          <w:tab w:val="left" w:pos="1316"/>
        </w:tabs>
        <w:ind w:firstLine="142"/>
        <w:jc w:val="both"/>
        <w:rPr>
          <w:spacing w:val="-6"/>
        </w:rPr>
      </w:pPr>
      <w:proofErr w:type="gramStart"/>
      <w:r>
        <w:rPr>
          <w:spacing w:val="-6"/>
        </w:rPr>
        <w:t xml:space="preserve">Работа организована в соответствии с </w:t>
      </w:r>
      <w:r w:rsidR="006D3E6C">
        <w:rPr>
          <w:spacing w:val="-6"/>
        </w:rPr>
        <w:t>«</w:t>
      </w:r>
      <w:r>
        <w:rPr>
          <w:spacing w:val="-6"/>
        </w:rPr>
        <w:t>Планом основных мероприятий городского округа Верхняя Пышма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w:t>
      </w:r>
      <w:r w:rsidR="006D3E6C">
        <w:rPr>
          <w:spacing w:val="-6"/>
        </w:rPr>
        <w:t>ектах на 2017 год», утвержденным</w:t>
      </w:r>
      <w:r>
        <w:rPr>
          <w:spacing w:val="-6"/>
        </w:rPr>
        <w:t xml:space="preserve"> Постановлением администрации городского округа Верхняя Пышма от 11.09.2017 г. № 646, Комплексным планом мероприятий по обучению неработающего населения городского округа Верхняя Пышма в области гражданской обороны, защиты</w:t>
      </w:r>
      <w:proofErr w:type="gramEnd"/>
      <w:r>
        <w:rPr>
          <w:spacing w:val="-6"/>
        </w:rPr>
        <w:t xml:space="preserve"> населения и территорий от ЧС природного и техногенного характера на 2017 год, Планом мероприятий по организации работы с детьми по пожарной безопасности в 2017 году. </w:t>
      </w:r>
    </w:p>
    <w:p w:rsidR="009A6BF0" w:rsidRDefault="009A6BF0" w:rsidP="006D3E6C">
      <w:pPr>
        <w:ind w:firstLine="142"/>
        <w:jc w:val="both"/>
      </w:pPr>
      <w:r>
        <w:t xml:space="preserve">1. </w:t>
      </w:r>
      <w:proofErr w:type="gramStart"/>
      <w:r>
        <w:t>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9A6BF0" w:rsidRDefault="009A6BF0" w:rsidP="006D3E6C">
      <w:pPr>
        <w:ind w:firstLine="142"/>
        <w:jc w:val="both"/>
      </w:pPr>
      <w: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9A6BF0" w:rsidRDefault="009A6BF0" w:rsidP="006D3E6C">
      <w:pPr>
        <w:ind w:firstLine="142"/>
        <w:jc w:val="both"/>
      </w:pPr>
      <w:r>
        <w:lastRenderedPageBreak/>
        <w:t>- классные часы на тему «Противодействие терроризму» (для 8-11 классов);</w:t>
      </w:r>
    </w:p>
    <w:p w:rsidR="009A6BF0" w:rsidRDefault="009A6BF0" w:rsidP="006D3E6C">
      <w:pPr>
        <w:ind w:firstLine="142"/>
        <w:jc w:val="both"/>
      </w:pPr>
      <w:r>
        <w:t>- классными руководителями были рассмотрены вопросы: «Что такое МЧС?»; «Правила поведения при ЧС»; «Пожарная безопасность»»; «Почему нельзя пользоваться на воде надувными средствами?!».</w:t>
      </w:r>
    </w:p>
    <w:p w:rsidR="009A6BF0" w:rsidRDefault="006D3E6C" w:rsidP="006D3E6C">
      <w:pPr>
        <w:ind w:firstLine="142"/>
        <w:jc w:val="both"/>
      </w:pPr>
      <w:r>
        <w:t>П</w:t>
      </w:r>
      <w:r w:rsidR="009A6BF0">
        <w:t xml:space="preserve">рофилактические мероприятия отличались разнообразием форм проведения: викторины (1-4 классы), устные журналы (5-7 классы), тестовые работы (8-9 классы), демонстрация видеофильмов и презентаций (1-11 классы). В открытых занятиях приняли участие сотрудник ГИБДД инспектор по пропаганде старший лейтенант </w:t>
      </w:r>
      <w:proofErr w:type="spellStart"/>
      <w:r w:rsidR="009A6BF0">
        <w:t>Чубыкина</w:t>
      </w:r>
      <w:proofErr w:type="spellEnd"/>
      <w:r w:rsidR="009A6BF0">
        <w:t xml:space="preserve"> Т.В., государственный инспектор регистрационно-экзаменационного отдела старший лейтенант полиций Самойлов И.А., начальник отдела надзорной деятельности ГО Верхняя Пышма и ГО Среднеуральск Авершин К.О., пожарные ГКПУ СО «ОПС СО № 2 ПЧ 2/10.</w:t>
      </w:r>
    </w:p>
    <w:p w:rsidR="009A6BF0" w:rsidRDefault="009A6BF0" w:rsidP="006D3E6C">
      <w:pPr>
        <w:ind w:firstLine="142"/>
        <w:jc w:val="both"/>
      </w:pPr>
      <w:r>
        <w:tab/>
        <w:t xml:space="preserve">В данных мероприятиях приняло участие  </w:t>
      </w:r>
      <w:r>
        <w:rPr>
          <w:b/>
        </w:rPr>
        <w:t>8 766 человек</w:t>
      </w:r>
      <w:r>
        <w:t xml:space="preserve">. </w:t>
      </w:r>
    </w:p>
    <w:p w:rsidR="009A6BF0" w:rsidRDefault="009A6BF0" w:rsidP="006D3E6C">
      <w:pPr>
        <w:ind w:firstLine="142"/>
        <w:jc w:val="both"/>
      </w:pPr>
      <w:r>
        <w:t>2. 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были проведены следующие мероприятия:</w:t>
      </w:r>
    </w:p>
    <w:p w:rsidR="009A6BF0" w:rsidRDefault="009A6BF0" w:rsidP="006D3E6C">
      <w:pPr>
        <w:ind w:firstLine="142"/>
        <w:jc w:val="both"/>
      </w:pPr>
      <w:r>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9A6BF0" w:rsidRDefault="009A6BF0" w:rsidP="006D3E6C">
      <w:pPr>
        <w:ind w:firstLine="142"/>
        <w:jc w:val="both"/>
      </w:pPr>
      <w:r>
        <w:t>- инструктажи с обучающимися по вопросам соблюдения мер безопасности и необходимых действий при угрозе или возникновении ЧС;</w:t>
      </w:r>
    </w:p>
    <w:p w:rsidR="009A6BF0" w:rsidRDefault="009A6BF0" w:rsidP="006D3E6C">
      <w:pPr>
        <w:ind w:firstLine="142"/>
        <w:jc w:val="both"/>
      </w:pPr>
      <w:r>
        <w:t>- проведены консультаций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9A6BF0" w:rsidRDefault="009A6BF0" w:rsidP="006D3E6C">
      <w:pPr>
        <w:ind w:firstLine="142"/>
        <w:jc w:val="both"/>
      </w:pPr>
      <w:r>
        <w:t>- открытые уроки ОБЖ в СОШ №№ 1, 2, 3, 4 с привлечением сотрудников МКУ «Управление гражданской защиты городского округа Верхняя Пышма» и ПЧ – 66, посвященные 85-летию Гражданской обороны Российской Федерации;</w:t>
      </w:r>
    </w:p>
    <w:p w:rsidR="009A6BF0" w:rsidRDefault="009A6BF0" w:rsidP="006D3E6C">
      <w:pPr>
        <w:ind w:firstLine="142"/>
        <w:jc w:val="both"/>
      </w:pPr>
      <w:r>
        <w:t>- выставки рисунков по пожарной безопасности;</w:t>
      </w:r>
    </w:p>
    <w:p w:rsidR="009A6BF0" w:rsidRDefault="009A6BF0" w:rsidP="006D3E6C">
      <w:pPr>
        <w:ind w:firstLine="142"/>
        <w:jc w:val="both"/>
      </w:pPr>
      <w:r>
        <w:t>- командно-штабные учения;</w:t>
      </w:r>
    </w:p>
    <w:p w:rsidR="009A6BF0" w:rsidRDefault="009A6BF0" w:rsidP="006D3E6C">
      <w:pPr>
        <w:ind w:firstLine="142"/>
        <w:jc w:val="both"/>
      </w:pPr>
      <w:r>
        <w:t>- тренировочные эвакуации по пожарной безопасности;</w:t>
      </w:r>
    </w:p>
    <w:p w:rsidR="009A6BF0" w:rsidRDefault="009A6BF0" w:rsidP="006D3E6C">
      <w:pPr>
        <w:ind w:firstLine="142"/>
        <w:jc w:val="both"/>
      </w:pPr>
      <w:r>
        <w:t>- информационные уголки по гражданской обороне, освещающие деятельность МЧС России;</w:t>
      </w:r>
    </w:p>
    <w:p w:rsidR="009A6BF0" w:rsidRDefault="009A6BF0" w:rsidP="006D3E6C">
      <w:pPr>
        <w:ind w:firstLine="142"/>
        <w:jc w:val="both"/>
      </w:pPr>
      <w:r>
        <w:t>- мероприятия, направленные на борьбу с пожарами, произошедшими по детской шалости с огнем;</w:t>
      </w:r>
    </w:p>
    <w:p w:rsidR="009A6BF0" w:rsidRDefault="009A6BF0" w:rsidP="006D3E6C">
      <w:pPr>
        <w:ind w:firstLine="142"/>
        <w:jc w:val="both"/>
      </w:pPr>
      <w:r>
        <w:t>- общешкольные родительские собрания с включением вопросов безопасности детей в различных ситуациях;</w:t>
      </w:r>
    </w:p>
    <w:p w:rsidR="009A6BF0" w:rsidRDefault="009A6BF0" w:rsidP="006D3E6C">
      <w:pPr>
        <w:ind w:firstLine="142"/>
        <w:jc w:val="both"/>
      </w:pPr>
      <w:r>
        <w:t>- учебные тренировки по эвакуации всего состава школы при чрезвычайной ситуации техногенного характера;</w:t>
      </w:r>
    </w:p>
    <w:p w:rsidR="009A6BF0" w:rsidRDefault="009A6BF0" w:rsidP="006D3E6C">
      <w:pPr>
        <w:ind w:firstLine="142"/>
        <w:jc w:val="both"/>
      </w:pPr>
      <w:r>
        <w:t xml:space="preserve">- практические занятия среди </w:t>
      </w:r>
      <w:proofErr w:type="gramStart"/>
      <w:r>
        <w:t>обучающихся</w:t>
      </w:r>
      <w:proofErr w:type="gramEnd"/>
      <w:r>
        <w:t xml:space="preserve"> «Оказание первой медицинской помощи пострадавшим при пожаре» и «Первичные средства пожаротушения»;</w:t>
      </w:r>
    </w:p>
    <w:p w:rsidR="009A6BF0" w:rsidRDefault="009A6BF0" w:rsidP="006D3E6C">
      <w:pPr>
        <w:ind w:firstLine="142"/>
        <w:jc w:val="both"/>
      </w:pPr>
      <w:r>
        <w:t>- штабная тренировка по отработке эвакуационных мероприятий среди учащихся и сотрудников в случае возникновения пожара (СОШ № 7).</w:t>
      </w:r>
    </w:p>
    <w:p w:rsidR="009A6BF0" w:rsidRDefault="009A6BF0" w:rsidP="006D3E6C">
      <w:pPr>
        <w:ind w:firstLine="142"/>
        <w:jc w:val="both"/>
      </w:pPr>
      <w:r>
        <w:tab/>
        <w:t xml:space="preserve">В данных мероприятиях приняло участие  </w:t>
      </w:r>
      <w:r>
        <w:rPr>
          <w:b/>
        </w:rPr>
        <w:t>9 827  человек</w:t>
      </w:r>
      <w:r>
        <w:t>:</w:t>
      </w:r>
    </w:p>
    <w:p w:rsidR="009A6BF0" w:rsidRDefault="009A6BF0" w:rsidP="006D3E6C">
      <w:pPr>
        <w:ind w:firstLine="142"/>
        <w:jc w:val="both"/>
      </w:pPr>
      <w:r>
        <w:t>- педагогов и сотрудников – 985 человек;</w:t>
      </w:r>
    </w:p>
    <w:p w:rsidR="009A6BF0" w:rsidRDefault="009A6BF0" w:rsidP="006D3E6C">
      <w:pPr>
        <w:ind w:firstLine="142"/>
        <w:jc w:val="both"/>
      </w:pPr>
      <w:r>
        <w:t xml:space="preserve">- </w:t>
      </w:r>
      <w:proofErr w:type="gramStart"/>
      <w:r>
        <w:t>обучающихся</w:t>
      </w:r>
      <w:proofErr w:type="gramEnd"/>
      <w:r>
        <w:t xml:space="preserve"> – 8 842 человека.</w:t>
      </w:r>
    </w:p>
    <w:p w:rsidR="009A6BF0" w:rsidRDefault="009A6BF0" w:rsidP="006D3E6C">
      <w:pPr>
        <w:ind w:firstLine="142"/>
        <w:jc w:val="both"/>
      </w:pPr>
      <w:r>
        <w:t>Традиционно во всех общеобразовательных учреждениях проведен Месячник безопасности (сентябрь 2017 г.):</w:t>
      </w:r>
    </w:p>
    <w:p w:rsidR="009631F6" w:rsidRDefault="009631F6" w:rsidP="006D3E6C">
      <w:pPr>
        <w:jc w:val="both"/>
        <w:rPr>
          <w:lang w:eastAsia="en-US"/>
        </w:rPr>
        <w:sectPr w:rsidR="009631F6" w:rsidSect="00CE7D6D">
          <w:footerReference w:type="default" r:id="rId9"/>
          <w:pgSz w:w="11906" w:h="16838"/>
          <w:pgMar w:top="709" w:right="675" w:bottom="425" w:left="1304" w:header="709" w:footer="709" w:gutter="0"/>
          <w:cols w:space="720"/>
        </w:sectPr>
      </w:pPr>
    </w:p>
    <w:tbl>
      <w:tblPr>
        <w:tblW w:w="15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118"/>
        <w:gridCol w:w="2693"/>
        <w:gridCol w:w="2977"/>
        <w:gridCol w:w="3260"/>
      </w:tblGrid>
      <w:tr w:rsidR="009A6BF0" w:rsidTr="00CE7D6D">
        <w:tc>
          <w:tcPr>
            <w:tcW w:w="3369"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lastRenderedPageBreak/>
              <w:t>Организация мероприятий с детьми, направленных на формирование безопасного поведения на дорогах, и в транспорте, в том числе железной дороге и железнодорожном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t>Организация мероприятий, направленных на антитеррористическую защищенность объектов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t>Организация мероприятий с детьми, направленных на формирование навыков пожарной безопасности</w:t>
            </w:r>
          </w:p>
        </w:tc>
        <w:tc>
          <w:tcPr>
            <w:tcW w:w="2977"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tabs>
                <w:tab w:val="left" w:pos="1080"/>
              </w:tabs>
              <w:jc w:val="both"/>
              <w:rPr>
                <w:lang w:eastAsia="en-US"/>
              </w:rPr>
            </w:pPr>
            <w:r w:rsidRPr="006D3E6C">
              <w:rPr>
                <w:lang w:eastAsia="en-US"/>
              </w:rPr>
              <w:t xml:space="preserve">Организация мероприятий с детьми, направленных на формирование навыков санитарно-эпидемиологической безопасности </w:t>
            </w:r>
          </w:p>
        </w:tc>
        <w:tc>
          <w:tcPr>
            <w:tcW w:w="3260"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t>Организация работы с родителями (законными представителями) обучающихся по вопросам обеспечения безопасности детей  в школе и в быту</w:t>
            </w:r>
          </w:p>
        </w:tc>
      </w:tr>
      <w:tr w:rsidR="009A6BF0" w:rsidTr="00CE7D6D">
        <w:tc>
          <w:tcPr>
            <w:tcW w:w="3369"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t>- в учебных кабинетах оформлены или обновлены уголки по ПДД;</w:t>
            </w:r>
          </w:p>
          <w:p w:rsidR="009A6BF0" w:rsidRPr="006D3E6C" w:rsidRDefault="009A6BF0" w:rsidP="006D3E6C">
            <w:pPr>
              <w:jc w:val="both"/>
              <w:rPr>
                <w:lang w:eastAsia="en-US"/>
              </w:rPr>
            </w:pPr>
            <w:r w:rsidRPr="006D3E6C">
              <w:rPr>
                <w:lang w:eastAsia="en-US"/>
              </w:rPr>
              <w:t>- проведены беседы и классные часы по темам: «Внимание – дети!»; «Мой безопасный путь в школу»; «Азбука дорожного движения»;  «Правила поведения на железной дороге»; «Один дома»; « Внимание! Дорога!»; «Не хотите быть в беде – соблюдайте ПДД»; «Меры безопасности при обращении с огнем»</w:t>
            </w:r>
            <w:proofErr w:type="gramStart"/>
            <w:r w:rsidRPr="006D3E6C">
              <w:rPr>
                <w:lang w:eastAsia="en-US"/>
              </w:rPr>
              <w:t xml:space="preserve"> ;</w:t>
            </w:r>
            <w:proofErr w:type="gramEnd"/>
            <w:r w:rsidRPr="006D3E6C">
              <w:rPr>
                <w:lang w:eastAsia="en-US"/>
              </w:rPr>
              <w:t xml:space="preserve"> « Железная дорога – объект повышенной опасности» и др.;</w:t>
            </w:r>
          </w:p>
          <w:p w:rsidR="009A6BF0" w:rsidRPr="006D3E6C" w:rsidRDefault="009A6BF0" w:rsidP="006D3E6C">
            <w:pPr>
              <w:jc w:val="both"/>
              <w:rPr>
                <w:lang w:eastAsia="en-US"/>
              </w:rPr>
            </w:pPr>
            <w:r w:rsidRPr="006D3E6C">
              <w:rPr>
                <w:lang w:eastAsia="en-US"/>
              </w:rPr>
              <w:t xml:space="preserve">- проведение экскурсий «Запомни эти знаки»; </w:t>
            </w:r>
          </w:p>
          <w:p w:rsidR="009A6BF0" w:rsidRPr="006D3E6C" w:rsidRDefault="009A6BF0" w:rsidP="006D3E6C">
            <w:pPr>
              <w:jc w:val="both"/>
              <w:rPr>
                <w:lang w:eastAsia="en-US"/>
              </w:rPr>
            </w:pPr>
            <w:r w:rsidRPr="006D3E6C">
              <w:rPr>
                <w:lang w:eastAsia="en-US"/>
              </w:rPr>
              <w:t>-  участие в эстафете безопасности «Дорога – символ жизни!»;</w:t>
            </w:r>
          </w:p>
          <w:p w:rsidR="009A6BF0" w:rsidRPr="006D3E6C" w:rsidRDefault="009A6BF0" w:rsidP="006D3E6C">
            <w:pPr>
              <w:jc w:val="both"/>
              <w:rPr>
                <w:lang w:eastAsia="en-US"/>
              </w:rPr>
            </w:pPr>
            <w:r w:rsidRPr="006D3E6C">
              <w:rPr>
                <w:lang w:eastAsia="en-US"/>
              </w:rPr>
              <w:t>- выставки рисунков «Знай правила дорожного движения!»; «Я и железная дорога»;</w:t>
            </w:r>
          </w:p>
          <w:p w:rsidR="009A6BF0" w:rsidRPr="006D3E6C" w:rsidRDefault="009A6BF0" w:rsidP="006D3E6C">
            <w:pPr>
              <w:jc w:val="both"/>
              <w:rPr>
                <w:lang w:eastAsia="en-US"/>
              </w:rPr>
            </w:pPr>
            <w:r w:rsidRPr="006D3E6C">
              <w:rPr>
                <w:lang w:eastAsia="en-US"/>
              </w:rPr>
              <w:lastRenderedPageBreak/>
              <w:t>- составление безопасного маршрута «Дом-школа» (для 1-4 классов);</w:t>
            </w:r>
          </w:p>
          <w:p w:rsidR="009A6BF0" w:rsidRPr="006D3E6C" w:rsidRDefault="009A6BF0" w:rsidP="006D3E6C">
            <w:pPr>
              <w:jc w:val="both"/>
              <w:rPr>
                <w:lang w:eastAsia="en-US"/>
              </w:rPr>
            </w:pPr>
            <w:r w:rsidRPr="006D3E6C">
              <w:rPr>
                <w:lang w:eastAsia="en-US"/>
              </w:rPr>
              <w:t>- посещение автошколы;</w:t>
            </w:r>
          </w:p>
          <w:p w:rsidR="009A6BF0" w:rsidRPr="006D3E6C" w:rsidRDefault="009A6BF0" w:rsidP="006D3E6C">
            <w:pPr>
              <w:jc w:val="both"/>
              <w:rPr>
                <w:lang w:eastAsia="en-US"/>
              </w:rPr>
            </w:pPr>
            <w:r w:rsidRPr="006D3E6C">
              <w:rPr>
                <w:lang w:eastAsia="en-US"/>
              </w:rPr>
              <w:t>- внеклассные занятия «Безопасность на дорогах»;</w:t>
            </w:r>
          </w:p>
          <w:p w:rsidR="009A6BF0" w:rsidRPr="006D3E6C" w:rsidRDefault="009A6BF0" w:rsidP="006D3E6C">
            <w:pPr>
              <w:jc w:val="both"/>
              <w:rPr>
                <w:lang w:eastAsia="en-US"/>
              </w:rPr>
            </w:pPr>
            <w:r w:rsidRPr="006D3E6C">
              <w:rPr>
                <w:lang w:eastAsia="en-US"/>
              </w:rPr>
              <w:t>- спектакли  для начальной школы по БДД;</w:t>
            </w:r>
          </w:p>
          <w:p w:rsidR="009A6BF0" w:rsidRPr="006D3E6C" w:rsidRDefault="009A6BF0" w:rsidP="006D3E6C">
            <w:pPr>
              <w:jc w:val="both"/>
              <w:rPr>
                <w:lang w:eastAsia="en-US"/>
              </w:rPr>
            </w:pPr>
            <w:r w:rsidRPr="006D3E6C">
              <w:rPr>
                <w:lang w:eastAsia="en-US"/>
              </w:rPr>
              <w:t>- уроки ПДД во 2-4 классах «Причины ДТП и их последствия»;</w:t>
            </w:r>
          </w:p>
          <w:p w:rsidR="009A6BF0" w:rsidRPr="006D3E6C" w:rsidRDefault="009A6BF0" w:rsidP="006D3E6C">
            <w:pPr>
              <w:jc w:val="both"/>
              <w:rPr>
                <w:lang w:eastAsia="en-US"/>
              </w:rPr>
            </w:pPr>
            <w:r w:rsidRPr="006D3E6C">
              <w:rPr>
                <w:lang w:eastAsia="en-US"/>
              </w:rPr>
              <w:t>- выявление детей, имеющих велосипеды и скутеры;</w:t>
            </w:r>
          </w:p>
          <w:p w:rsidR="009A6BF0" w:rsidRPr="006D3E6C" w:rsidRDefault="009A6BF0" w:rsidP="006D3E6C">
            <w:pPr>
              <w:jc w:val="both"/>
              <w:rPr>
                <w:lang w:eastAsia="en-US"/>
              </w:rPr>
            </w:pPr>
            <w:r w:rsidRPr="006D3E6C">
              <w:rPr>
                <w:lang w:eastAsia="en-US"/>
              </w:rPr>
              <w:t>- конкурсы плакатов «Опасности вокруг нас»;</w:t>
            </w:r>
          </w:p>
          <w:p w:rsidR="009A6BF0" w:rsidRPr="006D3E6C" w:rsidRDefault="009A6BF0" w:rsidP="006D3E6C">
            <w:pPr>
              <w:jc w:val="both"/>
              <w:rPr>
                <w:lang w:eastAsia="en-US"/>
              </w:rPr>
            </w:pPr>
            <w:r w:rsidRPr="006D3E6C">
              <w:rPr>
                <w:lang w:eastAsia="en-US"/>
              </w:rPr>
              <w:t>- соревнования «Волшебное колесо»;</w:t>
            </w:r>
          </w:p>
          <w:p w:rsidR="009A6BF0" w:rsidRPr="006D3E6C" w:rsidRDefault="009A6BF0" w:rsidP="006D3E6C">
            <w:pPr>
              <w:jc w:val="both"/>
              <w:rPr>
                <w:lang w:eastAsia="en-US"/>
              </w:rPr>
            </w:pPr>
            <w:r w:rsidRPr="006D3E6C">
              <w:rPr>
                <w:lang w:eastAsia="en-US"/>
              </w:rPr>
              <w:t>- книжные выставки по ПДД;</w:t>
            </w:r>
          </w:p>
          <w:p w:rsidR="009A6BF0" w:rsidRPr="006D3E6C" w:rsidRDefault="009A6BF0" w:rsidP="006D3E6C">
            <w:pPr>
              <w:jc w:val="both"/>
              <w:rPr>
                <w:lang w:eastAsia="en-US"/>
              </w:rPr>
            </w:pPr>
            <w:r w:rsidRPr="006D3E6C">
              <w:rPr>
                <w:lang w:eastAsia="en-US"/>
              </w:rPr>
              <w:t xml:space="preserve">- тематические беседы «Я и дорога»; «Уроки Пети </w:t>
            </w:r>
            <w:proofErr w:type="spellStart"/>
            <w:r w:rsidRPr="006D3E6C">
              <w:rPr>
                <w:lang w:eastAsia="en-US"/>
              </w:rPr>
              <w:t>Светофорова</w:t>
            </w:r>
            <w:proofErr w:type="spellEnd"/>
            <w:r w:rsidRPr="006D3E6C">
              <w:rPr>
                <w:lang w:eastAsia="en-US"/>
              </w:rPr>
              <w:t>»;</w:t>
            </w:r>
          </w:p>
          <w:p w:rsidR="009A6BF0" w:rsidRPr="006D3E6C" w:rsidRDefault="009A6BF0" w:rsidP="006D3E6C">
            <w:pPr>
              <w:jc w:val="both"/>
              <w:rPr>
                <w:lang w:eastAsia="en-US"/>
              </w:rPr>
            </w:pPr>
            <w:r w:rsidRPr="006D3E6C">
              <w:rPr>
                <w:lang w:eastAsia="en-US"/>
              </w:rPr>
              <w:t>- театрализованные игровые программы по ПДД;</w:t>
            </w:r>
          </w:p>
          <w:p w:rsidR="009A6BF0" w:rsidRPr="006D3E6C" w:rsidRDefault="009A6BF0" w:rsidP="006D3E6C">
            <w:pPr>
              <w:jc w:val="both"/>
              <w:rPr>
                <w:lang w:eastAsia="en-US"/>
              </w:rPr>
            </w:pPr>
            <w:r w:rsidRPr="006D3E6C">
              <w:rPr>
                <w:lang w:eastAsia="en-US"/>
              </w:rPr>
              <w:t>- необычные уроки по ПДД (знакомство с техникой прошлых лет);</w:t>
            </w:r>
          </w:p>
          <w:p w:rsidR="009A6BF0" w:rsidRPr="006D3E6C" w:rsidRDefault="009A6BF0" w:rsidP="006D3E6C">
            <w:pPr>
              <w:jc w:val="both"/>
              <w:rPr>
                <w:lang w:eastAsia="en-US"/>
              </w:rPr>
            </w:pPr>
            <w:r w:rsidRPr="006D3E6C">
              <w:rPr>
                <w:lang w:eastAsia="en-US"/>
              </w:rPr>
              <w:t>- выступление агитбригад ЮИД;</w:t>
            </w:r>
          </w:p>
          <w:p w:rsidR="009A6BF0" w:rsidRPr="006D3E6C" w:rsidRDefault="009A6BF0" w:rsidP="006D3E6C">
            <w:pPr>
              <w:jc w:val="both"/>
              <w:rPr>
                <w:lang w:eastAsia="en-US"/>
              </w:rPr>
            </w:pPr>
            <w:r w:rsidRPr="006D3E6C">
              <w:rPr>
                <w:lang w:eastAsia="en-US"/>
              </w:rPr>
              <w:t>- изготовление учащимися наглядной продукции по ПДД, ДДТТ, БДД;</w:t>
            </w:r>
          </w:p>
          <w:p w:rsidR="009A6BF0" w:rsidRPr="006D3E6C" w:rsidRDefault="009A6BF0" w:rsidP="006D3E6C">
            <w:pPr>
              <w:jc w:val="both"/>
              <w:rPr>
                <w:lang w:eastAsia="en-US"/>
              </w:rPr>
            </w:pPr>
            <w:r w:rsidRPr="006D3E6C">
              <w:rPr>
                <w:lang w:eastAsia="en-US"/>
              </w:rPr>
              <w:t>- встречи с инспекторами ГИБДД.</w:t>
            </w:r>
          </w:p>
        </w:tc>
        <w:tc>
          <w:tcPr>
            <w:tcW w:w="3118" w:type="dxa"/>
            <w:tcBorders>
              <w:top w:val="single" w:sz="4" w:space="0" w:color="auto"/>
              <w:left w:val="single" w:sz="4" w:space="0" w:color="auto"/>
              <w:bottom w:val="single" w:sz="4" w:space="0" w:color="auto"/>
              <w:right w:val="single" w:sz="4" w:space="0" w:color="auto"/>
            </w:tcBorders>
          </w:tcPr>
          <w:p w:rsidR="009A6BF0" w:rsidRPr="006D3E6C" w:rsidRDefault="009A6BF0" w:rsidP="006D3E6C">
            <w:pPr>
              <w:jc w:val="both"/>
              <w:rPr>
                <w:lang w:eastAsia="en-US"/>
              </w:rPr>
            </w:pPr>
            <w:r w:rsidRPr="006D3E6C">
              <w:rPr>
                <w:lang w:eastAsia="en-US"/>
              </w:rPr>
              <w:lastRenderedPageBreak/>
              <w:t>-инструктажи по противодействию терроризму, по правилам безопасности при обнаружении взрывоопасных предметов;</w:t>
            </w:r>
          </w:p>
          <w:p w:rsidR="009A6BF0" w:rsidRPr="006D3E6C" w:rsidRDefault="009A6BF0" w:rsidP="006D3E6C">
            <w:pPr>
              <w:jc w:val="both"/>
              <w:rPr>
                <w:lang w:eastAsia="en-US"/>
              </w:rPr>
            </w:pPr>
            <w:r w:rsidRPr="006D3E6C">
              <w:rPr>
                <w:lang w:eastAsia="en-US"/>
              </w:rPr>
              <w:t>-беседы «Будь внимателен везде и всегда!»;</w:t>
            </w:r>
          </w:p>
          <w:p w:rsidR="009A6BF0" w:rsidRPr="006D3E6C" w:rsidRDefault="009A6BF0" w:rsidP="006D3E6C">
            <w:pPr>
              <w:jc w:val="both"/>
              <w:rPr>
                <w:lang w:eastAsia="en-US"/>
              </w:rPr>
            </w:pPr>
            <w:r w:rsidRPr="006D3E6C">
              <w:rPr>
                <w:lang w:eastAsia="en-US"/>
              </w:rPr>
              <w:t>-просмотр видеороликов и видеофильмов по антитерроризму;</w:t>
            </w:r>
          </w:p>
          <w:p w:rsidR="009A6BF0" w:rsidRPr="006D3E6C" w:rsidRDefault="009A6BF0" w:rsidP="006D3E6C">
            <w:pPr>
              <w:jc w:val="both"/>
              <w:rPr>
                <w:lang w:eastAsia="en-US"/>
              </w:rPr>
            </w:pPr>
            <w:r w:rsidRPr="006D3E6C">
              <w:rPr>
                <w:lang w:eastAsia="en-US"/>
              </w:rPr>
              <w:t>-оформление стендов «Что такое терроризм?»;</w:t>
            </w:r>
          </w:p>
          <w:p w:rsidR="009A6BF0" w:rsidRPr="006D3E6C" w:rsidRDefault="009A6BF0" w:rsidP="006D3E6C">
            <w:pPr>
              <w:jc w:val="both"/>
              <w:rPr>
                <w:lang w:eastAsia="en-US"/>
              </w:rPr>
            </w:pPr>
            <w:r w:rsidRPr="006D3E6C">
              <w:rPr>
                <w:lang w:eastAsia="en-US"/>
              </w:rPr>
              <w:t>-эвакуации в связи с угрозой террористического акта.</w:t>
            </w:r>
          </w:p>
          <w:p w:rsidR="009A6BF0" w:rsidRPr="006D3E6C" w:rsidRDefault="009A6BF0" w:rsidP="006D3E6C">
            <w:pPr>
              <w:jc w:val="both"/>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t>- тематические беседы и инструктажи по правилам пожарной безопасности;</w:t>
            </w:r>
          </w:p>
          <w:p w:rsidR="009A6BF0" w:rsidRPr="006D3E6C" w:rsidRDefault="009A6BF0" w:rsidP="006D3E6C">
            <w:pPr>
              <w:jc w:val="both"/>
              <w:rPr>
                <w:lang w:eastAsia="en-US"/>
              </w:rPr>
            </w:pPr>
            <w:r w:rsidRPr="006D3E6C">
              <w:rPr>
                <w:lang w:eastAsia="en-US"/>
              </w:rPr>
              <w:t>- конкурсы рисунков «Огонь – друг. Огонь – враг»;</w:t>
            </w:r>
          </w:p>
          <w:p w:rsidR="009A6BF0" w:rsidRPr="006D3E6C" w:rsidRDefault="009A6BF0" w:rsidP="006D3E6C">
            <w:pPr>
              <w:jc w:val="both"/>
              <w:rPr>
                <w:lang w:eastAsia="en-US"/>
              </w:rPr>
            </w:pPr>
            <w:r w:rsidRPr="006D3E6C">
              <w:rPr>
                <w:lang w:eastAsia="en-US"/>
              </w:rPr>
              <w:t>- открытые уроки ОБЖ с приглашением специалистов по пожарной безопасности;</w:t>
            </w:r>
          </w:p>
          <w:p w:rsidR="009A6BF0" w:rsidRPr="006D3E6C" w:rsidRDefault="009A6BF0" w:rsidP="006D3E6C">
            <w:pPr>
              <w:jc w:val="both"/>
              <w:rPr>
                <w:lang w:eastAsia="en-US"/>
              </w:rPr>
            </w:pPr>
            <w:r w:rsidRPr="006D3E6C">
              <w:rPr>
                <w:lang w:eastAsia="en-US"/>
              </w:rPr>
              <w:t>- тренировочные эвакуации учащихся «Пожарная тревога»;</w:t>
            </w:r>
          </w:p>
          <w:p w:rsidR="009A6BF0" w:rsidRPr="006D3E6C" w:rsidRDefault="009A6BF0" w:rsidP="006D3E6C">
            <w:pPr>
              <w:jc w:val="both"/>
              <w:rPr>
                <w:lang w:eastAsia="en-US"/>
              </w:rPr>
            </w:pPr>
            <w:r w:rsidRPr="006D3E6C">
              <w:rPr>
                <w:lang w:eastAsia="en-US"/>
              </w:rPr>
              <w:t>- демонстрация пожарной техники и тушения пожара сотрудниками пожарной части;</w:t>
            </w:r>
          </w:p>
          <w:p w:rsidR="009A6BF0" w:rsidRPr="006D3E6C" w:rsidRDefault="009A6BF0" w:rsidP="006D3E6C">
            <w:pPr>
              <w:jc w:val="both"/>
              <w:rPr>
                <w:lang w:eastAsia="en-US"/>
              </w:rPr>
            </w:pPr>
            <w:r w:rsidRPr="006D3E6C">
              <w:rPr>
                <w:lang w:eastAsia="en-US"/>
              </w:rPr>
              <w:t>- экскурсии в пожарные части;</w:t>
            </w:r>
          </w:p>
          <w:p w:rsidR="009A6BF0" w:rsidRPr="006D3E6C" w:rsidRDefault="009A6BF0" w:rsidP="006D3E6C">
            <w:pPr>
              <w:jc w:val="both"/>
              <w:rPr>
                <w:lang w:eastAsia="en-US"/>
              </w:rPr>
            </w:pPr>
            <w:r w:rsidRPr="006D3E6C">
              <w:rPr>
                <w:lang w:eastAsia="en-US"/>
              </w:rPr>
              <w:t>- книжные выставки по пожарной безопасности;</w:t>
            </w:r>
          </w:p>
          <w:p w:rsidR="009A6BF0" w:rsidRPr="006D3E6C" w:rsidRDefault="009A6BF0" w:rsidP="006D3E6C">
            <w:pPr>
              <w:jc w:val="both"/>
              <w:rPr>
                <w:lang w:eastAsia="en-US"/>
              </w:rPr>
            </w:pPr>
            <w:r w:rsidRPr="006D3E6C">
              <w:rPr>
                <w:lang w:eastAsia="en-US"/>
              </w:rPr>
              <w:t xml:space="preserve">- просмотр видеороликов </w:t>
            </w:r>
            <w:r w:rsidRPr="006D3E6C">
              <w:rPr>
                <w:lang w:eastAsia="en-US"/>
              </w:rPr>
              <w:lastRenderedPageBreak/>
              <w:t>«Противопожарная безопасность»;</w:t>
            </w:r>
          </w:p>
          <w:p w:rsidR="009A6BF0" w:rsidRPr="006D3E6C" w:rsidRDefault="009A6BF0" w:rsidP="006D3E6C">
            <w:pPr>
              <w:jc w:val="both"/>
              <w:rPr>
                <w:lang w:eastAsia="en-US"/>
              </w:rPr>
            </w:pPr>
            <w:proofErr w:type="gramStart"/>
            <w:r w:rsidRPr="006D3E6C">
              <w:rPr>
                <w:lang w:eastAsia="en-US"/>
              </w:rPr>
              <w:t>- тестирование обучающихся по ПБ;</w:t>
            </w:r>
            <w:proofErr w:type="gramEnd"/>
          </w:p>
          <w:p w:rsidR="009A6BF0" w:rsidRPr="006D3E6C" w:rsidRDefault="009A6BF0" w:rsidP="006D3E6C">
            <w:pPr>
              <w:jc w:val="both"/>
              <w:rPr>
                <w:lang w:eastAsia="en-US"/>
              </w:rPr>
            </w:pPr>
            <w:r w:rsidRPr="006D3E6C">
              <w:rPr>
                <w:lang w:eastAsia="en-US"/>
              </w:rPr>
              <w:t>- учебные тренировки по эвакуации обучающихся и сотрудников в случае возникновения пожара;</w:t>
            </w:r>
          </w:p>
          <w:p w:rsidR="009A6BF0" w:rsidRPr="006D3E6C" w:rsidRDefault="009A6BF0" w:rsidP="006D3E6C">
            <w:pPr>
              <w:jc w:val="both"/>
              <w:rPr>
                <w:lang w:eastAsia="en-US"/>
              </w:rPr>
            </w:pPr>
            <w:r w:rsidRPr="006D3E6C">
              <w:rPr>
                <w:lang w:eastAsia="en-US"/>
              </w:rPr>
              <w:t>- изготовление и распространение листовок о мерах ПБ;</w:t>
            </w:r>
          </w:p>
          <w:p w:rsidR="009A6BF0" w:rsidRPr="006D3E6C" w:rsidRDefault="009A6BF0" w:rsidP="006D3E6C">
            <w:pPr>
              <w:jc w:val="both"/>
              <w:rPr>
                <w:lang w:eastAsia="en-US"/>
              </w:rPr>
            </w:pPr>
            <w:r w:rsidRPr="006D3E6C">
              <w:rPr>
                <w:lang w:eastAsia="en-US"/>
              </w:rPr>
              <w:t>- открытые уроки «Правила безопасного поведения в ЧС»;</w:t>
            </w:r>
          </w:p>
          <w:p w:rsidR="009A6BF0" w:rsidRPr="006D3E6C" w:rsidRDefault="009A6BF0" w:rsidP="006D3E6C">
            <w:pPr>
              <w:jc w:val="both"/>
              <w:rPr>
                <w:lang w:eastAsia="en-US"/>
              </w:rPr>
            </w:pPr>
            <w:r w:rsidRPr="006D3E6C">
              <w:rPr>
                <w:lang w:eastAsia="en-US"/>
              </w:rPr>
              <w:t>- творческие конкурсы «Мы за безопасный мир»;</w:t>
            </w:r>
          </w:p>
          <w:p w:rsidR="009A6BF0" w:rsidRPr="006D3E6C" w:rsidRDefault="009A6BF0" w:rsidP="006D3E6C">
            <w:pPr>
              <w:jc w:val="both"/>
              <w:rPr>
                <w:lang w:eastAsia="en-US"/>
              </w:rPr>
            </w:pPr>
            <w:r w:rsidRPr="006D3E6C">
              <w:rPr>
                <w:lang w:eastAsia="en-US"/>
              </w:rPr>
              <w:t>- конкурсы чтецов на противопожарную тематику;</w:t>
            </w:r>
          </w:p>
          <w:p w:rsidR="009A6BF0" w:rsidRPr="006D3E6C" w:rsidRDefault="009A6BF0" w:rsidP="006D3E6C">
            <w:pPr>
              <w:jc w:val="both"/>
              <w:rPr>
                <w:lang w:eastAsia="en-US"/>
              </w:rPr>
            </w:pPr>
            <w:r w:rsidRPr="006D3E6C">
              <w:rPr>
                <w:lang w:eastAsia="en-US"/>
              </w:rPr>
              <w:t>- проведение инструктажей по правилам безопасности при обнаружении взрывоопасных, бесхозных предметов;</w:t>
            </w:r>
          </w:p>
          <w:p w:rsidR="009A6BF0" w:rsidRPr="006D3E6C" w:rsidRDefault="009A6BF0" w:rsidP="006D3E6C">
            <w:pPr>
              <w:jc w:val="both"/>
              <w:rPr>
                <w:lang w:eastAsia="en-US"/>
              </w:rPr>
            </w:pPr>
            <w:r w:rsidRPr="006D3E6C">
              <w:rPr>
                <w:lang w:eastAsia="en-US"/>
              </w:rPr>
              <w:t>- показ видеофильмов о популяризации профессии пожарного, спасателя.</w:t>
            </w:r>
          </w:p>
        </w:tc>
        <w:tc>
          <w:tcPr>
            <w:tcW w:w="2977"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lastRenderedPageBreak/>
              <w:t>- тематические классные часы «Личная гигиена», «Профилактика заболеваний ОРВИ и гриппа», «Химия дома – польза и опасность», «Действия при заражении атмосферы», «Здоровый образ жизни – это стильно!»; «Вредная газировка», «Соблюдение санитарно-гигиенических требований перед приемом пищи в школе и дома», «Профилактика желудочно-кишечных инфекций и глистных заболеваний»;</w:t>
            </w:r>
          </w:p>
          <w:p w:rsidR="009A6BF0" w:rsidRPr="006D3E6C" w:rsidRDefault="009A6BF0" w:rsidP="006D3E6C">
            <w:pPr>
              <w:jc w:val="both"/>
              <w:rPr>
                <w:lang w:eastAsia="en-US"/>
              </w:rPr>
            </w:pPr>
            <w:r w:rsidRPr="006D3E6C">
              <w:rPr>
                <w:lang w:eastAsia="en-US"/>
              </w:rPr>
              <w:t>- уроки гигиены для мальчиков и девочек в рамках Всероссийской программы по сохранению репродуктивного здоровья молодежи;</w:t>
            </w:r>
          </w:p>
          <w:p w:rsidR="009A6BF0" w:rsidRPr="006D3E6C" w:rsidRDefault="009A6BF0" w:rsidP="006D3E6C">
            <w:pPr>
              <w:jc w:val="both"/>
              <w:rPr>
                <w:lang w:eastAsia="en-US"/>
              </w:rPr>
            </w:pPr>
            <w:r w:rsidRPr="006D3E6C">
              <w:rPr>
                <w:lang w:eastAsia="en-US"/>
              </w:rPr>
              <w:t xml:space="preserve">- участие в областной программе </w:t>
            </w:r>
            <w:r w:rsidRPr="006D3E6C">
              <w:rPr>
                <w:lang w:eastAsia="en-US"/>
              </w:rPr>
              <w:lastRenderedPageBreak/>
              <w:t>«Профилактика ВИЧ-инфекций и СПИДА среди молодежи»;</w:t>
            </w:r>
          </w:p>
          <w:p w:rsidR="009A6BF0" w:rsidRPr="006D3E6C" w:rsidRDefault="009A6BF0" w:rsidP="006D3E6C">
            <w:pPr>
              <w:jc w:val="both"/>
              <w:rPr>
                <w:lang w:eastAsia="en-US"/>
              </w:rPr>
            </w:pPr>
            <w:r w:rsidRPr="006D3E6C">
              <w:rPr>
                <w:lang w:eastAsia="en-US"/>
              </w:rPr>
              <w:t>- участие в городских мероприятиях «Мы за здоровый образ жизни» (</w:t>
            </w:r>
            <w:proofErr w:type="spellStart"/>
            <w:r w:rsidRPr="006D3E6C">
              <w:rPr>
                <w:lang w:eastAsia="en-US"/>
              </w:rPr>
              <w:t>квест-игры</w:t>
            </w:r>
            <w:proofErr w:type="spellEnd"/>
            <w:r w:rsidRPr="006D3E6C">
              <w:rPr>
                <w:lang w:eastAsia="en-US"/>
              </w:rPr>
              <w:t>);</w:t>
            </w:r>
          </w:p>
          <w:p w:rsidR="009A6BF0" w:rsidRPr="006D3E6C" w:rsidRDefault="009A6BF0" w:rsidP="006D3E6C">
            <w:pPr>
              <w:jc w:val="both"/>
              <w:rPr>
                <w:lang w:eastAsia="en-US"/>
              </w:rPr>
            </w:pPr>
            <w:r w:rsidRPr="006D3E6C">
              <w:rPr>
                <w:lang w:eastAsia="en-US"/>
              </w:rPr>
              <w:t>- конкурсы агитбригад;</w:t>
            </w:r>
          </w:p>
          <w:p w:rsidR="009A6BF0" w:rsidRPr="006D3E6C" w:rsidRDefault="009A6BF0" w:rsidP="006D3E6C">
            <w:pPr>
              <w:jc w:val="both"/>
              <w:rPr>
                <w:lang w:eastAsia="en-US"/>
              </w:rPr>
            </w:pPr>
            <w:r w:rsidRPr="006D3E6C">
              <w:rPr>
                <w:lang w:eastAsia="en-US"/>
              </w:rPr>
              <w:t>- организация горячего питания;</w:t>
            </w:r>
          </w:p>
          <w:p w:rsidR="009A6BF0" w:rsidRPr="006D3E6C" w:rsidRDefault="009A6BF0" w:rsidP="006D3E6C">
            <w:pPr>
              <w:jc w:val="both"/>
              <w:rPr>
                <w:lang w:eastAsia="en-US"/>
              </w:rPr>
            </w:pPr>
            <w:r w:rsidRPr="006D3E6C">
              <w:rPr>
                <w:lang w:eastAsia="en-US"/>
              </w:rPr>
              <w:t>- организация вакцинации учащихся и педагогов;</w:t>
            </w:r>
          </w:p>
          <w:p w:rsidR="009A6BF0" w:rsidRPr="006D3E6C" w:rsidRDefault="009A6BF0" w:rsidP="006D3E6C">
            <w:pPr>
              <w:jc w:val="both"/>
              <w:rPr>
                <w:lang w:eastAsia="en-US"/>
              </w:rPr>
            </w:pPr>
            <w:r w:rsidRPr="006D3E6C">
              <w:rPr>
                <w:lang w:eastAsia="en-US"/>
              </w:rPr>
              <w:t>- рейды чистоты;</w:t>
            </w:r>
          </w:p>
          <w:p w:rsidR="009A6BF0" w:rsidRPr="006D3E6C" w:rsidRDefault="009A6BF0" w:rsidP="006D3E6C">
            <w:pPr>
              <w:jc w:val="both"/>
              <w:rPr>
                <w:lang w:eastAsia="en-US"/>
              </w:rPr>
            </w:pPr>
            <w:r w:rsidRPr="006D3E6C">
              <w:rPr>
                <w:lang w:eastAsia="en-US"/>
              </w:rPr>
              <w:t>- участие в городском конкурсе агитбригад по борьбе с «Зеленым змеем» (профилактика алкоголизма).</w:t>
            </w:r>
          </w:p>
        </w:tc>
        <w:tc>
          <w:tcPr>
            <w:tcW w:w="3260"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lang w:eastAsia="en-US"/>
              </w:rPr>
            </w:pPr>
            <w:r w:rsidRPr="006D3E6C">
              <w:rPr>
                <w:lang w:eastAsia="en-US"/>
              </w:rPr>
              <w:lastRenderedPageBreak/>
              <w:t>- родительские собрания по вопросам безопасности детей на дороге, пожарной безопасности дома и на улице, «Школа – территория безопасности», «Предупредить – значит спасти!»; «Профилактика ДТП, ЧС и ГО»; «Безопасность детей в школе и дома», «Детство без жестокости и  насилия»; «Безопасность детей в сети Интернет»;</w:t>
            </w:r>
          </w:p>
          <w:p w:rsidR="009A6BF0" w:rsidRPr="006D3E6C" w:rsidRDefault="009A6BF0" w:rsidP="006D3E6C">
            <w:pPr>
              <w:jc w:val="both"/>
              <w:rPr>
                <w:lang w:eastAsia="en-US"/>
              </w:rPr>
            </w:pPr>
            <w:r w:rsidRPr="006D3E6C">
              <w:rPr>
                <w:lang w:eastAsia="en-US"/>
              </w:rPr>
              <w:t>- индивидуальные беседы с родителями, не явившимися на родительское собрание;</w:t>
            </w:r>
          </w:p>
          <w:p w:rsidR="009A6BF0" w:rsidRPr="006D3E6C" w:rsidRDefault="009A6BF0" w:rsidP="006D3E6C">
            <w:pPr>
              <w:jc w:val="both"/>
              <w:rPr>
                <w:lang w:eastAsia="en-US"/>
              </w:rPr>
            </w:pPr>
            <w:r w:rsidRPr="006D3E6C">
              <w:rPr>
                <w:lang w:eastAsia="en-US"/>
              </w:rPr>
              <w:t>- акция «Безопасная дорога. Грамота для детей и родителей»;</w:t>
            </w:r>
          </w:p>
          <w:p w:rsidR="009A6BF0" w:rsidRPr="006D3E6C" w:rsidRDefault="009A6BF0" w:rsidP="006D3E6C">
            <w:pPr>
              <w:jc w:val="both"/>
              <w:rPr>
                <w:lang w:eastAsia="en-US"/>
              </w:rPr>
            </w:pPr>
            <w:r w:rsidRPr="006D3E6C">
              <w:rPr>
                <w:lang w:eastAsia="en-US"/>
              </w:rPr>
              <w:t>- информирование родителей о  ДТП через наглядную агитацию, информационные стенды.</w:t>
            </w:r>
          </w:p>
        </w:tc>
      </w:tr>
      <w:tr w:rsidR="009A6BF0" w:rsidTr="00CE7D6D">
        <w:tc>
          <w:tcPr>
            <w:tcW w:w="3369"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b/>
                <w:lang w:eastAsia="en-US"/>
              </w:rPr>
            </w:pPr>
            <w:r w:rsidRPr="006D3E6C">
              <w:rPr>
                <w:b/>
                <w:lang w:eastAsia="en-US"/>
              </w:rPr>
              <w:lastRenderedPageBreak/>
              <w:t>7 719 чел.</w:t>
            </w:r>
          </w:p>
        </w:tc>
        <w:tc>
          <w:tcPr>
            <w:tcW w:w="3118"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b/>
                <w:lang w:eastAsia="en-US"/>
              </w:rPr>
            </w:pPr>
            <w:r w:rsidRPr="006D3E6C">
              <w:rPr>
                <w:b/>
                <w:lang w:eastAsia="en-US"/>
              </w:rPr>
              <w:t>8 766 чел.</w:t>
            </w:r>
          </w:p>
        </w:tc>
        <w:tc>
          <w:tcPr>
            <w:tcW w:w="2693"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b/>
                <w:lang w:eastAsia="en-US"/>
              </w:rPr>
            </w:pPr>
            <w:r w:rsidRPr="006D3E6C">
              <w:rPr>
                <w:b/>
                <w:lang w:eastAsia="en-US"/>
              </w:rPr>
              <w:t>6 618 чел.</w:t>
            </w:r>
          </w:p>
        </w:tc>
        <w:tc>
          <w:tcPr>
            <w:tcW w:w="2977"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b/>
                <w:lang w:eastAsia="en-US"/>
              </w:rPr>
            </w:pPr>
            <w:r w:rsidRPr="006D3E6C">
              <w:rPr>
                <w:b/>
                <w:lang w:eastAsia="en-US"/>
              </w:rPr>
              <w:t>5 634 чел.</w:t>
            </w:r>
          </w:p>
        </w:tc>
        <w:tc>
          <w:tcPr>
            <w:tcW w:w="3260" w:type="dxa"/>
            <w:tcBorders>
              <w:top w:val="single" w:sz="4" w:space="0" w:color="auto"/>
              <w:left w:val="single" w:sz="4" w:space="0" w:color="auto"/>
              <w:bottom w:val="single" w:sz="4" w:space="0" w:color="auto"/>
              <w:right w:val="single" w:sz="4" w:space="0" w:color="auto"/>
            </w:tcBorders>
            <w:hideMark/>
          </w:tcPr>
          <w:p w:rsidR="009A6BF0" w:rsidRPr="006D3E6C" w:rsidRDefault="009A6BF0" w:rsidP="006D3E6C">
            <w:pPr>
              <w:jc w:val="both"/>
              <w:rPr>
                <w:b/>
                <w:lang w:eastAsia="en-US"/>
              </w:rPr>
            </w:pPr>
            <w:r w:rsidRPr="006D3E6C">
              <w:rPr>
                <w:b/>
                <w:lang w:eastAsia="en-US"/>
              </w:rPr>
              <w:t>4 932 чел.</w:t>
            </w:r>
          </w:p>
        </w:tc>
      </w:tr>
    </w:tbl>
    <w:p w:rsidR="009631F6" w:rsidRDefault="009631F6" w:rsidP="009A6BF0">
      <w:pPr>
        <w:ind w:firstLine="567"/>
        <w:jc w:val="both"/>
        <w:sectPr w:rsidR="009631F6" w:rsidSect="00CE7D6D">
          <w:pgSz w:w="16838" w:h="11906" w:orient="landscape"/>
          <w:pgMar w:top="1135" w:right="709" w:bottom="675" w:left="425" w:header="709" w:footer="709" w:gutter="0"/>
          <w:cols w:space="720"/>
        </w:sectPr>
      </w:pPr>
    </w:p>
    <w:p w:rsidR="009A6BF0" w:rsidRDefault="009A6BF0" w:rsidP="009A6BF0">
      <w:pPr>
        <w:ind w:firstLine="567"/>
        <w:jc w:val="both"/>
      </w:pPr>
      <w:r>
        <w:lastRenderedPageBreak/>
        <w:t xml:space="preserve">3. 05 октября 2017 года во всех общеобразовательных учреждениях городского округа Верхняя Пышма проведены штабные тренировки по гражданской обороне (Постановление администрации городского округа Верхняя Пышма от 11.09.2017 года № 646), в которых приняли участие </w:t>
      </w:r>
      <w:r>
        <w:rPr>
          <w:b/>
        </w:rPr>
        <w:t>9 231</w:t>
      </w:r>
      <w:r>
        <w:t xml:space="preserve"> </w:t>
      </w:r>
      <w:proofErr w:type="gramStart"/>
      <w:r>
        <w:t>обучающийся</w:t>
      </w:r>
      <w:proofErr w:type="gramEnd"/>
      <w:r>
        <w:t xml:space="preserve"> и </w:t>
      </w:r>
      <w:r>
        <w:rPr>
          <w:b/>
        </w:rPr>
        <w:t>269</w:t>
      </w:r>
      <w:r>
        <w:t xml:space="preserve"> педагогов.</w:t>
      </w:r>
    </w:p>
    <w:p w:rsidR="009A6BF0" w:rsidRDefault="009A6BF0" w:rsidP="009A6BF0">
      <w:pPr>
        <w:ind w:firstLine="567"/>
        <w:jc w:val="both"/>
      </w:pPr>
      <w:r>
        <w:t xml:space="preserve">4. С 25 сентября 2017 года по 01 октября 2017 года </w:t>
      </w:r>
      <w:r>
        <w:rPr>
          <w:b/>
        </w:rPr>
        <w:t xml:space="preserve">6 833 </w:t>
      </w:r>
      <w:proofErr w:type="gramStart"/>
      <w:r>
        <w:t>обучающихся</w:t>
      </w:r>
      <w:proofErr w:type="gramEnd"/>
      <w:r>
        <w:t xml:space="preserve"> приняли участие в акции «Вода – безопасная территория».</w:t>
      </w:r>
    </w:p>
    <w:p w:rsidR="009A6BF0" w:rsidRDefault="009A6BF0" w:rsidP="009A6BF0">
      <w:pPr>
        <w:ind w:firstLine="567"/>
        <w:jc w:val="both"/>
      </w:pPr>
      <w:r>
        <w:t>5. 23 октября 2017 года общеобразовательные учреждения провели 389 занятий по теме «Безопасное поведение на льду в период ледостава и зимний период» (</w:t>
      </w:r>
      <w:r>
        <w:rPr>
          <w:b/>
        </w:rPr>
        <w:t>9 205 чел</w:t>
      </w:r>
      <w:r>
        <w:t>.).</w:t>
      </w:r>
    </w:p>
    <w:p w:rsidR="009A6BF0" w:rsidRDefault="009A6BF0" w:rsidP="00536054">
      <w:pPr>
        <w:tabs>
          <w:tab w:val="left" w:pos="1316"/>
        </w:tabs>
        <w:ind w:firstLine="567"/>
        <w:jc w:val="both"/>
      </w:pPr>
      <w:r>
        <w:rPr>
          <w:spacing w:val="-6"/>
        </w:rPr>
        <w:t xml:space="preserve">6. Ежегодно в общеобразовательных учреждениях городского округа Верхняя Пышма проводится «День защиты детей». </w:t>
      </w:r>
    </w:p>
    <w:p w:rsidR="009A6BF0" w:rsidRDefault="009A6BF0" w:rsidP="00417BB6">
      <w:pPr>
        <w:ind w:firstLine="142"/>
        <w:jc w:val="both"/>
      </w:pPr>
      <w:r>
        <w:t>В период подготовки к проведению Дня защиты детей с преподавательскими составами общеобразовательных учреждений были проведены командно-штабные учения.</w:t>
      </w:r>
    </w:p>
    <w:p w:rsidR="009A6BF0" w:rsidRDefault="009A6BF0" w:rsidP="00417BB6">
      <w:pPr>
        <w:ind w:firstLine="142"/>
        <w:jc w:val="both"/>
      </w:pPr>
      <w:r>
        <w:t>Цель командно-штабных учений  – совершенствование слаженности и оперативности в работе начальника гражданской обороны, всего коллектива общеобразовательных учреждений по организации выполнения всего комплекса мероприятий, предусмотренных «Планом гражданкой обороны» и планом подготовки руководящего состава, учителей и учащихся школы в проведении «Дня защиты детей».</w:t>
      </w:r>
    </w:p>
    <w:p w:rsidR="009A6BF0" w:rsidRDefault="009A6BF0" w:rsidP="00EA62C6">
      <w:pPr>
        <w:ind w:firstLine="142"/>
        <w:jc w:val="center"/>
        <w:rPr>
          <w:i/>
        </w:rPr>
      </w:pPr>
      <w:r w:rsidRPr="00EA62C6">
        <w:rPr>
          <w:i/>
        </w:rPr>
        <w:t>Основны</w:t>
      </w:r>
      <w:r w:rsidR="00EA62C6" w:rsidRPr="00EA62C6">
        <w:rPr>
          <w:i/>
        </w:rPr>
        <w:t>е</w:t>
      </w:r>
      <w:r w:rsidRPr="00EA62C6">
        <w:rPr>
          <w:i/>
        </w:rPr>
        <w:t xml:space="preserve"> мероприятия:</w:t>
      </w:r>
    </w:p>
    <w:p w:rsidR="00EA62C6" w:rsidRPr="00EA62C6" w:rsidRDefault="00EA62C6" w:rsidP="00EA62C6">
      <w:pPr>
        <w:ind w:firstLine="142"/>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5277"/>
      </w:tblGrid>
      <w:tr w:rsidR="009A6BF0" w:rsidTr="004839E3">
        <w:tc>
          <w:tcPr>
            <w:tcW w:w="4612"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Наименование </w:t>
            </w: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Отчетные данные</w:t>
            </w:r>
          </w:p>
        </w:tc>
      </w:tr>
      <w:tr w:rsidR="009A6BF0" w:rsidTr="004839E3">
        <w:tc>
          <w:tcPr>
            <w:tcW w:w="4612" w:type="dxa"/>
            <w:tcBorders>
              <w:top w:val="single" w:sz="4" w:space="0" w:color="auto"/>
              <w:left w:val="single" w:sz="4" w:space="0" w:color="auto"/>
              <w:bottom w:val="single" w:sz="4" w:space="0" w:color="auto"/>
              <w:right w:val="single" w:sz="4" w:space="0" w:color="auto"/>
            </w:tcBorders>
          </w:tcPr>
          <w:p w:rsidR="009A6BF0" w:rsidRDefault="009A6BF0">
            <w:pPr>
              <w:spacing w:line="240" w:lineRule="exact"/>
              <w:jc w:val="both"/>
              <w:rPr>
                <w:lang w:eastAsia="en-US"/>
              </w:rPr>
            </w:pPr>
            <w:r>
              <w:rPr>
                <w:lang w:eastAsia="en-US"/>
              </w:rPr>
              <w:t>Сроки проведения «Дня защиты детей»</w:t>
            </w:r>
          </w:p>
          <w:p w:rsidR="009A6BF0" w:rsidRDefault="009A6BF0">
            <w:pPr>
              <w:spacing w:line="240" w:lineRule="exact"/>
              <w:jc w:val="both"/>
              <w:rPr>
                <w:lang w:eastAsia="en-US"/>
              </w:rPr>
            </w:pP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40" w:lineRule="exact"/>
              <w:jc w:val="both"/>
              <w:rPr>
                <w:lang w:eastAsia="en-US"/>
              </w:rPr>
            </w:pPr>
            <w:r>
              <w:rPr>
                <w:lang w:eastAsia="en-US"/>
              </w:rPr>
              <w:t xml:space="preserve">апрель-май 2017 года </w:t>
            </w:r>
          </w:p>
        </w:tc>
      </w:tr>
      <w:tr w:rsidR="009A6BF0" w:rsidTr="004839E3">
        <w:tc>
          <w:tcPr>
            <w:tcW w:w="4612" w:type="dxa"/>
            <w:tcBorders>
              <w:top w:val="single" w:sz="4" w:space="0" w:color="auto"/>
              <w:left w:val="single" w:sz="4" w:space="0" w:color="auto"/>
              <w:bottom w:val="single" w:sz="4" w:space="0" w:color="auto"/>
              <w:right w:val="single" w:sz="4" w:space="0" w:color="auto"/>
            </w:tcBorders>
            <w:hideMark/>
          </w:tcPr>
          <w:p w:rsidR="009A6BF0" w:rsidRDefault="009A6BF0">
            <w:pPr>
              <w:spacing w:line="240" w:lineRule="exact"/>
              <w:jc w:val="both"/>
              <w:rPr>
                <w:lang w:eastAsia="en-US"/>
              </w:rPr>
            </w:pPr>
            <w:r>
              <w:rPr>
                <w:lang w:eastAsia="en-US"/>
              </w:rPr>
              <w:t>Количество проведенных тренировок по гражданской обороне в ходе мероприятий «Дня защиты детей»</w:t>
            </w:r>
          </w:p>
        </w:tc>
        <w:tc>
          <w:tcPr>
            <w:tcW w:w="5277" w:type="dxa"/>
            <w:tcBorders>
              <w:top w:val="single" w:sz="4" w:space="0" w:color="auto"/>
              <w:left w:val="single" w:sz="4" w:space="0" w:color="auto"/>
              <w:bottom w:val="single" w:sz="4" w:space="0" w:color="auto"/>
              <w:right w:val="single" w:sz="4" w:space="0" w:color="auto"/>
            </w:tcBorders>
          </w:tcPr>
          <w:p w:rsidR="009A6BF0" w:rsidRDefault="009A6BF0">
            <w:pPr>
              <w:spacing w:line="276" w:lineRule="auto"/>
              <w:jc w:val="both"/>
              <w:rPr>
                <w:lang w:eastAsia="en-US"/>
              </w:rPr>
            </w:pPr>
            <w:r>
              <w:rPr>
                <w:lang w:eastAsia="en-US"/>
              </w:rPr>
              <w:t>9 тренировок и 12 эвакуаций обучающихся и персонала - 21</w:t>
            </w:r>
          </w:p>
          <w:p w:rsidR="009A6BF0" w:rsidRDefault="009A6BF0">
            <w:pPr>
              <w:spacing w:line="240" w:lineRule="exact"/>
              <w:jc w:val="both"/>
              <w:rPr>
                <w:lang w:eastAsia="en-US"/>
              </w:rPr>
            </w:pPr>
          </w:p>
        </w:tc>
      </w:tr>
      <w:tr w:rsidR="009A6BF0" w:rsidTr="004839E3">
        <w:tc>
          <w:tcPr>
            <w:tcW w:w="4612" w:type="dxa"/>
            <w:tcBorders>
              <w:top w:val="single" w:sz="4" w:space="0" w:color="auto"/>
              <w:left w:val="single" w:sz="4" w:space="0" w:color="auto"/>
              <w:bottom w:val="single" w:sz="4" w:space="0" w:color="auto"/>
              <w:right w:val="single" w:sz="4" w:space="0" w:color="auto"/>
            </w:tcBorders>
          </w:tcPr>
          <w:p w:rsidR="009A6BF0" w:rsidRDefault="009A6BF0">
            <w:pPr>
              <w:spacing w:line="240" w:lineRule="exact"/>
              <w:jc w:val="both"/>
              <w:rPr>
                <w:lang w:eastAsia="en-US"/>
              </w:rPr>
            </w:pPr>
            <w:r>
              <w:rPr>
                <w:lang w:eastAsia="en-US"/>
              </w:rPr>
              <w:t>Количество участников, привлеченных на тренировки, в том числе – учащихся</w:t>
            </w:r>
          </w:p>
          <w:p w:rsidR="009A6BF0" w:rsidRDefault="009A6BF0">
            <w:pPr>
              <w:spacing w:line="240" w:lineRule="exact"/>
              <w:jc w:val="both"/>
              <w:rPr>
                <w:lang w:eastAsia="en-US"/>
              </w:rPr>
            </w:pP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9486 чел., в том числе 8980 обучающихся</w:t>
            </w:r>
          </w:p>
        </w:tc>
      </w:tr>
      <w:tr w:rsidR="009A6BF0" w:rsidTr="004839E3">
        <w:tc>
          <w:tcPr>
            <w:tcW w:w="4612" w:type="dxa"/>
            <w:tcBorders>
              <w:top w:val="single" w:sz="4" w:space="0" w:color="auto"/>
              <w:left w:val="single" w:sz="4" w:space="0" w:color="auto"/>
              <w:bottom w:val="single" w:sz="4" w:space="0" w:color="auto"/>
              <w:right w:val="single" w:sz="4" w:space="0" w:color="auto"/>
            </w:tcBorders>
          </w:tcPr>
          <w:p w:rsidR="009A6BF0" w:rsidRDefault="009A6BF0">
            <w:pPr>
              <w:spacing w:line="240" w:lineRule="exact"/>
              <w:jc w:val="both"/>
              <w:rPr>
                <w:lang w:eastAsia="en-US"/>
              </w:rPr>
            </w:pPr>
            <w:r>
              <w:rPr>
                <w:lang w:eastAsia="en-US"/>
              </w:rPr>
              <w:t>Количество и наименование основных практических, а так же увлекательных и интересных мероприятий, проведенных при подготовке и в ходе «Дня защиты детей»</w:t>
            </w:r>
          </w:p>
          <w:p w:rsidR="009A6BF0" w:rsidRDefault="009A6BF0">
            <w:pPr>
              <w:spacing w:line="240" w:lineRule="exact"/>
              <w:jc w:val="both"/>
              <w:rPr>
                <w:lang w:eastAsia="en-US"/>
              </w:rPr>
            </w:pP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150</w:t>
            </w:r>
          </w:p>
          <w:p w:rsidR="009A6BF0" w:rsidRDefault="009A6BF0">
            <w:pPr>
              <w:spacing w:line="276" w:lineRule="auto"/>
              <w:jc w:val="both"/>
              <w:rPr>
                <w:lang w:eastAsia="en-US"/>
              </w:rPr>
            </w:pPr>
            <w:r>
              <w:rPr>
                <w:lang w:eastAsia="en-US"/>
              </w:rPr>
              <w:t>- информационно-практических занятий для сотрудников – 12</w:t>
            </w:r>
          </w:p>
          <w:p w:rsidR="009A6BF0" w:rsidRDefault="009A6BF0">
            <w:pPr>
              <w:spacing w:line="276" w:lineRule="auto"/>
              <w:jc w:val="both"/>
              <w:rPr>
                <w:lang w:eastAsia="en-US"/>
              </w:rPr>
            </w:pPr>
            <w:r>
              <w:rPr>
                <w:lang w:eastAsia="en-US"/>
              </w:rPr>
              <w:t>- спортивно-игровых программ - 4</w:t>
            </w:r>
          </w:p>
          <w:p w:rsidR="009A6BF0" w:rsidRDefault="009A6BF0">
            <w:pPr>
              <w:spacing w:line="276" w:lineRule="auto"/>
              <w:jc w:val="both"/>
              <w:rPr>
                <w:lang w:eastAsia="en-US"/>
              </w:rPr>
            </w:pPr>
            <w:r>
              <w:rPr>
                <w:lang w:eastAsia="en-US"/>
              </w:rPr>
              <w:t>- открытых уроков по курсу ОБЖ – 43</w:t>
            </w:r>
          </w:p>
          <w:p w:rsidR="009A6BF0" w:rsidRDefault="009A6BF0">
            <w:pPr>
              <w:spacing w:line="276" w:lineRule="auto"/>
              <w:jc w:val="both"/>
              <w:rPr>
                <w:lang w:eastAsia="en-US"/>
              </w:rPr>
            </w:pPr>
            <w:r>
              <w:rPr>
                <w:lang w:eastAsia="en-US"/>
              </w:rPr>
              <w:t>- конкурсов, викторин – 13</w:t>
            </w:r>
          </w:p>
          <w:p w:rsidR="009A6BF0" w:rsidRDefault="009A6BF0">
            <w:pPr>
              <w:spacing w:line="276" w:lineRule="auto"/>
              <w:jc w:val="both"/>
              <w:rPr>
                <w:lang w:eastAsia="en-US"/>
              </w:rPr>
            </w:pPr>
            <w:r>
              <w:rPr>
                <w:lang w:eastAsia="en-US"/>
              </w:rPr>
              <w:t xml:space="preserve">- соревнований, военно-спортивных игр – 9 </w:t>
            </w:r>
          </w:p>
          <w:p w:rsidR="009A6BF0" w:rsidRDefault="009A6BF0">
            <w:pPr>
              <w:spacing w:line="276" w:lineRule="auto"/>
              <w:jc w:val="both"/>
              <w:rPr>
                <w:lang w:eastAsia="en-US"/>
              </w:rPr>
            </w:pPr>
            <w:r>
              <w:rPr>
                <w:lang w:eastAsia="en-US"/>
              </w:rPr>
              <w:t>- познавательных бесед – 47</w:t>
            </w:r>
          </w:p>
          <w:p w:rsidR="009A6BF0" w:rsidRDefault="009A6BF0">
            <w:pPr>
              <w:spacing w:line="276" w:lineRule="auto"/>
              <w:jc w:val="both"/>
              <w:rPr>
                <w:lang w:eastAsia="en-US"/>
              </w:rPr>
            </w:pPr>
            <w:r>
              <w:rPr>
                <w:lang w:eastAsia="en-US"/>
              </w:rPr>
              <w:t>- просмотров тематических мультфильмов и видеофильмов – 7</w:t>
            </w:r>
          </w:p>
          <w:p w:rsidR="009A6BF0" w:rsidRDefault="009A6BF0">
            <w:pPr>
              <w:spacing w:line="276" w:lineRule="auto"/>
              <w:jc w:val="both"/>
              <w:rPr>
                <w:lang w:eastAsia="en-US"/>
              </w:rPr>
            </w:pPr>
            <w:r>
              <w:rPr>
                <w:lang w:eastAsia="en-US"/>
              </w:rPr>
              <w:t>- выставки рисунков – 4</w:t>
            </w:r>
          </w:p>
          <w:p w:rsidR="009A6BF0" w:rsidRDefault="009A6BF0">
            <w:pPr>
              <w:spacing w:line="276" w:lineRule="auto"/>
              <w:jc w:val="both"/>
              <w:rPr>
                <w:lang w:eastAsia="en-US"/>
              </w:rPr>
            </w:pPr>
            <w:r>
              <w:rPr>
                <w:lang w:eastAsia="en-US"/>
              </w:rPr>
              <w:t>- тематические выставки для родителей - 11</w:t>
            </w:r>
          </w:p>
        </w:tc>
      </w:tr>
      <w:tr w:rsidR="009A6BF0" w:rsidTr="004839E3">
        <w:tc>
          <w:tcPr>
            <w:tcW w:w="4612" w:type="dxa"/>
            <w:tcBorders>
              <w:top w:val="single" w:sz="4" w:space="0" w:color="auto"/>
              <w:left w:val="single" w:sz="4" w:space="0" w:color="auto"/>
              <w:bottom w:val="single" w:sz="4" w:space="0" w:color="auto"/>
              <w:right w:val="single" w:sz="4" w:space="0" w:color="auto"/>
            </w:tcBorders>
            <w:hideMark/>
          </w:tcPr>
          <w:p w:rsidR="009A6BF0" w:rsidRDefault="009A6BF0">
            <w:pPr>
              <w:spacing w:line="240" w:lineRule="exact"/>
              <w:jc w:val="both"/>
              <w:rPr>
                <w:lang w:eastAsia="en-US"/>
              </w:rPr>
            </w:pPr>
            <w:r>
              <w:rPr>
                <w:lang w:eastAsia="en-US"/>
              </w:rPr>
              <w:t xml:space="preserve">Наименование образовательных учреждений, в которых тренировки по гражданской обороне «День защиты детей» прошли на высоком уровне </w:t>
            </w: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МАОУ «СОШ № 2», МАОУ «СОШ № 3», МАОУ «СОШ № 4», МАОУ «СОШ № 7», МАОУ «СОШ № 9», МАОУ «СОШ № 24», МАОУ «СОШ № 25», МАОУ «СОШ № 33»</w:t>
            </w:r>
          </w:p>
        </w:tc>
      </w:tr>
      <w:tr w:rsidR="009A6BF0" w:rsidTr="004839E3">
        <w:tc>
          <w:tcPr>
            <w:tcW w:w="4612" w:type="dxa"/>
            <w:tcBorders>
              <w:top w:val="single" w:sz="4" w:space="0" w:color="auto"/>
              <w:left w:val="single" w:sz="4" w:space="0" w:color="auto"/>
              <w:bottom w:val="single" w:sz="4" w:space="0" w:color="auto"/>
              <w:right w:val="single" w:sz="4" w:space="0" w:color="auto"/>
            </w:tcBorders>
          </w:tcPr>
          <w:p w:rsidR="009A6BF0" w:rsidRDefault="009A6BF0">
            <w:pPr>
              <w:spacing w:line="240" w:lineRule="exact"/>
              <w:jc w:val="both"/>
              <w:rPr>
                <w:lang w:eastAsia="en-US"/>
              </w:rPr>
            </w:pPr>
            <w:r>
              <w:rPr>
                <w:lang w:eastAsia="en-US"/>
              </w:rPr>
              <w:t xml:space="preserve">Ф.И.О., должность и контактные телефоны специалистов курсов УМЦ по ГОЧС Свердловской области, подразделений ГПС, поисково-спасательных формирований, ГИБДД, медицинских учреждений и др., принимавших участие в организации и проведении тренировок по гражданской </w:t>
            </w:r>
            <w:r>
              <w:rPr>
                <w:lang w:eastAsia="en-US"/>
              </w:rPr>
              <w:lastRenderedPageBreak/>
              <w:t xml:space="preserve">обороне «День защиты детей» </w:t>
            </w:r>
          </w:p>
          <w:p w:rsidR="009A6BF0" w:rsidRDefault="009A6BF0">
            <w:pPr>
              <w:spacing w:line="240" w:lineRule="exact"/>
              <w:jc w:val="both"/>
              <w:rPr>
                <w:lang w:eastAsia="en-US"/>
              </w:rPr>
            </w:pP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lastRenderedPageBreak/>
              <w:t xml:space="preserve">  Гиль Е.И., начальник отдельного патруля «</w:t>
            </w:r>
            <w:proofErr w:type="spellStart"/>
            <w:r>
              <w:rPr>
                <w:lang w:eastAsia="en-US"/>
              </w:rPr>
              <w:t>Уралвымпел</w:t>
            </w:r>
            <w:proofErr w:type="spellEnd"/>
            <w:r>
              <w:rPr>
                <w:lang w:eastAsia="en-US"/>
              </w:rPr>
              <w:t>»</w:t>
            </w:r>
          </w:p>
          <w:tbl>
            <w:tblPr>
              <w:tblW w:w="0" w:type="auto"/>
              <w:tblLook w:val="01E0"/>
            </w:tblPr>
            <w:tblGrid>
              <w:gridCol w:w="4708"/>
            </w:tblGrid>
            <w:tr w:rsidR="009A6BF0">
              <w:tc>
                <w:tcPr>
                  <w:tcW w:w="4708" w:type="dxa"/>
                  <w:hideMark/>
                </w:tcPr>
                <w:p w:rsidR="009A6BF0" w:rsidRDefault="009A6BF0">
                  <w:pPr>
                    <w:spacing w:line="276" w:lineRule="auto"/>
                    <w:jc w:val="both"/>
                    <w:rPr>
                      <w:lang w:eastAsia="en-US"/>
                    </w:rPr>
                  </w:pPr>
                  <w:proofErr w:type="spellStart"/>
                  <w:r>
                    <w:rPr>
                      <w:lang w:eastAsia="en-US"/>
                    </w:rPr>
                    <w:t>Хагуш</w:t>
                  </w:r>
                  <w:proofErr w:type="spellEnd"/>
                  <w:r>
                    <w:rPr>
                      <w:lang w:eastAsia="en-US"/>
                    </w:rPr>
                    <w:t xml:space="preserve"> В.В., зам.начальника ОНД п</w:t>
                  </w:r>
                  <w:proofErr w:type="gramStart"/>
                  <w:r>
                    <w:rPr>
                      <w:lang w:eastAsia="en-US"/>
                    </w:rPr>
                    <w:t>.И</w:t>
                  </w:r>
                  <w:proofErr w:type="gramEnd"/>
                  <w:r>
                    <w:rPr>
                      <w:lang w:eastAsia="en-US"/>
                    </w:rPr>
                    <w:t>сеть</w:t>
                  </w:r>
                </w:p>
                <w:p w:rsidR="009A6BF0" w:rsidRDefault="009A6BF0">
                  <w:pPr>
                    <w:spacing w:line="276" w:lineRule="auto"/>
                    <w:jc w:val="both"/>
                    <w:rPr>
                      <w:lang w:eastAsia="en-US"/>
                    </w:rPr>
                  </w:pPr>
                  <w:proofErr w:type="spellStart"/>
                  <w:r>
                    <w:rPr>
                      <w:lang w:eastAsia="en-US"/>
                    </w:rPr>
                    <w:t>Путков</w:t>
                  </w:r>
                  <w:proofErr w:type="spellEnd"/>
                  <w:r>
                    <w:rPr>
                      <w:lang w:eastAsia="en-US"/>
                    </w:rPr>
                    <w:t xml:space="preserve"> А.И., инспектор ОНД п</w:t>
                  </w:r>
                  <w:proofErr w:type="gramStart"/>
                  <w:r>
                    <w:rPr>
                      <w:lang w:eastAsia="en-US"/>
                    </w:rPr>
                    <w:t>.И</w:t>
                  </w:r>
                  <w:proofErr w:type="gramEnd"/>
                  <w:r>
                    <w:rPr>
                      <w:lang w:eastAsia="en-US"/>
                    </w:rPr>
                    <w:t>сеть</w:t>
                  </w:r>
                </w:p>
                <w:p w:rsidR="009A6BF0" w:rsidRDefault="009A6BF0">
                  <w:pPr>
                    <w:spacing w:line="276" w:lineRule="auto"/>
                    <w:jc w:val="both"/>
                    <w:rPr>
                      <w:lang w:eastAsia="en-US"/>
                    </w:rPr>
                  </w:pPr>
                  <w:r>
                    <w:rPr>
                      <w:lang w:eastAsia="en-US"/>
                    </w:rPr>
                    <w:t>Сафронов К.О., зам</w:t>
                  </w:r>
                  <w:proofErr w:type="gramStart"/>
                  <w:r>
                    <w:rPr>
                      <w:lang w:eastAsia="en-US"/>
                    </w:rPr>
                    <w:t>.н</w:t>
                  </w:r>
                  <w:proofErr w:type="gramEnd"/>
                  <w:r>
                    <w:rPr>
                      <w:lang w:eastAsia="en-US"/>
                    </w:rPr>
                    <w:t>ачальника 66 ПЧ</w:t>
                  </w:r>
                </w:p>
                <w:p w:rsidR="009A6BF0" w:rsidRDefault="009A6BF0">
                  <w:pPr>
                    <w:spacing w:line="276" w:lineRule="auto"/>
                    <w:jc w:val="both"/>
                    <w:rPr>
                      <w:lang w:eastAsia="en-US"/>
                    </w:rPr>
                  </w:pPr>
                  <w:r>
                    <w:rPr>
                      <w:lang w:eastAsia="en-US"/>
                    </w:rPr>
                    <w:t>Еремеев Д.Г., начальник караула</w:t>
                  </w:r>
                </w:p>
              </w:tc>
            </w:tr>
            <w:tr w:rsidR="009A6BF0">
              <w:tc>
                <w:tcPr>
                  <w:tcW w:w="4708" w:type="dxa"/>
                  <w:hideMark/>
                </w:tcPr>
                <w:p w:rsidR="009A6BF0" w:rsidRDefault="009A6BF0">
                  <w:pPr>
                    <w:spacing w:line="276" w:lineRule="auto"/>
                    <w:jc w:val="both"/>
                    <w:rPr>
                      <w:lang w:eastAsia="en-US"/>
                    </w:rPr>
                  </w:pPr>
                  <w:proofErr w:type="spellStart"/>
                  <w:r>
                    <w:rPr>
                      <w:lang w:eastAsia="en-US"/>
                    </w:rPr>
                    <w:lastRenderedPageBreak/>
                    <w:t>Неберикутья</w:t>
                  </w:r>
                  <w:proofErr w:type="spellEnd"/>
                  <w:r>
                    <w:rPr>
                      <w:lang w:eastAsia="en-US"/>
                    </w:rPr>
                    <w:t xml:space="preserve"> Д.В., начальник караула 115 ПЧ п</w:t>
                  </w:r>
                  <w:proofErr w:type="gramStart"/>
                  <w:r>
                    <w:rPr>
                      <w:lang w:eastAsia="en-US"/>
                    </w:rPr>
                    <w:t>.К</w:t>
                  </w:r>
                  <w:proofErr w:type="gramEnd"/>
                  <w:r>
                    <w:rPr>
                      <w:lang w:eastAsia="en-US"/>
                    </w:rPr>
                    <w:t xml:space="preserve">едровое </w:t>
                  </w:r>
                </w:p>
              </w:tc>
            </w:tr>
            <w:tr w:rsidR="009A6BF0">
              <w:tc>
                <w:tcPr>
                  <w:tcW w:w="4708" w:type="dxa"/>
                </w:tcPr>
                <w:p w:rsidR="009A6BF0" w:rsidRDefault="009A6BF0">
                  <w:pPr>
                    <w:spacing w:line="276" w:lineRule="auto"/>
                    <w:jc w:val="both"/>
                    <w:rPr>
                      <w:lang w:eastAsia="en-US"/>
                    </w:rPr>
                  </w:pPr>
                </w:p>
              </w:tc>
            </w:tr>
          </w:tbl>
          <w:p w:rsidR="009A6BF0" w:rsidRDefault="009A6BF0">
            <w:pPr>
              <w:spacing w:line="276" w:lineRule="auto"/>
              <w:jc w:val="both"/>
              <w:rPr>
                <w:lang w:eastAsia="en-US"/>
              </w:rPr>
            </w:pPr>
          </w:p>
        </w:tc>
      </w:tr>
      <w:tr w:rsidR="009A6BF0" w:rsidTr="004839E3">
        <w:tc>
          <w:tcPr>
            <w:tcW w:w="4612" w:type="dxa"/>
            <w:tcBorders>
              <w:top w:val="single" w:sz="4" w:space="0" w:color="auto"/>
              <w:left w:val="single" w:sz="4" w:space="0" w:color="auto"/>
              <w:bottom w:val="single" w:sz="4" w:space="0" w:color="auto"/>
              <w:right w:val="single" w:sz="4" w:space="0" w:color="auto"/>
            </w:tcBorders>
          </w:tcPr>
          <w:p w:rsidR="009A6BF0" w:rsidRDefault="009A6BF0">
            <w:pPr>
              <w:spacing w:line="240" w:lineRule="exact"/>
              <w:jc w:val="both"/>
              <w:rPr>
                <w:lang w:eastAsia="en-US"/>
              </w:rPr>
            </w:pPr>
            <w:r>
              <w:rPr>
                <w:lang w:eastAsia="en-US"/>
              </w:rPr>
              <w:lastRenderedPageBreak/>
              <w:t>Положительные стороны и недостатки проведенных мероприятий</w:t>
            </w:r>
          </w:p>
          <w:p w:rsidR="009A6BF0" w:rsidRDefault="009A6BF0">
            <w:pPr>
              <w:spacing w:line="240" w:lineRule="exact"/>
              <w:jc w:val="both"/>
              <w:rPr>
                <w:lang w:eastAsia="en-US"/>
              </w:rPr>
            </w:pP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Достигнуты главные цели и задачи по углублению теоретических знаний и закрепление практических навыков и умений, действия при возникновении чрезвычайных ситуаций, понимание сознательного отношения к личной и общественной безопасности, однако  </w:t>
            </w:r>
          </w:p>
          <w:p w:rsidR="009A6BF0" w:rsidRDefault="009A6BF0">
            <w:pPr>
              <w:spacing w:line="276" w:lineRule="auto"/>
              <w:jc w:val="both"/>
              <w:rPr>
                <w:lang w:eastAsia="en-US"/>
              </w:rPr>
            </w:pPr>
            <w:r>
              <w:rPr>
                <w:lang w:eastAsia="en-US"/>
              </w:rPr>
              <w:t xml:space="preserve">некоторые обучающиеся не осознают важности проведения тренировочных занятий по эвакуации.  </w:t>
            </w:r>
          </w:p>
        </w:tc>
      </w:tr>
      <w:tr w:rsidR="009A6BF0" w:rsidTr="004839E3">
        <w:tc>
          <w:tcPr>
            <w:tcW w:w="4612" w:type="dxa"/>
            <w:tcBorders>
              <w:top w:val="single" w:sz="4" w:space="0" w:color="auto"/>
              <w:left w:val="single" w:sz="4" w:space="0" w:color="auto"/>
              <w:bottom w:val="single" w:sz="4" w:space="0" w:color="auto"/>
              <w:right w:val="single" w:sz="4" w:space="0" w:color="auto"/>
            </w:tcBorders>
            <w:hideMark/>
          </w:tcPr>
          <w:p w:rsidR="009A6BF0" w:rsidRDefault="009A6BF0">
            <w:pPr>
              <w:spacing w:line="240" w:lineRule="exact"/>
              <w:jc w:val="both"/>
              <w:rPr>
                <w:lang w:eastAsia="en-US"/>
              </w:rPr>
            </w:pPr>
            <w:r>
              <w:rPr>
                <w:lang w:eastAsia="en-US"/>
              </w:rPr>
              <w:t>Освещение хода и результатов проведенных тренировок по гражданской обороне «День защиты детей» средствами массовой информации в муниципальных образованиях Свердловской области</w:t>
            </w:r>
          </w:p>
        </w:tc>
        <w:tc>
          <w:tcPr>
            <w:tcW w:w="5277"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 xml:space="preserve">Информация о проведенных мероприятиях с </w:t>
            </w:r>
            <w:proofErr w:type="spellStart"/>
            <w:r>
              <w:rPr>
                <w:lang w:eastAsia="en-US"/>
              </w:rPr>
              <w:t>фотоотчетами</w:t>
            </w:r>
            <w:proofErr w:type="spellEnd"/>
            <w:r>
              <w:rPr>
                <w:lang w:eastAsia="en-US"/>
              </w:rPr>
              <w:t xml:space="preserve">  </w:t>
            </w:r>
            <w:proofErr w:type="gramStart"/>
            <w:r>
              <w:rPr>
                <w:lang w:eastAsia="en-US"/>
              </w:rPr>
              <w:t>выложены</w:t>
            </w:r>
            <w:proofErr w:type="gramEnd"/>
            <w:r>
              <w:rPr>
                <w:lang w:eastAsia="en-US"/>
              </w:rPr>
              <w:t xml:space="preserve"> на школьных сайтах,  размещены в школьных газетах и на информационных стендах общеобразовательных учреждений. </w:t>
            </w:r>
          </w:p>
        </w:tc>
      </w:tr>
    </w:tbl>
    <w:p w:rsidR="009A6BF0" w:rsidRDefault="009A6BF0" w:rsidP="009A6BF0">
      <w:pPr>
        <w:jc w:val="both"/>
      </w:pPr>
    </w:p>
    <w:p w:rsidR="009A6BF0" w:rsidRDefault="00536054" w:rsidP="009A6BF0">
      <w:pPr>
        <w:ind w:firstLine="567"/>
        <w:jc w:val="both"/>
      </w:pPr>
      <w:r>
        <w:t>6</w:t>
      </w:r>
      <w:r w:rsidR="009A6BF0">
        <w:t xml:space="preserve">. Во всех общеобразовательных учреждениях на протяжении отчетного периода мероприятия по предупреждению возникновения пожаров: бытовых, лесных, проводились различные торфяных, степных. </w:t>
      </w:r>
    </w:p>
    <w:p w:rsidR="009A6BF0" w:rsidRDefault="009A6BF0" w:rsidP="009A6BF0">
      <w:pPr>
        <w:ind w:firstLine="567"/>
        <w:jc w:val="both"/>
      </w:pPr>
      <w:r>
        <w:t xml:space="preserve">Традиционно проведены декадники пожарной безопасности в образовательных учреждениях (с 1 по 10 сентября, с 1 по 8 декабря, апрель).  </w:t>
      </w:r>
    </w:p>
    <w:p w:rsidR="009A6BF0" w:rsidRDefault="009A6BF0" w:rsidP="009A6BF0">
      <w:pPr>
        <w:ind w:firstLine="567"/>
        <w:jc w:val="both"/>
      </w:pPr>
      <w:r>
        <w:t>С целью предупреждения пожаров и других чрезвычайных ситуаций, гибели и травматизма людей в новогодние и рождественские праздники в школах проведены профилактические мероприятия в период с 24 ноября по 22 декабря 2017 г.</w:t>
      </w:r>
    </w:p>
    <w:p w:rsidR="009A6BF0" w:rsidRDefault="009A6BF0" w:rsidP="009A6BF0">
      <w:pPr>
        <w:ind w:firstLine="567"/>
        <w:jc w:val="both"/>
      </w:pPr>
      <w:r>
        <w:t xml:space="preserve">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 «Мы – защитники леса». </w:t>
      </w:r>
    </w:p>
    <w:p w:rsidR="009A6BF0" w:rsidRDefault="009A6BF0" w:rsidP="009A6BF0">
      <w:pPr>
        <w:ind w:firstLine="567"/>
        <w:jc w:val="both"/>
      </w:pPr>
      <w:r>
        <w:t>На уроках ОБЖ ведется демонстрация фильмов «Последствия лесных пожаров», «Способы тушения лесных пожаров», беседы по темам «Помоги себе сам и природе при пожаре», «Алгоритм действий при пожаре в лесу», «Сохраним лес – наше богатство!», проведены практикумы «Оказание первой медицинской помощи при ожогах», инструктажи по правилам пожарной безопасности в каникулярный период.</w:t>
      </w:r>
    </w:p>
    <w:p w:rsidR="009A6BF0" w:rsidRDefault="009A6BF0" w:rsidP="009A6BF0">
      <w:pPr>
        <w:ind w:firstLine="567"/>
        <w:jc w:val="both"/>
      </w:pPr>
      <w:r>
        <w:t xml:space="preserve">Учащиеся начальной школы принимали участие в конкурсе рисунков на противопожарную тематику. </w:t>
      </w:r>
    </w:p>
    <w:p w:rsidR="009A6BF0" w:rsidRDefault="009A6BF0" w:rsidP="009A6BF0">
      <w:pPr>
        <w:ind w:firstLine="567"/>
        <w:jc w:val="both"/>
      </w:pPr>
      <w:r>
        <w:t>В классах среднего звена (5 – 6-е классы) прошли конкурсы загадок, кроссвордов по теме «Пожарная безопасность» (огонь, свет, электроприборы, предметы интерьера, все, что так или иначе связано с огнем).</w:t>
      </w:r>
    </w:p>
    <w:p w:rsidR="009A6BF0" w:rsidRDefault="009A6BF0" w:rsidP="009A6BF0">
      <w:pPr>
        <w:ind w:firstLine="567"/>
        <w:jc w:val="both"/>
      </w:pPr>
      <w:r>
        <w:t xml:space="preserve">Для учащихся 7 – 8-х классов проведены спортивно-игровые конкурсы на противопожарную тему. </w:t>
      </w:r>
    </w:p>
    <w:p w:rsidR="009A6BF0" w:rsidRDefault="009A6BF0" w:rsidP="009A6BF0">
      <w:pPr>
        <w:ind w:firstLine="567"/>
        <w:jc w:val="both"/>
      </w:pPr>
      <w:r>
        <w:t xml:space="preserve">В школах проводится профилактическая работа по обучению детей навыкам и умениям осторожного обращения с огнем, поведению в экстремальных ситуациях и самое главное, что делать, если произошел пожар. Для проведения теоретических занятий приглашались сотрудники МЧС. </w:t>
      </w:r>
    </w:p>
    <w:p w:rsidR="009A6BF0" w:rsidRDefault="009A6BF0" w:rsidP="009A6BF0">
      <w:pPr>
        <w:ind w:firstLine="567"/>
        <w:jc w:val="both"/>
      </w:pPr>
      <w:r>
        <w:t xml:space="preserve">Регулярно обновляется информация о пожарной безопасности в уголках безопасности, в школьных библиотеках, в кабинетах ОБЖ, в рекреациях школы. </w:t>
      </w:r>
    </w:p>
    <w:p w:rsidR="009A6BF0" w:rsidRDefault="009A6BF0" w:rsidP="009A6BF0">
      <w:pPr>
        <w:ind w:firstLine="567"/>
        <w:jc w:val="both"/>
      </w:pPr>
      <w:r>
        <w:t>Для учащихся проводились экскурсии в пожарные части городского округа Верхняя Пышма.</w:t>
      </w:r>
    </w:p>
    <w:p w:rsidR="009A6BF0" w:rsidRDefault="009A6BF0" w:rsidP="009A6BF0">
      <w:pPr>
        <w:ind w:right="-2"/>
        <w:jc w:val="both"/>
        <w:rPr>
          <w:b/>
          <w:u w:val="single"/>
        </w:rPr>
      </w:pPr>
    </w:p>
    <w:p w:rsidR="009A6BF0" w:rsidRDefault="009A6BF0" w:rsidP="009A6BF0">
      <w:pPr>
        <w:pStyle w:val="af6"/>
        <w:numPr>
          <w:ilvl w:val="0"/>
          <w:numId w:val="12"/>
        </w:numPr>
        <w:ind w:left="0" w:right="-2" w:firstLine="0"/>
        <w:jc w:val="center"/>
        <w:rPr>
          <w:b/>
          <w:u w:val="single"/>
        </w:rPr>
      </w:pPr>
      <w:r>
        <w:rPr>
          <w:b/>
          <w:u w:val="single"/>
        </w:rPr>
        <w:lastRenderedPageBreak/>
        <w:t>Работа по организации обучения и подготовки обучающихся  основам военной службы в ОУ (</w:t>
      </w:r>
      <w:proofErr w:type="spellStart"/>
      <w:r>
        <w:rPr>
          <w:b/>
          <w:u w:val="single"/>
        </w:rPr>
        <w:t>учебно</w:t>
      </w:r>
      <w:proofErr w:type="spellEnd"/>
      <w:r>
        <w:rPr>
          <w:b/>
          <w:u w:val="single"/>
        </w:rPr>
        <w:t xml:space="preserve"> </w:t>
      </w:r>
      <w:proofErr w:type="gramStart"/>
      <w:r>
        <w:rPr>
          <w:b/>
          <w:u w:val="single"/>
        </w:rPr>
        <w:t>-п</w:t>
      </w:r>
      <w:proofErr w:type="gramEnd"/>
      <w:r>
        <w:rPr>
          <w:b/>
          <w:u w:val="single"/>
        </w:rPr>
        <w:t>олевые сборы)</w:t>
      </w:r>
    </w:p>
    <w:p w:rsidR="009A6BF0" w:rsidRDefault="009A6BF0" w:rsidP="009A6BF0">
      <w:pPr>
        <w:pStyle w:val="af6"/>
        <w:ind w:left="0" w:right="-2"/>
        <w:jc w:val="both"/>
        <w:rPr>
          <w:b/>
          <w:u w:val="single"/>
        </w:rPr>
      </w:pPr>
    </w:p>
    <w:p w:rsidR="009A6BF0" w:rsidRDefault="00010BDB" w:rsidP="009A6BF0">
      <w:pPr>
        <w:ind w:firstLine="567"/>
        <w:jc w:val="both"/>
      </w:pPr>
      <w:r>
        <w:t xml:space="preserve">11 </w:t>
      </w:r>
      <w:r w:rsidR="009A6BF0">
        <w:t>образ</w:t>
      </w:r>
      <w:r>
        <w:t>овательных учреждений  приняли</w:t>
      </w:r>
      <w:r w:rsidR="009A6BF0">
        <w:t xml:space="preserve"> участи</w:t>
      </w:r>
      <w:r>
        <w:t>е в военных сборах 2017 года.</w:t>
      </w:r>
    </w:p>
    <w:p w:rsidR="009A6BF0" w:rsidRDefault="009A6BF0" w:rsidP="009A6BF0">
      <w:pPr>
        <w:ind w:firstLine="567"/>
        <w:jc w:val="both"/>
      </w:pPr>
      <w:r>
        <w:t>В июне 2017 года для юношей 10-х классов общеобразовательных учреждений городского округа проводились 5-и дневные учебно-полевые сборы на базе городского лагеря СОШ № 25 и воинской части</w:t>
      </w:r>
      <w:r w:rsidR="00EA62C6">
        <w:t xml:space="preserve"> №</w:t>
      </w:r>
      <w:r>
        <w:t xml:space="preserve"> 42716. Стрельбы для юношей  были организованы в тире ГБОУ СПО </w:t>
      </w:r>
      <w:proofErr w:type="spellStart"/>
      <w:r>
        <w:t>Верхнепышминский</w:t>
      </w:r>
      <w:proofErr w:type="spellEnd"/>
      <w:r>
        <w:t xml:space="preserve"> механико-технический техникум «Юность» и на базе подросткового клуба «Титаник» в МАУ «Центр по работе с молодежью «Объединение клубов по месту жительства».</w:t>
      </w:r>
    </w:p>
    <w:p w:rsidR="009A6BF0" w:rsidRDefault="009A6BF0" w:rsidP="009A6BF0">
      <w:pPr>
        <w:ind w:firstLine="567"/>
        <w:jc w:val="both"/>
        <w:rPr>
          <w:b/>
        </w:rPr>
      </w:pPr>
      <w:r>
        <w:rPr>
          <w:b/>
        </w:rPr>
        <w:t xml:space="preserve">Сроки проведения:  </w:t>
      </w:r>
    </w:p>
    <w:tbl>
      <w:tblPr>
        <w:tblW w:w="7938" w:type="dxa"/>
        <w:tblInd w:w="1526" w:type="dxa"/>
        <w:tblBorders>
          <w:top w:val="single" w:sz="4" w:space="0" w:color="auto"/>
          <w:left w:val="single" w:sz="4" w:space="0" w:color="auto"/>
          <w:bottom w:val="single" w:sz="4" w:space="0" w:color="auto"/>
          <w:right w:val="single" w:sz="4" w:space="0" w:color="auto"/>
        </w:tblBorders>
        <w:tblLayout w:type="fixed"/>
        <w:tblLook w:val="00A0"/>
      </w:tblPr>
      <w:tblGrid>
        <w:gridCol w:w="3685"/>
        <w:gridCol w:w="4253"/>
      </w:tblGrid>
      <w:tr w:rsidR="009A6BF0" w:rsidTr="00393D23">
        <w:trPr>
          <w:trHeight w:val="651"/>
        </w:trPr>
        <w:tc>
          <w:tcPr>
            <w:tcW w:w="3685" w:type="dxa"/>
            <w:tcBorders>
              <w:top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1 смена</w:t>
            </w:r>
          </w:p>
          <w:p w:rsidR="009A6BF0" w:rsidRDefault="009A6BF0">
            <w:pPr>
              <w:spacing w:line="276" w:lineRule="auto"/>
              <w:jc w:val="both"/>
              <w:rPr>
                <w:lang w:eastAsia="en-US"/>
              </w:rPr>
            </w:pPr>
            <w:r>
              <w:rPr>
                <w:lang w:eastAsia="en-US"/>
              </w:rPr>
              <w:t>05 – 09 июня 2017 г.</w:t>
            </w:r>
          </w:p>
        </w:tc>
        <w:tc>
          <w:tcPr>
            <w:tcW w:w="4253" w:type="dxa"/>
            <w:tcBorders>
              <w:top w:val="single" w:sz="4" w:space="0" w:color="auto"/>
              <w:left w:val="single" w:sz="4" w:space="0" w:color="auto"/>
              <w:bottom w:val="single" w:sz="4" w:space="0" w:color="auto"/>
            </w:tcBorders>
          </w:tcPr>
          <w:p w:rsidR="009A6BF0" w:rsidRDefault="009A6BF0">
            <w:pPr>
              <w:spacing w:line="276" w:lineRule="auto"/>
              <w:jc w:val="both"/>
              <w:rPr>
                <w:lang w:eastAsia="en-US"/>
              </w:rPr>
            </w:pPr>
          </w:p>
          <w:p w:rsidR="009A6BF0" w:rsidRDefault="009A6BF0">
            <w:pPr>
              <w:spacing w:line="276" w:lineRule="auto"/>
              <w:jc w:val="both"/>
              <w:rPr>
                <w:lang w:eastAsia="en-US"/>
              </w:rPr>
            </w:pPr>
            <w:r>
              <w:rPr>
                <w:lang w:eastAsia="en-US"/>
              </w:rPr>
              <w:t>СОШ №№ 1, 7, 22 (50 чел.)</w:t>
            </w:r>
          </w:p>
        </w:tc>
      </w:tr>
      <w:tr w:rsidR="009A6BF0" w:rsidTr="00393D23">
        <w:trPr>
          <w:trHeight w:val="651"/>
        </w:trPr>
        <w:tc>
          <w:tcPr>
            <w:tcW w:w="3685" w:type="dxa"/>
            <w:tcBorders>
              <w:top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2 смена </w:t>
            </w:r>
          </w:p>
          <w:p w:rsidR="009A6BF0" w:rsidRDefault="009A6BF0">
            <w:pPr>
              <w:spacing w:line="276" w:lineRule="auto"/>
              <w:jc w:val="both"/>
              <w:rPr>
                <w:lang w:eastAsia="en-US"/>
              </w:rPr>
            </w:pPr>
            <w:r>
              <w:rPr>
                <w:lang w:eastAsia="en-US"/>
              </w:rPr>
              <w:t>13 – 16, 19  июня 2017 г.</w:t>
            </w:r>
          </w:p>
        </w:tc>
        <w:tc>
          <w:tcPr>
            <w:tcW w:w="4253" w:type="dxa"/>
            <w:tcBorders>
              <w:top w:val="single" w:sz="4" w:space="0" w:color="auto"/>
              <w:left w:val="single" w:sz="4" w:space="0" w:color="auto"/>
              <w:bottom w:val="single" w:sz="4" w:space="0" w:color="auto"/>
            </w:tcBorders>
          </w:tcPr>
          <w:p w:rsidR="009A6BF0" w:rsidRDefault="009A6BF0">
            <w:pPr>
              <w:spacing w:line="276" w:lineRule="auto"/>
              <w:jc w:val="both"/>
              <w:rPr>
                <w:lang w:eastAsia="en-US"/>
              </w:rPr>
            </w:pPr>
          </w:p>
          <w:p w:rsidR="009A6BF0" w:rsidRDefault="009A6BF0">
            <w:pPr>
              <w:spacing w:line="276" w:lineRule="auto"/>
              <w:jc w:val="both"/>
              <w:rPr>
                <w:lang w:eastAsia="en-US"/>
              </w:rPr>
            </w:pPr>
            <w:r>
              <w:rPr>
                <w:lang w:eastAsia="en-US"/>
              </w:rPr>
              <w:t>СОШ №№  4, 16, 24, 25, 33 (50 чел.)</w:t>
            </w:r>
          </w:p>
        </w:tc>
      </w:tr>
      <w:tr w:rsidR="009A6BF0" w:rsidTr="00393D23">
        <w:trPr>
          <w:trHeight w:val="651"/>
        </w:trPr>
        <w:tc>
          <w:tcPr>
            <w:tcW w:w="3685" w:type="dxa"/>
            <w:tcBorders>
              <w:top w:val="single" w:sz="4" w:space="0" w:color="auto"/>
              <w:bottom w:val="single" w:sz="4" w:space="0" w:color="auto"/>
              <w:right w:val="single" w:sz="4" w:space="0" w:color="auto"/>
            </w:tcBorders>
            <w:hideMark/>
          </w:tcPr>
          <w:p w:rsidR="009A6BF0" w:rsidRDefault="009A6BF0">
            <w:pPr>
              <w:spacing w:line="276" w:lineRule="auto"/>
              <w:jc w:val="both"/>
              <w:rPr>
                <w:b/>
                <w:lang w:eastAsia="en-US"/>
              </w:rPr>
            </w:pPr>
            <w:r>
              <w:rPr>
                <w:b/>
                <w:lang w:eastAsia="en-US"/>
              </w:rPr>
              <w:t xml:space="preserve">3 смена </w:t>
            </w:r>
          </w:p>
          <w:p w:rsidR="009A6BF0" w:rsidRDefault="009A6BF0">
            <w:pPr>
              <w:spacing w:line="276" w:lineRule="auto"/>
              <w:jc w:val="both"/>
              <w:rPr>
                <w:lang w:eastAsia="en-US"/>
              </w:rPr>
            </w:pPr>
            <w:r>
              <w:rPr>
                <w:lang w:eastAsia="en-US"/>
              </w:rPr>
              <w:t>20 – 23, 26 июня 2017 г.</w:t>
            </w:r>
          </w:p>
        </w:tc>
        <w:tc>
          <w:tcPr>
            <w:tcW w:w="4253" w:type="dxa"/>
            <w:tcBorders>
              <w:top w:val="single" w:sz="4" w:space="0" w:color="auto"/>
              <w:left w:val="single" w:sz="4" w:space="0" w:color="auto"/>
            </w:tcBorders>
          </w:tcPr>
          <w:p w:rsidR="009A6BF0" w:rsidRDefault="009A6BF0">
            <w:pPr>
              <w:spacing w:line="276" w:lineRule="auto"/>
              <w:jc w:val="both"/>
              <w:rPr>
                <w:lang w:eastAsia="en-US"/>
              </w:rPr>
            </w:pPr>
          </w:p>
          <w:p w:rsidR="009A6BF0" w:rsidRDefault="009A6BF0">
            <w:pPr>
              <w:spacing w:line="276" w:lineRule="auto"/>
              <w:jc w:val="both"/>
              <w:rPr>
                <w:lang w:eastAsia="en-US"/>
              </w:rPr>
            </w:pPr>
            <w:r>
              <w:rPr>
                <w:lang w:eastAsia="en-US"/>
              </w:rPr>
              <w:t xml:space="preserve">СОШ №№ 2, 3, 9 (51 чел.) </w:t>
            </w:r>
          </w:p>
        </w:tc>
      </w:tr>
    </w:tbl>
    <w:p w:rsidR="009A6BF0" w:rsidRDefault="009A6BF0" w:rsidP="009A6BF0">
      <w:pPr>
        <w:jc w:val="both"/>
      </w:pPr>
    </w:p>
    <w:p w:rsidR="009A6BF0" w:rsidRDefault="009A6BF0" w:rsidP="001D0F41">
      <w:pPr>
        <w:ind w:firstLine="142"/>
        <w:jc w:val="both"/>
        <w:rPr>
          <w:i/>
        </w:rPr>
      </w:pPr>
      <w:r>
        <w:t xml:space="preserve">Нормативные документы, подготовленные МКУ «УО ГО Верхняя Пышма» для организации и проведения учебно-полевых сборов: </w:t>
      </w:r>
    </w:p>
    <w:p w:rsidR="009A6BF0" w:rsidRDefault="009A6BF0" w:rsidP="001D0F41">
      <w:pPr>
        <w:ind w:firstLine="142"/>
        <w:jc w:val="both"/>
      </w:pPr>
      <w:r>
        <w:t>- приказ начальника МКУ «УО ГО Верхняя Пышма» «Об организации учебных сборов учащихся 10–</w:t>
      </w:r>
      <w:proofErr w:type="spellStart"/>
      <w:r>
        <w:t>х</w:t>
      </w:r>
      <w:proofErr w:type="spellEnd"/>
      <w:r>
        <w:t xml:space="preserve"> классов»;</w:t>
      </w:r>
    </w:p>
    <w:p w:rsidR="009A6BF0" w:rsidRDefault="009A6BF0" w:rsidP="001D0F41">
      <w:pPr>
        <w:ind w:firstLine="142"/>
        <w:jc w:val="both"/>
      </w:pPr>
      <w:r>
        <w:t>- расписание занятий по проведению учебных сборов с учащимися 10-х классов общеобразовательных учреждений, согласованное с военным комиссаром городского округа Верхняя Пышма и командиром воинской части 42716, на территории которой проходят сборы;</w:t>
      </w:r>
    </w:p>
    <w:p w:rsidR="009A6BF0" w:rsidRDefault="009A6BF0" w:rsidP="001D0F41">
      <w:pPr>
        <w:ind w:firstLine="142"/>
        <w:jc w:val="both"/>
      </w:pPr>
      <w:r>
        <w:t xml:space="preserve">- списки обучающихся общеобразовательных учреждений, подлежащих прохождению сборов с допуском врача, утверждённые директором общеобразовательного учреждения. </w:t>
      </w:r>
    </w:p>
    <w:p w:rsidR="009A6BF0" w:rsidRDefault="009A6BF0" w:rsidP="001D0F41">
      <w:pPr>
        <w:ind w:firstLine="142"/>
        <w:jc w:val="both"/>
      </w:pPr>
      <w:r>
        <w:t>Количество юношей, подлежащих обучению и подготовке по ос</w:t>
      </w:r>
      <w:r w:rsidR="001D0F41">
        <w:t>новам военной службы –  151 человек.  И</w:t>
      </w:r>
      <w:r>
        <w:t xml:space="preserve">з них: </w:t>
      </w:r>
    </w:p>
    <w:p w:rsidR="009A6BF0" w:rsidRDefault="009A6BF0" w:rsidP="001D0F41">
      <w:pPr>
        <w:ind w:firstLine="142"/>
        <w:jc w:val="both"/>
      </w:pPr>
      <w:r>
        <w:t>- прошли обучение и подготовку – 134 чел.</w:t>
      </w:r>
    </w:p>
    <w:p w:rsidR="009A6BF0" w:rsidRDefault="009A6BF0" w:rsidP="001D0F41">
      <w:pPr>
        <w:ind w:firstLine="142"/>
        <w:jc w:val="both"/>
      </w:pPr>
      <w:r>
        <w:t xml:space="preserve">- не явились на УПС – 17 чел. </w:t>
      </w:r>
    </w:p>
    <w:p w:rsidR="009A6BF0" w:rsidRDefault="009A6BF0" w:rsidP="001D0F41">
      <w:pPr>
        <w:ind w:firstLine="142"/>
        <w:jc w:val="both"/>
      </w:pPr>
      <w:r>
        <w:t>При отс</w:t>
      </w:r>
      <w:r w:rsidR="001D0F41">
        <w:t xml:space="preserve">утствии уважительных причин </w:t>
      </w:r>
      <w:r>
        <w:t xml:space="preserve"> учащимся</w:t>
      </w:r>
      <w:r w:rsidR="001D0F41">
        <w:t xml:space="preserve">, не явившимся на сборы, </w:t>
      </w:r>
      <w:r>
        <w:t xml:space="preserve"> выставлена неудовлетворительная отметка за зачет по теме «Учебно-полевые сборы», которая учтена при выставлении итоговой оценки за 10-й класс по курсу ОБЖ.</w:t>
      </w:r>
    </w:p>
    <w:p w:rsidR="009A6BF0" w:rsidRDefault="009A6BF0" w:rsidP="001D0F41">
      <w:pPr>
        <w:ind w:firstLine="142"/>
        <w:jc w:val="both"/>
        <w:rPr>
          <w:rFonts w:eastAsia="Calibri"/>
        </w:rPr>
      </w:pPr>
      <w:r>
        <w:rPr>
          <w:rFonts w:eastAsia="Calibri"/>
        </w:rPr>
        <w:t>Юноши 10-х классов СОШ 1, 2, 3, 4, , 22, , 25, 33 (250 чел.) активно участвовали в  «Дне призывника», проводимого МКУ «Управление по физической культуре, спорту и молодежной политике»  совместно с военным комиссариатом  на базе МАОУ «СОШ № 25» в феврале 2017 года и октябре 2017 года</w:t>
      </w:r>
    </w:p>
    <w:p w:rsidR="009A6BF0" w:rsidRDefault="009A6BF0" w:rsidP="001D0F41">
      <w:pPr>
        <w:ind w:firstLine="142"/>
        <w:jc w:val="both"/>
      </w:pPr>
      <w:r>
        <w:t>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1999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p>
    <w:p w:rsidR="009A6BF0" w:rsidRDefault="009A6BF0" w:rsidP="009A6BF0">
      <w:pPr>
        <w:pStyle w:val="af6"/>
        <w:ind w:left="0" w:right="-2"/>
        <w:jc w:val="both"/>
        <w:rPr>
          <w:b/>
          <w:u w:val="single"/>
        </w:rPr>
      </w:pPr>
    </w:p>
    <w:p w:rsidR="009A6BF0" w:rsidRDefault="009A6BF0" w:rsidP="009A6BF0">
      <w:pPr>
        <w:pStyle w:val="af6"/>
        <w:numPr>
          <w:ilvl w:val="0"/>
          <w:numId w:val="12"/>
        </w:numPr>
        <w:jc w:val="both"/>
        <w:rPr>
          <w:b/>
          <w:u w:val="single"/>
        </w:rPr>
      </w:pPr>
      <w:r>
        <w:rPr>
          <w:b/>
          <w:u w:val="single"/>
        </w:rPr>
        <w:t xml:space="preserve">Патриотическое воспитание </w:t>
      </w:r>
      <w:proofErr w:type="gramStart"/>
      <w:r>
        <w:rPr>
          <w:b/>
          <w:u w:val="single"/>
        </w:rPr>
        <w:t>обучающихся</w:t>
      </w:r>
      <w:proofErr w:type="gramEnd"/>
    </w:p>
    <w:p w:rsidR="009A6BF0" w:rsidRDefault="009A6BF0" w:rsidP="009A6BF0">
      <w:pPr>
        <w:jc w:val="both"/>
        <w:rPr>
          <w:bCs/>
        </w:rPr>
      </w:pPr>
      <w:r>
        <w:rPr>
          <w:bCs/>
        </w:rPr>
        <w:t>По планам:</w:t>
      </w:r>
    </w:p>
    <w:p w:rsidR="009A6BF0" w:rsidRDefault="009A6BF0" w:rsidP="009A6BF0">
      <w:pPr>
        <w:jc w:val="both"/>
        <w:rPr>
          <w:bCs/>
        </w:rPr>
      </w:pPr>
      <w:r>
        <w:rPr>
          <w:bCs/>
        </w:rPr>
        <w:t>-  межведомственного взаимодействия учреждений социальной сферы и органов государственной власти ГО Верхняя Пышма в сфере патриотического воспитания;</w:t>
      </w:r>
    </w:p>
    <w:p w:rsidR="009A6BF0" w:rsidRDefault="009A6BF0" w:rsidP="009A6BF0">
      <w:pPr>
        <w:jc w:val="both"/>
      </w:pPr>
      <w:r>
        <w:rPr>
          <w:bCs/>
        </w:rPr>
        <w:t>-</w:t>
      </w:r>
      <w:r>
        <w:t xml:space="preserve">   проведения мероприятий в рамках сотрудничества музея военной техники «Боевая слава Урала» с общеобразовательными учреждениями городского округа Верхняя Пышма;</w:t>
      </w:r>
    </w:p>
    <w:p w:rsidR="009A6BF0" w:rsidRDefault="009A6BF0" w:rsidP="009A6BF0">
      <w:pPr>
        <w:pStyle w:val="af6"/>
        <w:ind w:left="0"/>
        <w:jc w:val="both"/>
        <w:rPr>
          <w:bCs/>
        </w:rPr>
      </w:pPr>
      <w:r>
        <w:rPr>
          <w:bCs/>
        </w:rPr>
        <w:t>- мероприятий по патриотическому воспитанию МКУ «УО ГО Верхняя Пышма»</w:t>
      </w:r>
    </w:p>
    <w:p w:rsidR="009A6BF0" w:rsidRDefault="009A6BF0" w:rsidP="009A6BF0">
      <w:pPr>
        <w:spacing w:line="240" w:lineRule="atLeast"/>
        <w:jc w:val="both"/>
      </w:pPr>
      <w:r>
        <w:lastRenderedPageBreak/>
        <w:t>В</w:t>
      </w:r>
      <w:r>
        <w:rPr>
          <w:bCs/>
        </w:rPr>
        <w:t xml:space="preserve">се  </w:t>
      </w:r>
      <w:r>
        <w:t xml:space="preserve"> обучающиеся общеобразовательных учреждений в течение учебного года были охвачены запланированными мероприятиями.  Всего по </w:t>
      </w:r>
      <w:proofErr w:type="spellStart"/>
      <w:r>
        <w:t>военно</w:t>
      </w:r>
      <w:proofErr w:type="spellEnd"/>
      <w:r>
        <w:t xml:space="preserve"> - патриотическому направлению Управление образования совместно с МКУ «УК ГО Верхняя Пышма», МКУ «УФКС и МП», Музей военной техники «Боевая слава Урала», ГБОУ СПО СО ВПМТТ «ЮНОСТЬ» провели </w:t>
      </w:r>
      <w:r>
        <w:rPr>
          <w:b/>
        </w:rPr>
        <w:t>50 мероприятий</w:t>
      </w:r>
      <w:r>
        <w:t xml:space="preserve"> с охватом </w:t>
      </w:r>
      <w:r>
        <w:rPr>
          <w:b/>
        </w:rPr>
        <w:t xml:space="preserve"> 9366 обучающихся. </w:t>
      </w:r>
    </w:p>
    <w:p w:rsidR="009A6BF0" w:rsidRPr="00EA62C6" w:rsidRDefault="009A6BF0" w:rsidP="009A6BF0">
      <w:pPr>
        <w:jc w:val="both"/>
        <w:rPr>
          <w:i/>
        </w:rPr>
      </w:pPr>
      <w:r w:rsidRPr="00EA62C6">
        <w:rPr>
          <w:i/>
        </w:rPr>
        <w:t>Были проведены следующие мероприятия:</w:t>
      </w:r>
    </w:p>
    <w:p w:rsidR="00EA62C6" w:rsidRDefault="00EA62C6" w:rsidP="009A6BF0">
      <w:pPr>
        <w:jc w:val="both"/>
      </w:pPr>
    </w:p>
    <w:tbl>
      <w:tblPr>
        <w:tblStyle w:val="afa"/>
        <w:tblpPr w:leftFromText="180" w:rightFromText="180" w:vertAnchor="text" w:tblpX="250" w:tblpY="1"/>
        <w:tblOverlap w:val="never"/>
        <w:tblW w:w="9606" w:type="dxa"/>
        <w:tblLayout w:type="fixed"/>
        <w:tblLook w:val="04A0"/>
      </w:tblPr>
      <w:tblGrid>
        <w:gridCol w:w="9606"/>
      </w:tblGrid>
      <w:tr w:rsidR="009A6BF0" w:rsidTr="004839E3">
        <w:tc>
          <w:tcPr>
            <w:tcW w:w="960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rPr>
                <w:lang w:eastAsia="en-US"/>
              </w:rPr>
            </w:pPr>
            <w:r>
              <w:rPr>
                <w:lang w:eastAsia="en-US"/>
              </w:rPr>
              <w:t>Городской семейный творческий конкурс  «Профессии моей семьи»</w:t>
            </w:r>
          </w:p>
        </w:tc>
      </w:tr>
      <w:tr w:rsidR="009A6BF0" w:rsidTr="004839E3">
        <w:tc>
          <w:tcPr>
            <w:tcW w:w="9606" w:type="dxa"/>
            <w:tcBorders>
              <w:top w:val="single" w:sz="4" w:space="0" w:color="auto"/>
              <w:left w:val="single" w:sz="4" w:space="0" w:color="auto"/>
              <w:bottom w:val="single" w:sz="4" w:space="0" w:color="auto"/>
              <w:right w:val="single" w:sz="4" w:space="0" w:color="auto"/>
            </w:tcBorders>
            <w:hideMark/>
          </w:tcPr>
          <w:p w:rsidR="009A6BF0" w:rsidRDefault="009A6BF0">
            <w:pPr>
              <w:rPr>
                <w:lang w:eastAsia="en-US"/>
              </w:rPr>
            </w:pPr>
            <w:r>
              <w:rPr>
                <w:lang w:eastAsia="en-US"/>
              </w:rPr>
              <w:t>Городская выставка  работы школьных музеев «Природа, культура, народы и традиции Среднего Урала»</w:t>
            </w:r>
          </w:p>
        </w:tc>
      </w:tr>
      <w:tr w:rsidR="009A6BF0" w:rsidTr="004839E3">
        <w:tc>
          <w:tcPr>
            <w:tcW w:w="9606"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rPr>
                <w:lang w:eastAsia="en-US"/>
              </w:rPr>
            </w:pPr>
            <w:r>
              <w:rPr>
                <w:lang w:eastAsia="en-US"/>
              </w:rPr>
              <w:t xml:space="preserve">Городской  фестиваль – конкурс  интеллектуального и технического творчества  «Инженерный потенциал Верхней Пышмы» </w:t>
            </w:r>
          </w:p>
        </w:tc>
      </w:tr>
      <w:tr w:rsidR="009A6BF0" w:rsidTr="004839E3">
        <w:tc>
          <w:tcPr>
            <w:tcW w:w="9606" w:type="dxa"/>
            <w:tcBorders>
              <w:top w:val="single" w:sz="4" w:space="0" w:color="auto"/>
              <w:left w:val="single" w:sz="4" w:space="0" w:color="auto"/>
              <w:bottom w:val="single" w:sz="4" w:space="0" w:color="auto"/>
              <w:right w:val="single" w:sz="4" w:space="0" w:color="auto"/>
            </w:tcBorders>
            <w:hideMark/>
          </w:tcPr>
          <w:p w:rsidR="009A6BF0" w:rsidRDefault="009A6BF0">
            <w:pPr>
              <w:rPr>
                <w:lang w:eastAsia="en-US"/>
              </w:rPr>
            </w:pPr>
            <w:r>
              <w:rPr>
                <w:lang w:eastAsia="en-US"/>
              </w:rPr>
              <w:t>Городской конкурс  проектов и видео-презентаций школьных музеев «Природа, культура, народы и традиции Среднего Урала»</w:t>
            </w:r>
          </w:p>
        </w:tc>
      </w:tr>
    </w:tbl>
    <w:p w:rsidR="009A6BF0" w:rsidRDefault="009A6BF0" w:rsidP="009A6BF0">
      <w:pPr>
        <w:pStyle w:val="af6"/>
        <w:ind w:left="360"/>
        <w:jc w:val="both"/>
      </w:pPr>
      <w:r>
        <w:t>и др.</w:t>
      </w:r>
    </w:p>
    <w:p w:rsidR="009A6BF0" w:rsidRDefault="009A6BF0" w:rsidP="009A6BF0">
      <w:pPr>
        <w:spacing w:line="240" w:lineRule="atLeast"/>
        <w:jc w:val="both"/>
        <w:rPr>
          <w:rFonts w:eastAsia="Calibri"/>
        </w:rPr>
      </w:pPr>
      <w:r>
        <w:t xml:space="preserve">   </w:t>
      </w:r>
    </w:p>
    <w:p w:rsidR="009A6BF0" w:rsidRDefault="009A6BF0" w:rsidP="009A6BF0">
      <w:pPr>
        <w:pStyle w:val="af6"/>
        <w:numPr>
          <w:ilvl w:val="0"/>
          <w:numId w:val="12"/>
        </w:numPr>
        <w:ind w:left="0" w:firstLine="0"/>
        <w:jc w:val="both"/>
        <w:rPr>
          <w:b/>
          <w:u w:val="single"/>
        </w:rPr>
      </w:pPr>
      <w:r>
        <w:rPr>
          <w:b/>
          <w:u w:val="single"/>
        </w:rPr>
        <w:t>Обеспечение эффективной организации отдыха и оздоровления детей и подростков в каникулярные периоды</w:t>
      </w:r>
    </w:p>
    <w:p w:rsidR="009A6BF0" w:rsidRDefault="009A6BF0" w:rsidP="009A6BF0">
      <w:pPr>
        <w:pStyle w:val="af6"/>
        <w:ind w:left="0"/>
        <w:jc w:val="both"/>
        <w:rPr>
          <w:b/>
          <w:u w:val="single"/>
        </w:rPr>
      </w:pPr>
    </w:p>
    <w:p w:rsidR="009A6BF0" w:rsidRPr="00B066C9" w:rsidRDefault="009A6BF0" w:rsidP="00EA62C6">
      <w:pPr>
        <w:spacing w:line="276" w:lineRule="auto"/>
        <w:jc w:val="both"/>
      </w:pPr>
      <w:r>
        <w:tab/>
      </w:r>
      <w:r>
        <w:rPr>
          <w:lang w:val="en-US"/>
        </w:rPr>
        <w:t>I</w:t>
      </w:r>
      <w:r>
        <w:t>. В рамках подготовки оздоровительной кампании в городском округе Верхняя Пышма на основании постановления Правительства Свердловской области от 09.04.2015 № 245-ПП «</w:t>
      </w:r>
      <w:r>
        <w:rPr>
          <w:bCs/>
        </w:rPr>
        <w:t>О мерах по организации и обеспечению отдыха и оздоровления детей в Свердловской области в 2015–2017 годах</w:t>
      </w:r>
      <w:r>
        <w:t xml:space="preserve">» в 2017 году были </w:t>
      </w:r>
      <w:r w:rsidRPr="00B066C9">
        <w:t>подготовлены следующие нормативно-правовые акты:</w:t>
      </w:r>
    </w:p>
    <w:p w:rsidR="009A6BF0" w:rsidRDefault="009A6BF0" w:rsidP="009A6BF0">
      <w:pPr>
        <w:spacing w:line="276" w:lineRule="auto"/>
        <w:ind w:firstLine="708"/>
        <w:jc w:val="both"/>
      </w:pPr>
      <w:r>
        <w:t>1</w:t>
      </w:r>
      <w:r w:rsidR="001D0F41">
        <w:t>)</w:t>
      </w:r>
      <w:r>
        <w:t>. Решение Думы городского округа Верхняя Пышма от 26.01.2017 г. № 53/2 «Об итогах организации отдыха, оздоровления и занятости детей и подростков в 2016 году»;</w:t>
      </w:r>
    </w:p>
    <w:p w:rsidR="009A6BF0" w:rsidRDefault="009A6BF0" w:rsidP="009A6BF0">
      <w:pPr>
        <w:spacing w:line="276" w:lineRule="auto"/>
        <w:ind w:firstLine="708"/>
        <w:jc w:val="both"/>
      </w:pPr>
      <w:r>
        <w:t>2</w:t>
      </w:r>
      <w:r w:rsidR="001D0F41">
        <w:t>)</w:t>
      </w:r>
      <w:r>
        <w:t>. Решение Думы городского округа Верхняя Пышма от 27.04.2017 г. № 56/2 «Об организации отдыха, оздоровления и занятости детей и подростков в 2017 году»;</w:t>
      </w:r>
    </w:p>
    <w:p w:rsidR="009A6BF0" w:rsidRDefault="001D0F41" w:rsidP="009A6BF0">
      <w:pPr>
        <w:spacing w:line="276" w:lineRule="auto"/>
        <w:ind w:firstLine="708"/>
        <w:jc w:val="both"/>
      </w:pPr>
      <w:r>
        <w:t>3)</w:t>
      </w:r>
      <w:r w:rsidR="009A6BF0">
        <w:t xml:space="preserve">. </w:t>
      </w:r>
      <w:r w:rsidR="009A6BF0">
        <w:rPr>
          <w:color w:val="000000"/>
        </w:rPr>
        <w:t>Постановление администрации городского округа Верхняя Пышма от 13.03.2017 года № 131 «</w:t>
      </w:r>
      <w:r w:rsidR="009A6BF0">
        <w:t>О мерах по обеспечению отдыха, оздоровления и занятости детей и подростков в 2017 году</w:t>
      </w:r>
      <w:r w:rsidR="009A6BF0">
        <w:rPr>
          <w:color w:val="000000"/>
        </w:rPr>
        <w:t>»  с изменениями от 05.04.2017г. № 200, от 30.05.2017г. № 335;</w:t>
      </w:r>
    </w:p>
    <w:p w:rsidR="009A6BF0" w:rsidRDefault="009A6BF0" w:rsidP="009A6BF0">
      <w:pPr>
        <w:spacing w:line="276" w:lineRule="auto"/>
        <w:ind w:firstLine="708"/>
        <w:jc w:val="both"/>
        <w:rPr>
          <w:color w:val="000000"/>
        </w:rPr>
      </w:pPr>
      <w:r>
        <w:t>4</w:t>
      </w:r>
      <w:r w:rsidR="001D0F41">
        <w:t>)</w:t>
      </w:r>
      <w:r>
        <w:t xml:space="preserve">. </w:t>
      </w:r>
      <w:r>
        <w:rPr>
          <w:color w:val="000000"/>
        </w:rPr>
        <w:t>Постановление администрации городского округа Верхняя Пышма от 15.03.2017 года № 137 «</w:t>
      </w:r>
      <w:r>
        <w:t>О внесении изменений в состав межведомственной комиссии по обеспечению отдыха, оздоровления и занятости детей и подростков</w:t>
      </w:r>
      <w:r>
        <w:rPr>
          <w:color w:val="000000"/>
        </w:rPr>
        <w:t>»;</w:t>
      </w:r>
    </w:p>
    <w:p w:rsidR="009A6BF0" w:rsidRDefault="009A6BF0" w:rsidP="009A6BF0">
      <w:pPr>
        <w:spacing w:line="276" w:lineRule="auto"/>
        <w:ind w:firstLine="708"/>
        <w:jc w:val="both"/>
        <w:rPr>
          <w:color w:val="000000"/>
        </w:rPr>
      </w:pPr>
      <w:r>
        <w:rPr>
          <w:color w:val="000000"/>
        </w:rPr>
        <w:t>5</w:t>
      </w:r>
      <w:r w:rsidR="001D0F41">
        <w:rPr>
          <w:color w:val="000000"/>
        </w:rPr>
        <w:t>)</w:t>
      </w:r>
      <w:r>
        <w:rPr>
          <w:color w:val="000000"/>
        </w:rPr>
        <w:t>. Постановление администрации городского округа Верхняя Пышма от 28.11.2017 года № 867 «Об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 на территории городского округа Верхняя Пышма»;</w:t>
      </w:r>
    </w:p>
    <w:p w:rsidR="009A6BF0" w:rsidRDefault="009A6BF0" w:rsidP="009A6BF0">
      <w:pPr>
        <w:spacing w:line="276" w:lineRule="auto"/>
        <w:ind w:firstLine="708"/>
        <w:jc w:val="both"/>
        <w:rPr>
          <w:color w:val="000000"/>
        </w:rPr>
      </w:pPr>
      <w:r>
        <w:rPr>
          <w:color w:val="000000"/>
        </w:rPr>
        <w:t>6</w:t>
      </w:r>
      <w:r w:rsidR="001D0F41">
        <w:rPr>
          <w:color w:val="000000"/>
        </w:rPr>
        <w:t>)</w:t>
      </w:r>
      <w:r>
        <w:rPr>
          <w:color w:val="000000"/>
        </w:rPr>
        <w:t>. Распоряжение администрации городского округа Верхняя Пышма от 07.02.2017 года № 41 «О назначении специалиста, ответственного за мониторинг оздоровительной кампании».</w:t>
      </w:r>
    </w:p>
    <w:p w:rsidR="009A6BF0" w:rsidRDefault="009A6BF0" w:rsidP="009A6BF0">
      <w:pPr>
        <w:spacing w:line="276" w:lineRule="auto"/>
        <w:ind w:firstLine="708"/>
        <w:jc w:val="both"/>
        <w:rPr>
          <w:color w:val="000000"/>
        </w:rPr>
      </w:pPr>
      <w:r>
        <w:rPr>
          <w:color w:val="000000"/>
        </w:rPr>
        <w:t>Подготовлены и утверждены соглашение и дополнительное соглашение о предоставлении субсидий между Министерством общего и профессионального образования Свердловской области и городским округом Верхняя Пышма.</w:t>
      </w:r>
    </w:p>
    <w:p w:rsidR="009A6BF0" w:rsidRDefault="001D0F41" w:rsidP="009A6BF0">
      <w:pPr>
        <w:spacing w:line="276" w:lineRule="auto"/>
        <w:ind w:firstLine="709"/>
        <w:jc w:val="both"/>
        <w:rPr>
          <w:color w:val="000000"/>
        </w:rPr>
      </w:pPr>
      <w:r>
        <w:rPr>
          <w:color w:val="000000"/>
        </w:rPr>
        <w:t>Все оздоровительные лагеря  приняты комиссией.</w:t>
      </w:r>
    </w:p>
    <w:p w:rsidR="001D0F41" w:rsidRPr="00B066C9" w:rsidRDefault="009A6BF0" w:rsidP="009A6BF0">
      <w:pPr>
        <w:spacing w:line="276" w:lineRule="auto"/>
        <w:ind w:firstLine="708"/>
        <w:jc w:val="both"/>
      </w:pPr>
      <w:r>
        <w:rPr>
          <w:lang w:val="en-US"/>
        </w:rPr>
        <w:t>II</w:t>
      </w:r>
      <w:r>
        <w:t xml:space="preserve">. </w:t>
      </w:r>
      <w:r w:rsidRPr="00B066C9">
        <w:t xml:space="preserve">Лагеря с дневным пребыванием детей в течении 2017 года работали в период весенних, летних и осенних каникул. </w:t>
      </w:r>
    </w:p>
    <w:p w:rsidR="009A6BF0" w:rsidRDefault="009A6BF0" w:rsidP="009A6BF0">
      <w:pPr>
        <w:spacing w:line="276" w:lineRule="auto"/>
        <w:ind w:firstLine="708"/>
        <w:jc w:val="both"/>
        <w:rPr>
          <w:color w:val="000000"/>
        </w:rPr>
      </w:pPr>
      <w:r w:rsidRPr="00B066C9">
        <w:t>Работа с МАУ «ЗОЛ Медная горка»</w:t>
      </w:r>
      <w:r>
        <w:t xml:space="preserve"> началась в период подготовки летних смен, в дальнейшем лагерь в 2017 году работал и в период осенних каникул. </w:t>
      </w:r>
      <w:r>
        <w:rPr>
          <w:color w:val="000000"/>
        </w:rPr>
        <w:t xml:space="preserve">В рамках </w:t>
      </w:r>
      <w:r>
        <w:rPr>
          <w:color w:val="000000"/>
        </w:rPr>
        <w:lastRenderedPageBreak/>
        <w:t>функционирования оздоровительных учреждений были проработаны следующие направления деятельности:</w:t>
      </w:r>
    </w:p>
    <w:p w:rsidR="009A6BF0" w:rsidRDefault="009A6BF0" w:rsidP="009A6BF0">
      <w:pPr>
        <w:spacing w:line="276" w:lineRule="auto"/>
        <w:ind w:firstLine="708"/>
        <w:jc w:val="both"/>
      </w:pPr>
      <w:proofErr w:type="gramStart"/>
      <w:r>
        <w:rPr>
          <w:color w:val="000000"/>
        </w:rPr>
        <w:t xml:space="preserve">- </w:t>
      </w:r>
      <w:r>
        <w:t>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с дневным пребыванием детей: приказ от 15.03.2017 г. № 69, от 15.03.2017 г. №70, от 14.04.2017 г. №98, от 04.05.2017 г. №119, от 08.09.2017 г. № 154, от 27.09.2017 г. № 167;</w:t>
      </w:r>
      <w:proofErr w:type="gramEnd"/>
    </w:p>
    <w:p w:rsidR="009A6BF0" w:rsidRDefault="009A6BF0" w:rsidP="009A6BF0">
      <w:pPr>
        <w:spacing w:line="276" w:lineRule="auto"/>
        <w:ind w:firstLine="708"/>
        <w:jc w:val="both"/>
      </w:pPr>
      <w:r>
        <w:t>- комплектование кадрового состава начальников лагерей с дневным пребыванием детей;</w:t>
      </w:r>
    </w:p>
    <w:p w:rsidR="009A6BF0" w:rsidRDefault="009A6BF0" w:rsidP="009A6BF0">
      <w:pPr>
        <w:spacing w:line="276" w:lineRule="auto"/>
        <w:ind w:firstLine="708"/>
        <w:jc w:val="both"/>
      </w:pPr>
      <w:r>
        <w:rPr>
          <w:color w:val="000000"/>
        </w:rPr>
        <w:t>- организация и проведение с</w:t>
      </w:r>
      <w:r>
        <w:t>овещаний для начальников лагерей по организации лагерей с дневным пребыванием детей в период весенних и летних каникул 2017 года с участием представителей надзорных органов (20.03.2017 г., 27.04.2017 г.);</w:t>
      </w:r>
    </w:p>
    <w:p w:rsidR="009A6BF0" w:rsidRDefault="009A6BF0" w:rsidP="009A6BF0">
      <w:pPr>
        <w:spacing w:line="276" w:lineRule="auto"/>
        <w:ind w:firstLine="708"/>
        <w:jc w:val="both"/>
      </w:pPr>
      <w:r>
        <w:t>-</w:t>
      </w:r>
      <w:r w:rsidR="00B066C9">
        <w:t xml:space="preserve"> </w:t>
      </w:r>
      <w:r>
        <w:t>разработана программа оздоровительно-образовательной деятельности загородного оздоровительного лагеря;</w:t>
      </w:r>
    </w:p>
    <w:p w:rsidR="009A6BF0" w:rsidRDefault="009A6BF0" w:rsidP="009A6BF0">
      <w:pPr>
        <w:spacing w:line="276" w:lineRule="auto"/>
        <w:ind w:firstLine="708"/>
        <w:jc w:val="both"/>
      </w:pPr>
      <w:r>
        <w:t>- совместно с начальником МАУ «ЗОЛ «Медная горка» проведена защита программы на слушаниях в Министерстве общего и профессионального образования Свердловской области;</w:t>
      </w:r>
    </w:p>
    <w:p w:rsidR="009A6BF0" w:rsidRDefault="009A6BF0" w:rsidP="009A6BF0">
      <w:pPr>
        <w:spacing w:line="276" w:lineRule="auto"/>
        <w:ind w:firstLine="708"/>
        <w:jc w:val="both"/>
        <w:rPr>
          <w:color w:val="000000"/>
        </w:rPr>
      </w:pPr>
      <w:r>
        <w:rPr>
          <w:color w:val="000000"/>
        </w:rPr>
        <w:t xml:space="preserve">- организация участия начальников лагерей с дневным пребыванием детей и сотрудников МАУ «ЗОЛ «Медная горка» в областных семинарах, проведение консультаций на муниципальном уровне, контроль своевременной подготовки документов для открытия лагерей и передачи данных в </w:t>
      </w:r>
      <w:proofErr w:type="spellStart"/>
      <w:r>
        <w:rPr>
          <w:color w:val="000000"/>
        </w:rPr>
        <w:t>Роспотребнадзор</w:t>
      </w:r>
      <w:proofErr w:type="spellEnd"/>
      <w:r>
        <w:rPr>
          <w:color w:val="000000"/>
        </w:rPr>
        <w:t xml:space="preserve"> начальниками </w:t>
      </w:r>
      <w:r>
        <w:t>лагерей с дневным пребыванием детей, сотрудниками МАУ «ЗОЛ «Медная горка»</w:t>
      </w:r>
      <w:r>
        <w:rPr>
          <w:color w:val="000000"/>
        </w:rPr>
        <w:t>;</w:t>
      </w:r>
    </w:p>
    <w:p w:rsidR="009A6BF0" w:rsidRDefault="009A6BF0" w:rsidP="009A6BF0">
      <w:pPr>
        <w:spacing w:line="276" w:lineRule="auto"/>
        <w:ind w:firstLine="708"/>
        <w:jc w:val="both"/>
        <w:rPr>
          <w:color w:val="000000"/>
        </w:rPr>
      </w:pPr>
      <w:r>
        <w:rPr>
          <w:color w:val="000000"/>
        </w:rPr>
        <w:t xml:space="preserve">- работа с муниципальным бюджетным учреждением «Комбинат детского питания» по организации питания в лагерях с дневным пребыванием детей и МАУ «ЗОЛ «Медная горка», подготовке и передаче данных в </w:t>
      </w:r>
      <w:proofErr w:type="spellStart"/>
      <w:r>
        <w:rPr>
          <w:color w:val="000000"/>
        </w:rPr>
        <w:t>Роспотребнадзор</w:t>
      </w:r>
      <w:proofErr w:type="spellEnd"/>
      <w:r>
        <w:rPr>
          <w:color w:val="000000"/>
        </w:rPr>
        <w:t>;</w:t>
      </w:r>
    </w:p>
    <w:p w:rsidR="009A6BF0" w:rsidRDefault="009A6BF0" w:rsidP="009A6BF0">
      <w:pPr>
        <w:spacing w:line="276" w:lineRule="auto"/>
        <w:ind w:firstLine="708"/>
        <w:jc w:val="both"/>
        <w:rPr>
          <w:color w:val="000000"/>
        </w:rPr>
      </w:pPr>
      <w:r>
        <w:rPr>
          <w:color w:val="000000"/>
        </w:rPr>
        <w:t xml:space="preserve">- работа с </w:t>
      </w:r>
      <w:r>
        <w:t>муниципальными казенными учреждениями «Управление физической культуры, спорта и молодежной политики городского округа Верхняя Пышма» и «Управление культуры городского округа Верхняя Пышма» по подготовке к открытию лагерей с дневным пребыванием детей на базе подведомственных им учреждений;</w:t>
      </w:r>
    </w:p>
    <w:p w:rsidR="009A6BF0" w:rsidRDefault="009A6BF0" w:rsidP="009A6BF0">
      <w:pPr>
        <w:spacing w:line="276" w:lineRule="auto"/>
        <w:ind w:firstLine="708"/>
        <w:jc w:val="both"/>
        <w:rPr>
          <w:color w:val="000000"/>
        </w:rPr>
      </w:pPr>
      <w:r>
        <w:rPr>
          <w:color w:val="000000"/>
        </w:rPr>
        <w:t xml:space="preserve">- подготовка и передача данных по дислокации, кадровому составу и степени готовности лагерей с дневным пребыванием детей, </w:t>
      </w:r>
      <w:r>
        <w:t>МАУ «ЗОЛ «Медная горка»</w:t>
      </w:r>
      <w:r>
        <w:rPr>
          <w:color w:val="000000"/>
        </w:rPr>
        <w:t xml:space="preserve"> в соответствии с запросами, работа с надзорными органами и Министерством образования;</w:t>
      </w:r>
    </w:p>
    <w:p w:rsidR="009A6BF0" w:rsidRDefault="009A6BF0" w:rsidP="009A6BF0">
      <w:pPr>
        <w:spacing w:line="276" w:lineRule="auto"/>
        <w:ind w:firstLine="708"/>
        <w:jc w:val="both"/>
      </w:pPr>
      <w:r>
        <w:rPr>
          <w:color w:val="000000"/>
        </w:rPr>
        <w:t xml:space="preserve">- организация </w:t>
      </w:r>
      <w:r>
        <w:t>приёмки лагерей с дневным пребыванием детей, МАУ «ЗОЛ «Медная горка» межведомственной комиссией по обеспечению отдыха, оздоровления и занятости детей и подростков;</w:t>
      </w:r>
    </w:p>
    <w:p w:rsidR="009A6BF0" w:rsidRDefault="009A6BF0" w:rsidP="009A6BF0">
      <w:pPr>
        <w:spacing w:line="276" w:lineRule="auto"/>
        <w:ind w:firstLine="708"/>
        <w:jc w:val="both"/>
      </w:pPr>
      <w:r>
        <w:t>- мониторинг работы оздоровительных учреждений, подведение итогов и анализ работы.</w:t>
      </w:r>
    </w:p>
    <w:p w:rsidR="009A6BF0" w:rsidRDefault="009A6BF0" w:rsidP="009A6BF0">
      <w:pPr>
        <w:spacing w:line="276" w:lineRule="auto"/>
        <w:ind w:firstLine="708"/>
        <w:jc w:val="both"/>
      </w:pPr>
      <w:r>
        <w:t>По результатам работы в 2017 году отдыхом в лагерях с дневным пребыванием детей на базе учреждений, подведомственных МКУ «УО ГО Верхняя Пышма», охвачено 2 478 детей школьного возраста, целевой показатель по охвату детей и подростков отдыхом и оздоровлением в лагерях с дневным пребыванием детей по городскому округу был перевыполнен</w:t>
      </w:r>
      <w:r w:rsidR="00B066C9">
        <w:t xml:space="preserve">. </w:t>
      </w:r>
      <w:proofErr w:type="gramStart"/>
      <w:r w:rsidR="00B066C9">
        <w:t xml:space="preserve">В </w:t>
      </w:r>
      <w:r>
        <w:t xml:space="preserve"> течение года работали 28 лагерей с дневным пребыванием детей: 13 лагерей в период весенних каникул (на базе всех образовательных учреждений), 12 лагерей в период летних каникул (на базе всех образовательных учреждений за исключение МАОУ «СОШ № 24» и МКОУ «ООШ № 29»), 3 лагеря в период осенних каникул (на базе МАОУ «СОШ № 2», МАОУ «СОШ № 3», МАОУ СОШ «№ 25»).</w:t>
      </w:r>
      <w:proofErr w:type="gramEnd"/>
      <w:r>
        <w:t xml:space="preserve"> В МАУ «ЗОЛ «Медная горка» за период 2017 года отдохнули 911 детей и подростков, целевой показатель по охвату отдыхом и </w:t>
      </w:r>
      <w:r>
        <w:lastRenderedPageBreak/>
        <w:t xml:space="preserve">оздоровлением детей в загородных оздоровительных лагерях по городскому округу перевыполнен. Все лагеря с дневным пребыванием детей и МАУ «ЗОЛ «Медная горка» прошли проверку надзорных органов и межведомственной комиссии по обеспечению отдыха, оздоровления и занятости детей и подростков, нарекания к работе отсутствовали. В период оздоровительной кампании проводились регулярные выходы в оздоровительные учреждения на предмет </w:t>
      </w:r>
      <w:proofErr w:type="gramStart"/>
      <w:r>
        <w:t>контроля соблюдения безопасных условий размещения детей</w:t>
      </w:r>
      <w:proofErr w:type="gramEnd"/>
      <w:r>
        <w:t xml:space="preserve"> и реализации лагерных программ. Работа оздоровительных учреждений регулярно отражалась на портале «Уральские каникулы», на сайте МКУ «УО ГО Верхняя Пышма» и в муниципальных СМИ. Учреждения принимали участие в областном фестивале «Лето в фокусе – 2017».</w:t>
      </w:r>
    </w:p>
    <w:p w:rsidR="009A6BF0" w:rsidRPr="00393D23" w:rsidRDefault="009A6BF0" w:rsidP="009A6BF0">
      <w:pPr>
        <w:spacing w:line="276" w:lineRule="auto"/>
        <w:ind w:firstLine="708"/>
        <w:jc w:val="both"/>
        <w:rPr>
          <w:color w:val="000000"/>
        </w:rPr>
      </w:pPr>
      <w:r w:rsidRPr="00393D23">
        <w:rPr>
          <w:lang w:val="en-US"/>
        </w:rPr>
        <w:t>III</w:t>
      </w:r>
      <w:r w:rsidRPr="00393D23">
        <w:t>.</w:t>
      </w:r>
      <w:r w:rsidRPr="00393D23">
        <w:rPr>
          <w:color w:val="000000"/>
        </w:rPr>
        <w:t xml:space="preserve"> В целях </w:t>
      </w:r>
      <w:r w:rsidRPr="00393D23">
        <w:t>обеспечения граждан, обратившихся в МКУ «УО ГО Верхняя Пышма», путевками в оздоровительные учреждения</w:t>
      </w:r>
      <w:r w:rsidRPr="00393D23">
        <w:rPr>
          <w:color w:val="000000"/>
        </w:rPr>
        <w:t xml:space="preserve"> была проведена следующая работа:</w:t>
      </w:r>
    </w:p>
    <w:p w:rsidR="009A6BF0" w:rsidRDefault="009A6BF0" w:rsidP="009A6BF0">
      <w:pPr>
        <w:spacing w:line="276" w:lineRule="auto"/>
        <w:ind w:firstLine="708"/>
        <w:jc w:val="both"/>
        <w:rPr>
          <w:color w:val="000000"/>
        </w:rPr>
      </w:pPr>
      <w:r>
        <w:rPr>
          <w:color w:val="000000"/>
        </w:rPr>
        <w:t>- родители (законные представители) детей информировались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9A6BF0" w:rsidRDefault="009A6BF0" w:rsidP="009A6BF0">
      <w:pPr>
        <w:spacing w:line="276" w:lineRule="auto"/>
        <w:ind w:firstLine="708"/>
        <w:jc w:val="both"/>
        <w:rPr>
          <w:color w:val="000000"/>
        </w:rPr>
      </w:pPr>
      <w:r>
        <w:rPr>
          <w:color w:val="000000"/>
        </w:rPr>
        <w:t>- был организован непрерывный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9A6BF0" w:rsidRDefault="009A6BF0" w:rsidP="009A6BF0">
      <w:pPr>
        <w:spacing w:line="276" w:lineRule="auto"/>
        <w:ind w:firstLine="708"/>
        <w:jc w:val="both"/>
        <w:rPr>
          <w:color w:val="000000"/>
        </w:rPr>
      </w:pPr>
      <w:r>
        <w:rPr>
          <w:color w:val="000000"/>
        </w:rPr>
        <w:t xml:space="preserve">- проведена рабочая встреча со специалистами многофункциональных центров (01.03.2017 г.) по разъяснению ключевых моментов предоставления муниципальной услуги </w:t>
      </w:r>
      <w:r>
        <w:t>«</w:t>
      </w:r>
      <w:r>
        <w:rPr>
          <w:bCs/>
          <w:iCs/>
        </w:rPr>
        <w:t>Предоставление путевок детям в организации отдыха в дневных и загородных лагерях на территории городского округа Верхняя Пышма</w:t>
      </w:r>
      <w:r>
        <w:t>»;</w:t>
      </w:r>
    </w:p>
    <w:p w:rsidR="009A6BF0" w:rsidRDefault="009A6BF0" w:rsidP="009A6BF0">
      <w:pPr>
        <w:spacing w:line="276" w:lineRule="auto"/>
        <w:ind w:firstLine="708"/>
        <w:jc w:val="both"/>
        <w:rPr>
          <w:color w:val="000000"/>
        </w:rPr>
      </w:pPr>
      <w:r>
        <w:rPr>
          <w:color w:val="000000"/>
        </w:rPr>
        <w:t>- обеспечивалось взаимодействие с учреждениями отдыха и оздоровления по оформлению документации, получению путевок и организации заезда-выезда детей;</w:t>
      </w:r>
    </w:p>
    <w:p w:rsidR="009A6BF0" w:rsidRDefault="009A6BF0" w:rsidP="009A6BF0">
      <w:pPr>
        <w:spacing w:line="276" w:lineRule="auto"/>
        <w:ind w:firstLine="708"/>
        <w:jc w:val="both"/>
        <w:rPr>
          <w:color w:val="000000"/>
        </w:rPr>
      </w:pPr>
      <w:r>
        <w:rPr>
          <w:color w:val="000000"/>
        </w:rPr>
        <w:t>- 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9A6BF0" w:rsidRDefault="009A6BF0" w:rsidP="009A6BF0">
      <w:pPr>
        <w:spacing w:line="276" w:lineRule="auto"/>
        <w:ind w:firstLine="708"/>
        <w:jc w:val="both"/>
        <w:rPr>
          <w:color w:val="000000"/>
        </w:rPr>
      </w:pPr>
      <w:r>
        <w:rPr>
          <w:color w:val="000000"/>
        </w:rPr>
        <w:t xml:space="preserve">- </w:t>
      </w:r>
      <w:r>
        <w:t xml:space="preserve">контролировались отправления и прибытия детей из </w:t>
      </w:r>
      <w:r>
        <w:rPr>
          <w:lang w:eastAsia="en-US"/>
        </w:rPr>
        <w:t>учреждений отдыха и оздоровления</w:t>
      </w:r>
      <w:r>
        <w:rPr>
          <w:color w:val="000000"/>
        </w:rPr>
        <w:t>.</w:t>
      </w:r>
    </w:p>
    <w:p w:rsidR="009A6BF0" w:rsidRDefault="009A6BF0" w:rsidP="009A6BF0">
      <w:pPr>
        <w:spacing w:line="276" w:lineRule="auto"/>
        <w:ind w:firstLine="708"/>
        <w:jc w:val="both"/>
        <w:rPr>
          <w:color w:val="000000"/>
        </w:rPr>
      </w:pPr>
      <w:r>
        <w:rPr>
          <w:color w:val="000000"/>
        </w:rPr>
        <w:t xml:space="preserve">В целях обеспечения </w:t>
      </w:r>
      <w:r>
        <w:t xml:space="preserve">путевками в оздоровительные учреждения для несовершеннолетних из малообеспеченных и неблагополучных семей </w:t>
      </w:r>
      <w:r>
        <w:rPr>
          <w:spacing w:val="2"/>
          <w:shd w:val="clear" w:color="auto" w:fill="FFFFFF"/>
        </w:rPr>
        <w:t xml:space="preserve">проведена работа с территориальной комиссии по делам несовершеннолетних и защите их прав, были установлены квоты для данных категорий детей, утвержденные решением </w:t>
      </w:r>
      <w:r>
        <w:t>межведомственной комиссии по обеспечению отдыха, оздоровления и занятости детей и подростков.</w:t>
      </w:r>
    </w:p>
    <w:p w:rsidR="009A6BF0" w:rsidRDefault="009A6BF0" w:rsidP="009A6BF0">
      <w:pPr>
        <w:spacing w:line="276" w:lineRule="auto"/>
        <w:ind w:firstLine="708"/>
        <w:jc w:val="both"/>
      </w:pPr>
      <w:r>
        <w:rPr>
          <w:color w:val="000000"/>
        </w:rPr>
        <w:t xml:space="preserve">В рамках всероссийского  проекта «Поезд «Здоровье» в период летних каникул была проведена работа по выезду детей городского округа Верхняя Пышма в </w:t>
      </w:r>
      <w:r>
        <w:t xml:space="preserve">ДСОК «Жемчужина России» </w:t>
      </w:r>
      <w:proofErr w:type="gramStart"/>
      <w:r>
        <w:t>г</w:t>
      </w:r>
      <w:proofErr w:type="gramEnd"/>
      <w:r>
        <w:t>. Анапа:</w:t>
      </w:r>
    </w:p>
    <w:p w:rsidR="009A6BF0" w:rsidRDefault="009A6BF0" w:rsidP="009A6BF0">
      <w:pPr>
        <w:spacing w:line="276" w:lineRule="auto"/>
        <w:ind w:firstLine="708"/>
        <w:jc w:val="both"/>
      </w:pPr>
      <w:r>
        <w:t>- обеспечено взаимодействие с региональными органами для оформления документов, необходимых для участия территории в проекте;</w:t>
      </w:r>
    </w:p>
    <w:p w:rsidR="009A6BF0" w:rsidRDefault="009A6BF0" w:rsidP="009A6BF0">
      <w:pPr>
        <w:spacing w:line="276" w:lineRule="auto"/>
        <w:ind w:firstLine="708"/>
        <w:jc w:val="both"/>
      </w:pPr>
      <w:r>
        <w:t>- проведено организационное собрание с родителями (законными представителями) детей, обеспечено информирование относительно перечня документов, необходимых в период поездки, организован сбор и проверка документов, необходимых для отправления;</w:t>
      </w:r>
    </w:p>
    <w:p w:rsidR="009A6BF0" w:rsidRDefault="009A6BF0" w:rsidP="009A6BF0">
      <w:pPr>
        <w:spacing w:line="276" w:lineRule="auto"/>
        <w:ind w:firstLine="708"/>
        <w:jc w:val="both"/>
        <w:rPr>
          <w:color w:val="000000"/>
        </w:rPr>
      </w:pPr>
      <w:r>
        <w:rPr>
          <w:color w:val="000000"/>
        </w:rPr>
        <w:t>- проконтролировано отправление и прибытие детей и их родителей в г</w:t>
      </w:r>
      <w:proofErr w:type="gramStart"/>
      <w:r>
        <w:rPr>
          <w:color w:val="000000"/>
        </w:rPr>
        <w:t>.Е</w:t>
      </w:r>
      <w:proofErr w:type="gramEnd"/>
      <w:r>
        <w:rPr>
          <w:color w:val="000000"/>
        </w:rPr>
        <w:t>катеринбург.</w:t>
      </w:r>
    </w:p>
    <w:p w:rsidR="009A6BF0" w:rsidRDefault="009A6BF0" w:rsidP="009A6BF0">
      <w:pPr>
        <w:spacing w:line="276" w:lineRule="auto"/>
        <w:ind w:firstLine="708"/>
        <w:jc w:val="both"/>
        <w:rPr>
          <w:color w:val="000000"/>
        </w:rPr>
      </w:pPr>
      <w:r>
        <w:rPr>
          <w:color w:val="000000"/>
        </w:rPr>
        <w:t>По результатам работы в 2017 году получили путевки в санаторно-курортные учреждения 650 детей, из них:</w:t>
      </w:r>
    </w:p>
    <w:p w:rsidR="009A6BF0" w:rsidRDefault="009A6BF0" w:rsidP="009A6BF0">
      <w:pPr>
        <w:spacing w:line="276" w:lineRule="auto"/>
        <w:jc w:val="both"/>
      </w:pPr>
      <w:r>
        <w:lastRenderedPageBreak/>
        <w:t xml:space="preserve">1)  в составе «Поезда здоровья» 25 детей городского округа Верхняя Пышма отдохнули и оздоровились в ДСОК «Жемчужина России» города Анапа; </w:t>
      </w:r>
    </w:p>
    <w:p w:rsidR="009A6BF0" w:rsidRDefault="009A6BF0" w:rsidP="009A6BF0">
      <w:pPr>
        <w:spacing w:line="276" w:lineRule="auto"/>
        <w:jc w:val="both"/>
      </w:pPr>
      <w:r>
        <w:t>2) в зимние и весенние каникулы 210 детей получили оздоровление в санатории – профилактории «Юбилейный», Свердловская  обл. г</w:t>
      </w:r>
      <w:proofErr w:type="gramStart"/>
      <w:r>
        <w:t>.В</w:t>
      </w:r>
      <w:proofErr w:type="gramEnd"/>
      <w:r>
        <w:t>ерхний Тагил Свердловская область;</w:t>
      </w:r>
    </w:p>
    <w:p w:rsidR="009A6BF0" w:rsidRDefault="009A6BF0" w:rsidP="009A6BF0">
      <w:pPr>
        <w:spacing w:line="276" w:lineRule="auto"/>
        <w:jc w:val="both"/>
      </w:pPr>
      <w:r>
        <w:t>3) в период летних каникул 215 детей получили  оздоровление в санатории «</w:t>
      </w:r>
      <w:proofErr w:type="spellStart"/>
      <w:r>
        <w:t>Руш</w:t>
      </w:r>
      <w:proofErr w:type="spellEnd"/>
      <w:r>
        <w:t>» г. Нижний Тагил Свердловская область;</w:t>
      </w:r>
    </w:p>
    <w:p w:rsidR="009A6BF0" w:rsidRDefault="009A6BF0" w:rsidP="009A6BF0">
      <w:pPr>
        <w:spacing w:line="276" w:lineRule="auto"/>
        <w:jc w:val="both"/>
      </w:pPr>
      <w:r>
        <w:t xml:space="preserve">4) в период осенних и новогодних каникул 200 детей получили оздоровление в санатории «Лучезарный» </w:t>
      </w:r>
      <w:proofErr w:type="gramStart"/>
      <w:r>
        <w:t>г</w:t>
      </w:r>
      <w:proofErr w:type="gramEnd"/>
      <w:r>
        <w:t>. Каменск-Уральский.</w:t>
      </w:r>
    </w:p>
    <w:p w:rsidR="009A6BF0" w:rsidRDefault="009A6BF0" w:rsidP="009A6BF0">
      <w:pPr>
        <w:spacing w:line="276" w:lineRule="auto"/>
        <w:jc w:val="both"/>
      </w:pPr>
      <w:r>
        <w:tab/>
        <w:t>В целях достижения плановых показателей по отдыху и оздоровлению детей в загородных оздоровительных лагерях 120 детей и подростков городского округа получили в МКУ «УО ГО Верхняя Пышма» путевки в загородный оздоровительный лагерь «Салют» г. Шадринск, Курганская обл.</w:t>
      </w:r>
    </w:p>
    <w:p w:rsidR="009A6BF0" w:rsidRDefault="009A6BF0" w:rsidP="009A6BF0">
      <w:pPr>
        <w:spacing w:line="276" w:lineRule="auto"/>
        <w:jc w:val="both"/>
      </w:pPr>
      <w:r>
        <w:tab/>
        <w:t xml:space="preserve">В рамках иных форм отдыха и оздоровления в период оздоровительной кампании в 2017 г. реализовано </w:t>
      </w:r>
      <w:r w:rsidRPr="00393D23">
        <w:t xml:space="preserve">участие детей и подростков городского округа Верхняя Пышма в региональном проекте «Урал для школы». </w:t>
      </w:r>
      <w:proofErr w:type="gramStart"/>
      <w:r>
        <w:t xml:space="preserve">В ходе </w:t>
      </w:r>
      <w:r w:rsidR="00B066C9">
        <w:t xml:space="preserve">реализации проекта </w:t>
      </w:r>
      <w:r>
        <w:t>846 учащихся посетили экскурсии, направленные на получение информации о родном крае, в том числе экскурсии в г. Невьянск, п. Висим, г. Березовский, посещение историко-технического музея «Дом Черепановых»,  дома-музея Ф.М. Решетникова, экскурсии по «демидовским местам» и т.д.</w:t>
      </w:r>
      <w:proofErr w:type="gramEnd"/>
    </w:p>
    <w:p w:rsidR="009A6BF0" w:rsidRDefault="009A6BF0" w:rsidP="009A6BF0">
      <w:pPr>
        <w:spacing w:line="276" w:lineRule="auto"/>
        <w:jc w:val="both"/>
      </w:pPr>
      <w:r>
        <w:tab/>
        <w:t>В летний период на базе МАОУ «СОШ № 25» и воинской части № 28331 134</w:t>
      </w:r>
      <w:r>
        <w:rPr>
          <w:color w:val="FFFFFF"/>
        </w:rPr>
        <w:t xml:space="preserve"> </w:t>
      </w:r>
      <w:r w:rsidR="00B066C9">
        <w:t>юноши</w:t>
      </w:r>
      <w:r>
        <w:t xml:space="preserve"> (учащихся десятых классов ГО Верхняя Пышма) приняли участие в учебно-полевых сборах.</w:t>
      </w:r>
    </w:p>
    <w:p w:rsidR="009A6BF0" w:rsidRDefault="009A6BF0" w:rsidP="009A6BF0">
      <w:pPr>
        <w:spacing w:line="276" w:lineRule="auto"/>
        <w:ind w:firstLine="708"/>
        <w:jc w:val="both"/>
      </w:pPr>
      <w:r>
        <w:t>В период проведения оздоровительной кампании 2017 г. ведущий специалист по организации отдыха и оздоровления детей участвовал в областных семинарах, совещаниях и конференциях, организованных Министерством общего и профессионального образования Свердловской области, ГАОУ ДПО СО «ИРО», Региональным центром координации деятельности по организации отдыха и оздоровления детей, о чем имеются подтверждающие сертификаты. В рамках подготовки оздоровительных учреждений была проведена паспортизация учреждений отдыха и оздоровления, все паспорта направлены в Министерство общего и профессионального образования Свердловской области для включения в реестр организаций отдыха детей и их оздоровления на 2017 год.</w:t>
      </w:r>
    </w:p>
    <w:p w:rsidR="009A6BF0" w:rsidRDefault="009A6BF0" w:rsidP="009A6BF0">
      <w:pPr>
        <w:spacing w:line="276" w:lineRule="auto"/>
        <w:jc w:val="both"/>
      </w:pPr>
      <w:r>
        <w:tab/>
        <w:t xml:space="preserve">В рамках проведения мониторинга оздоровительной кампании на основании </w:t>
      </w:r>
      <w:r>
        <w:rPr>
          <w:color w:val="000000"/>
        </w:rPr>
        <w:t>распоряжения администрации городского округа Верхняя Пышма от 07.02.2017 года № 41</w:t>
      </w:r>
      <w:r>
        <w:t xml:space="preserve"> был подготовлен приказ МКУ «УО ГО «Верхняя Пышма» от 08.02.2017 года № 47 «О назначении специалиста, ответственного за мониторинг оздоровительной кампании». В течение 2017 года была подготовлены отчеты о ходе и итогах оздоровительной кампании в адрес Министерства общего и профессионального образования Свердловской области, в адрес Западного управленческого округа и по иным запросам контролирующих и надзорных органов. В рамках подготовки отчетов было организовано тесное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и муниципального казенного учреждения «Управление культуры городского округа Верхняя Пышма». </w:t>
      </w:r>
      <w:proofErr w:type="gramStart"/>
      <w:r>
        <w:t>Оздоровительная кампания регулярно освещалась в средствах массовой информации: 6 размещений на сайте МКУ «УО ГО Верхняя Пышма», 3 размещения на сайте городского округа Верхняя Пышма, регулярное обновление информации на сайтах и информационных стендах образовательных учреждений, 1 публикация в газете «За медь», 6 публикаций в газете «Красное знамя», 10 размещений на областном портале «Уральские каникулы».</w:t>
      </w:r>
      <w:proofErr w:type="gramEnd"/>
    </w:p>
    <w:p w:rsidR="009A6BF0" w:rsidRDefault="009A6BF0" w:rsidP="009A6BF0">
      <w:pPr>
        <w:spacing w:line="276" w:lineRule="auto"/>
        <w:ind w:firstLine="708"/>
        <w:jc w:val="both"/>
      </w:pPr>
      <w:r>
        <w:lastRenderedPageBreak/>
        <w:t>За период 2017 года в городском округе Верхняя Пышма по всем направлениям отдохнули и оздоровились 7 556 детей и подростков, что на 11,6% превышает уровень 2016 года, и на 1% установленный плановый показатель. В рамках работы лагерей с дневным пребыванием детей отдых и оздоровление получили 3 459 детей, хороший и выраженный эффект оздоровления показали 93% детей.</w:t>
      </w:r>
      <w:r>
        <w:rPr>
          <w:color w:val="FF0000"/>
        </w:rPr>
        <w:t xml:space="preserve"> </w:t>
      </w:r>
      <w:r>
        <w:t>В рамках организации МКУ «УО ГО Верхняя Пышма» санаторно-курортного отдыха и оздоровления было получено 830 заявлений, предоставлено 650 путевок в организации отдыха и оздоровления, 36 заявлений были не удовлетворены в связи с отсутствием свободных путевок, по 144 заявлениям были отказы родителей от предлагаемых путевок. Были реализованы все основные направления отдыха и оздоровления: санаторно-курортный отдых, загородные оздоровительные лагеря, работа лагерей с дневным пребыванием детей, работа молодежной биржи труда, проведение учебно-полевых сборов, организация экскурсионных поездок и прочие формы отдыха и оздоровления детей.</w:t>
      </w:r>
    </w:p>
    <w:p w:rsidR="009A6BF0" w:rsidRDefault="009A6BF0" w:rsidP="009A6BF0">
      <w:pPr>
        <w:ind w:right="-2"/>
        <w:jc w:val="both"/>
        <w:rPr>
          <w:b/>
          <w:u w:val="single"/>
        </w:rPr>
      </w:pPr>
    </w:p>
    <w:p w:rsidR="001D0F41" w:rsidRDefault="009A6BF0" w:rsidP="001D0F41">
      <w:pPr>
        <w:pStyle w:val="af6"/>
        <w:numPr>
          <w:ilvl w:val="0"/>
          <w:numId w:val="12"/>
        </w:numPr>
        <w:tabs>
          <w:tab w:val="left" w:pos="0"/>
        </w:tabs>
        <w:ind w:left="0" w:firstLine="0"/>
        <w:jc w:val="center"/>
        <w:rPr>
          <w:b/>
          <w:u w:val="single"/>
        </w:rPr>
      </w:pPr>
      <w:r>
        <w:rPr>
          <w:b/>
          <w:u w:val="single"/>
        </w:rPr>
        <w:t>Создание условий</w:t>
      </w:r>
      <w:r>
        <w:rPr>
          <w:b/>
          <w:bCs/>
          <w:u w:val="single"/>
        </w:rPr>
        <w:t>,</w:t>
      </w:r>
      <w:r>
        <w:rPr>
          <w:b/>
          <w:u w:val="single"/>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образования</w:t>
      </w:r>
    </w:p>
    <w:p w:rsidR="001D0F41" w:rsidRDefault="001D0F41" w:rsidP="001D0F41">
      <w:pPr>
        <w:pStyle w:val="af6"/>
        <w:tabs>
          <w:tab w:val="left" w:pos="0"/>
        </w:tabs>
        <w:ind w:left="0"/>
        <w:rPr>
          <w:b/>
          <w:u w:val="single"/>
        </w:rPr>
      </w:pPr>
    </w:p>
    <w:p w:rsidR="001D0F41" w:rsidRPr="001D0F41" w:rsidRDefault="001D0F41" w:rsidP="004839E3">
      <w:pPr>
        <w:tabs>
          <w:tab w:val="left" w:pos="0"/>
        </w:tabs>
        <w:jc w:val="both"/>
      </w:pPr>
      <w:r>
        <w:t xml:space="preserve">  </w:t>
      </w:r>
      <w:r w:rsidRPr="001D0F41">
        <w:t>Создание условий</w:t>
      </w:r>
      <w:r w:rsidRPr="001D0F41">
        <w:rPr>
          <w:bCs/>
        </w:rPr>
        <w:t>,</w:t>
      </w:r>
      <w:r w:rsidRPr="001D0F41">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образования</w:t>
      </w:r>
      <w:r>
        <w:t>, проводилось по следующим направлениям:</w:t>
      </w:r>
    </w:p>
    <w:p w:rsidR="009A6BF0" w:rsidRDefault="009A6BF0" w:rsidP="004839E3">
      <w:pPr>
        <w:jc w:val="both"/>
        <w:rPr>
          <w:bCs/>
        </w:rPr>
      </w:pPr>
      <w:r>
        <w:rPr>
          <w:bCs/>
        </w:rPr>
        <w:t xml:space="preserve">1. Реализация муниципальной подпрограммы «Развитие системы образования ГО Верхняя Пышма до 2020 года» (текущие ремонты  зданий ОУ, систем отопления, водоотведения, ГВС, ХВС, электроснабжения, благоустройство территории ОУ): </w:t>
      </w:r>
    </w:p>
    <w:p w:rsidR="009A6BF0" w:rsidRDefault="009A6BF0" w:rsidP="004839E3">
      <w:pPr>
        <w:numPr>
          <w:ilvl w:val="0"/>
          <w:numId w:val="18"/>
        </w:numPr>
        <w:ind w:left="0" w:firstLine="142"/>
        <w:contextualSpacing/>
        <w:jc w:val="both"/>
        <w:rPr>
          <w:bCs/>
          <w:color w:val="FF0000"/>
        </w:rPr>
      </w:pPr>
      <w:r>
        <w:t xml:space="preserve">ремонт кровли, замена оконных блоков, ремонт ливневой канализации, ремонт вентиляции, ремонт системы водоснабжения, ремонт медицинского блока, ремонт столовой, замена линий уличного освещения, устройство Интернет – сети, ремонт потолков, ремонт кабинетов  в СОШ № 2, 4, 7, 9, 16, 22, 24, 25, 33, ООШ № 29 на сумму </w:t>
      </w:r>
      <w:r>
        <w:rPr>
          <w:b/>
        </w:rPr>
        <w:t>10 022,45405 тысячи рублей;</w:t>
      </w:r>
    </w:p>
    <w:p w:rsidR="009A6BF0" w:rsidRDefault="009A6BF0" w:rsidP="004839E3">
      <w:pPr>
        <w:numPr>
          <w:ilvl w:val="0"/>
          <w:numId w:val="18"/>
        </w:numPr>
        <w:ind w:left="0" w:firstLine="142"/>
        <w:contextualSpacing/>
        <w:jc w:val="both"/>
        <w:rPr>
          <w:bCs/>
          <w:color w:val="FF0000"/>
        </w:rPr>
      </w:pPr>
      <w:r>
        <w:t xml:space="preserve">ремонт запасного выхода и лестницы, лестничного марша, ремонт системы водоснабжения и канализации, инженерных сетей, кровли в учреждениях дополнительного образования «Дом детского творчества», «Центр образования и профессиональной ориентации» на сумму </w:t>
      </w:r>
      <w:r>
        <w:rPr>
          <w:b/>
        </w:rPr>
        <w:t>1814,985 тысячи рублей</w:t>
      </w:r>
      <w:r>
        <w:t xml:space="preserve">; </w:t>
      </w:r>
    </w:p>
    <w:p w:rsidR="009A6BF0" w:rsidRDefault="009A6BF0" w:rsidP="004839E3">
      <w:pPr>
        <w:numPr>
          <w:ilvl w:val="0"/>
          <w:numId w:val="18"/>
        </w:numPr>
        <w:ind w:left="0" w:firstLine="142"/>
        <w:contextualSpacing/>
        <w:jc w:val="both"/>
        <w:rPr>
          <w:bCs/>
          <w:color w:val="000000" w:themeColor="text1"/>
        </w:rPr>
      </w:pPr>
      <w:proofErr w:type="gramStart"/>
      <w:r>
        <w:t>ремонт туалетов, ремонт групп, ремонт бассейна, ремонт кровли, ремонт потолков, замена ограждения, благоустройство территории, ремонт крылец, ремонт и замена наружного освещения, замена оконных конструкций, ремонт системы канализации, косметические ремонты (дефекты в новых зданиях, не устранённые подрядчиком) в дошкольных образовательных учреждениях № 1, 2, 3, 4, 5, 6 (филиал № 43), 7, 9, 13, 17, 19, 22, 23, 24, 26, 28, 29, 31</w:t>
      </w:r>
      <w:proofErr w:type="gramEnd"/>
      <w:r>
        <w:t xml:space="preserve">, 34, 36, 40, 41, 42, 45, 47, 48, 69 </w:t>
      </w:r>
      <w:r>
        <w:rPr>
          <w:bCs/>
          <w:color w:val="000000" w:themeColor="text1"/>
        </w:rPr>
        <w:t xml:space="preserve">на сумму  </w:t>
      </w:r>
      <w:r>
        <w:rPr>
          <w:b/>
          <w:bCs/>
          <w:color w:val="000000" w:themeColor="text1"/>
        </w:rPr>
        <w:t xml:space="preserve">12 025 </w:t>
      </w:r>
      <w:r>
        <w:rPr>
          <w:bCs/>
          <w:color w:val="000000" w:themeColor="text1"/>
        </w:rPr>
        <w:t xml:space="preserve"> </w:t>
      </w:r>
      <w:r>
        <w:rPr>
          <w:b/>
          <w:bCs/>
          <w:color w:val="000000" w:themeColor="text1"/>
        </w:rPr>
        <w:t>тысячи рублей,</w:t>
      </w:r>
    </w:p>
    <w:p w:rsidR="009A6BF0" w:rsidRDefault="009A6BF0" w:rsidP="004839E3">
      <w:pPr>
        <w:jc w:val="both"/>
        <w:rPr>
          <w:lang w:eastAsia="en-US"/>
        </w:rPr>
      </w:pPr>
      <w:r>
        <w:rPr>
          <w:bCs/>
        </w:rPr>
        <w:t xml:space="preserve"> 2. Подготовка образовательных учреждений к НУГ 2017-2018гг.  </w:t>
      </w:r>
      <w:r>
        <w:rPr>
          <w:lang w:eastAsia="en-US"/>
        </w:rPr>
        <w:t xml:space="preserve">(подготовка инженерно-технической  и антитеррористической защищенности объектов, </w:t>
      </w:r>
      <w:r>
        <w:t xml:space="preserve">исполнение предписаний отделения надзорной деятельности и профилактической работы ГО Верхняя Пышма, ГО Среднеуральск УНД и </w:t>
      </w:r>
      <w:proofErr w:type="gramStart"/>
      <w:r>
        <w:t>ПР</w:t>
      </w:r>
      <w:proofErr w:type="gramEnd"/>
      <w:r>
        <w:t xml:space="preserve"> ГУ МЧС России по Свердловской области):</w:t>
      </w:r>
    </w:p>
    <w:p w:rsidR="009A6BF0" w:rsidRDefault="009A6BF0" w:rsidP="004839E3">
      <w:pPr>
        <w:numPr>
          <w:ilvl w:val="0"/>
          <w:numId w:val="20"/>
        </w:numPr>
        <w:ind w:left="0" w:firstLine="142"/>
        <w:contextualSpacing/>
        <w:jc w:val="both"/>
        <w:rPr>
          <w:bCs/>
        </w:rPr>
      </w:pPr>
      <w:proofErr w:type="gramStart"/>
      <w:r>
        <w:rPr>
          <w:bCs/>
        </w:rPr>
        <w:t xml:space="preserve">выполнен </w:t>
      </w:r>
      <w:r>
        <w:t>монтаж системы охранной сигнализации, системы охранного телевидения, установка громкоговорящей связи, установка автоматических ворот, монтаж, замена систем видеонаблюдения, установка дополнительных видеокамер, устройство наружного освещения, обустройство второго эвакуационного выхода с установкой противопожарных дверей в помещении мастерской, монтаж и наладка системы пожарно-охранной сигнализации, установка противопожарных дверей, установка противопожарных люков, расчет категории опасности помещений, обследование объектов защиты, проведение расчетов по оценке пожарного риска</w:t>
      </w:r>
      <w:proofErr w:type="gramEnd"/>
      <w:r>
        <w:t xml:space="preserve">, оснащение системой цифрового IP- видеонаблюдения в средних </w:t>
      </w:r>
      <w:r>
        <w:lastRenderedPageBreak/>
        <w:t xml:space="preserve">общеобразовательных школах (далее – СОШ) № 2, 3, 4, 7, 9, 16, 22, 24, 33; основной общеобразовательной школе (далее – ООШ) № 29; в учреждении дополнительного образования «Центр образования и профессиональной ориентации», в дошкольных учреждениях № 4, 8, 11, 17, 19, 23, 28, 29, 31, 34 (филиал), 40, 42, 45, 47, 69 на сумму </w:t>
      </w:r>
      <w:r>
        <w:rPr>
          <w:b/>
          <w:color w:val="000000" w:themeColor="text1"/>
        </w:rPr>
        <w:t xml:space="preserve">6 585,53 </w:t>
      </w:r>
      <w:r>
        <w:rPr>
          <w:b/>
        </w:rPr>
        <w:t>тысячи  рублей</w:t>
      </w:r>
      <w:r>
        <w:t>,</w:t>
      </w:r>
    </w:p>
    <w:p w:rsidR="009A6BF0" w:rsidRDefault="009A6BF0" w:rsidP="004839E3">
      <w:pPr>
        <w:numPr>
          <w:ilvl w:val="0"/>
          <w:numId w:val="20"/>
        </w:numPr>
        <w:ind w:left="0" w:firstLine="142"/>
        <w:contextualSpacing/>
        <w:jc w:val="both"/>
        <w:rPr>
          <w:bCs/>
        </w:rPr>
      </w:pPr>
      <w:proofErr w:type="gramStart"/>
      <w:r>
        <w:t xml:space="preserve">по предписаниям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w:t>
      </w:r>
      <w:r>
        <w:rPr>
          <w:bCs/>
        </w:rPr>
        <w:t xml:space="preserve">выполнены работы по </w:t>
      </w:r>
      <w:r>
        <w:t>ремонту кабинетов, коридоров, спортивного зала, раздевалок спортивного зала, устранению дефектов стен, потолка в коридорах, кабинетах, ремонту кабинета врача, процедурного кабинета, туалетов, санитарных узлов, комплексного ремонта пищеблока, ремонту</w:t>
      </w:r>
      <w:proofErr w:type="gramEnd"/>
      <w:r>
        <w:t xml:space="preserve"> пола, замене оконных блоков, оборудованию физкультурно-спортивной зоны в СОШ № 1, 2, 3, 4, 7, 9, 24, 33, в ООШ № 29, в учреждении дополнительного образования «Центр образования и профессиональной ориентации» </w:t>
      </w:r>
      <w:r>
        <w:rPr>
          <w:bCs/>
        </w:rPr>
        <w:t xml:space="preserve">на сумму </w:t>
      </w:r>
      <w:r>
        <w:rPr>
          <w:b/>
          <w:color w:val="000000" w:themeColor="text1"/>
        </w:rPr>
        <w:t>15 161,93 тысячи рублей</w:t>
      </w:r>
      <w:r>
        <w:t xml:space="preserve">, из них </w:t>
      </w:r>
      <w:r>
        <w:rPr>
          <w:b/>
          <w:color w:val="000000" w:themeColor="text1"/>
        </w:rPr>
        <w:t>15 130,82 тысячи рублей</w:t>
      </w:r>
      <w:r>
        <w:t xml:space="preserve"> – средства местного бюджета, </w:t>
      </w:r>
      <w:r>
        <w:rPr>
          <w:b/>
          <w:color w:val="000000" w:themeColor="text1"/>
        </w:rPr>
        <w:t>31,11 тысячи рублей</w:t>
      </w:r>
      <w:r>
        <w:rPr>
          <w:color w:val="000000" w:themeColor="text1"/>
        </w:rPr>
        <w:t xml:space="preserve"> </w:t>
      </w:r>
      <w:r>
        <w:t>– внебюджетные источники</w:t>
      </w:r>
      <w:r>
        <w:rPr>
          <w:bCs/>
        </w:rPr>
        <w:t>,</w:t>
      </w:r>
    </w:p>
    <w:p w:rsidR="009A6BF0" w:rsidRDefault="009A6BF0" w:rsidP="004839E3">
      <w:pPr>
        <w:numPr>
          <w:ilvl w:val="0"/>
          <w:numId w:val="20"/>
        </w:numPr>
        <w:ind w:left="0" w:rightChars="-11" w:right="-26" w:firstLine="142"/>
        <w:contextualSpacing/>
        <w:jc w:val="both"/>
        <w:rPr>
          <w:bCs/>
          <w:color w:val="000000" w:themeColor="text1"/>
        </w:rPr>
      </w:pPr>
      <w:r>
        <w:rPr>
          <w:bCs/>
          <w:color w:val="000000" w:themeColor="text1"/>
        </w:rPr>
        <w:t>в соответствии с Постановлением Администрации ГО Верхняя Пышма № 245 от 21.04.2017г. « Об организации подготовки образовательных учреждений городского округа  Верхняя Пышма к новому 2017-2018 учебному году» проведена проверка образовательных учреждений в установленные сроки и подписаны акты готовности ОУ к новому 2017/2018 учебному году.</w:t>
      </w:r>
    </w:p>
    <w:p w:rsidR="009A6BF0" w:rsidRDefault="009A6BF0" w:rsidP="004839E3">
      <w:pPr>
        <w:ind w:right="-28" w:firstLine="142"/>
        <w:jc w:val="both"/>
        <w:rPr>
          <w:bCs/>
        </w:rPr>
      </w:pPr>
      <w:r>
        <w:rPr>
          <w:bCs/>
        </w:rPr>
        <w:t xml:space="preserve">3. Подготовка ОУ к новому отопительному сезону 2017-2018 гг. (промывка систем отопления, замена неисправной запорной арматуры, </w:t>
      </w:r>
      <w:proofErr w:type="spellStart"/>
      <w:r>
        <w:rPr>
          <w:bCs/>
        </w:rPr>
        <w:t>КиП</w:t>
      </w:r>
      <w:proofErr w:type="spellEnd"/>
      <w:r>
        <w:rPr>
          <w:bCs/>
        </w:rPr>
        <w:t>, изоляция трубопроводов,   ремонт ИТП, узлов учета и т.п.):</w:t>
      </w:r>
    </w:p>
    <w:p w:rsidR="009A6BF0" w:rsidRDefault="009A6BF0" w:rsidP="004839E3">
      <w:pPr>
        <w:numPr>
          <w:ilvl w:val="0"/>
          <w:numId w:val="22"/>
        </w:numPr>
        <w:ind w:left="0" w:right="-28" w:firstLine="142"/>
        <w:contextualSpacing/>
        <w:jc w:val="both"/>
        <w:rPr>
          <w:bCs/>
          <w:color w:val="000000" w:themeColor="text1"/>
        </w:rPr>
      </w:pPr>
      <w:r>
        <w:rPr>
          <w:bCs/>
          <w:color w:val="000000" w:themeColor="text1"/>
        </w:rPr>
        <w:t xml:space="preserve">в </w:t>
      </w:r>
      <w:proofErr w:type="spellStart"/>
      <w:r>
        <w:rPr>
          <w:bCs/>
          <w:color w:val="000000" w:themeColor="text1"/>
        </w:rPr>
        <w:t>межотопительный</w:t>
      </w:r>
      <w:proofErr w:type="spellEnd"/>
      <w:r>
        <w:rPr>
          <w:bCs/>
          <w:color w:val="000000" w:themeColor="text1"/>
        </w:rPr>
        <w:t xml:space="preserve"> период проведена </w:t>
      </w:r>
      <w:proofErr w:type="spellStart"/>
      <w:r>
        <w:rPr>
          <w:bCs/>
          <w:color w:val="000000" w:themeColor="text1"/>
        </w:rPr>
        <w:t>гидропневмопромывка</w:t>
      </w:r>
      <w:proofErr w:type="spellEnd"/>
      <w:r>
        <w:rPr>
          <w:bCs/>
          <w:color w:val="000000" w:themeColor="text1"/>
        </w:rPr>
        <w:t xml:space="preserve"> и химическая обработка систем отопления всех образовательных учреждений  на сумму </w:t>
      </w:r>
      <w:r>
        <w:rPr>
          <w:b/>
          <w:bCs/>
          <w:color w:val="000000" w:themeColor="text1"/>
        </w:rPr>
        <w:t>2110,17255</w:t>
      </w:r>
      <w:r>
        <w:rPr>
          <w:bCs/>
          <w:color w:val="000000" w:themeColor="text1"/>
        </w:rPr>
        <w:t xml:space="preserve"> </w:t>
      </w:r>
      <w:r>
        <w:rPr>
          <w:b/>
          <w:bCs/>
          <w:color w:val="000000" w:themeColor="text1"/>
        </w:rPr>
        <w:t>тысячи рублей,</w:t>
      </w:r>
      <w:r>
        <w:rPr>
          <w:bCs/>
          <w:color w:val="000000" w:themeColor="text1"/>
        </w:rPr>
        <w:t xml:space="preserve"> промывка 2-х учреждений дополнительного образования (ДДТ, </w:t>
      </w:r>
      <w:proofErr w:type="spellStart"/>
      <w:r>
        <w:rPr>
          <w:bCs/>
          <w:color w:val="000000" w:themeColor="text1"/>
        </w:rPr>
        <w:t>ЦОиПО</w:t>
      </w:r>
      <w:proofErr w:type="spellEnd"/>
      <w:r>
        <w:rPr>
          <w:bCs/>
          <w:color w:val="000000" w:themeColor="text1"/>
        </w:rPr>
        <w:t xml:space="preserve">) на сумму </w:t>
      </w:r>
      <w:r>
        <w:rPr>
          <w:b/>
          <w:bCs/>
          <w:color w:val="000000" w:themeColor="text1"/>
        </w:rPr>
        <w:t>69,599256</w:t>
      </w:r>
      <w:r>
        <w:rPr>
          <w:bCs/>
          <w:color w:val="000000" w:themeColor="text1"/>
        </w:rPr>
        <w:t xml:space="preserve"> </w:t>
      </w:r>
      <w:r>
        <w:rPr>
          <w:b/>
          <w:bCs/>
          <w:color w:val="000000" w:themeColor="text1"/>
        </w:rPr>
        <w:t>тысячи рублей</w:t>
      </w:r>
      <w:r>
        <w:rPr>
          <w:bCs/>
          <w:color w:val="000000" w:themeColor="text1"/>
        </w:rPr>
        <w:t>,</w:t>
      </w:r>
    </w:p>
    <w:p w:rsidR="009A6BF0" w:rsidRDefault="009A6BF0" w:rsidP="004839E3">
      <w:pPr>
        <w:numPr>
          <w:ilvl w:val="0"/>
          <w:numId w:val="22"/>
        </w:numPr>
        <w:ind w:left="0" w:right="-28" w:firstLine="142"/>
        <w:contextualSpacing/>
        <w:jc w:val="both"/>
        <w:rPr>
          <w:bCs/>
        </w:rPr>
      </w:pPr>
      <w:proofErr w:type="gramStart"/>
      <w:r>
        <w:rPr>
          <w:bCs/>
          <w:color w:val="000000" w:themeColor="text1"/>
        </w:rPr>
        <w:t xml:space="preserve">произведены работы по </w:t>
      </w:r>
      <w:r>
        <w:rPr>
          <w:color w:val="000000" w:themeColor="text1"/>
        </w:rPr>
        <w:t>замене светильников СОШ № 1, 4, 9, 16, замене вводных шкафов и автоматов СОШ № 4, ремонту системы теплоснабжения СОШ № 9, электромонтажные работы в помещениях кухни и подвала СОШ № 24, замене счетчиков, трансформаторов, ограничителей и реле перенапряжения СОШ № 25, монтажу водомерного узла СОШ № 33, выполнению замеров сопротивления изоляции и заземления в муниципальных образовательных учреждениях,</w:t>
      </w:r>
      <w:r>
        <w:t xml:space="preserve"> </w:t>
      </w:r>
      <w:r>
        <w:rPr>
          <w:color w:val="000000" w:themeColor="text1"/>
        </w:rPr>
        <w:t>ремонту и  обновлению систем электроснабжения</w:t>
      </w:r>
      <w:proofErr w:type="gramEnd"/>
      <w:r>
        <w:rPr>
          <w:color w:val="000000" w:themeColor="text1"/>
        </w:rPr>
        <w:t xml:space="preserve"> и  теплоснабжения, ИТП и  замене арматуры,  восстановлению и замене  узлов  учёта, приобретению регулятора температуры ГВС </w:t>
      </w:r>
      <w:r>
        <w:rPr>
          <w:bCs/>
          <w:color w:val="000000" w:themeColor="text1"/>
        </w:rPr>
        <w:t xml:space="preserve">  в дошкольных образовательных учреждениях на сумму </w:t>
      </w:r>
      <w:r>
        <w:rPr>
          <w:b/>
          <w:bCs/>
          <w:color w:val="000000" w:themeColor="text1"/>
        </w:rPr>
        <w:t>11 378,91489</w:t>
      </w:r>
      <w:r>
        <w:rPr>
          <w:bCs/>
          <w:color w:val="000000" w:themeColor="text1"/>
        </w:rPr>
        <w:t xml:space="preserve"> </w:t>
      </w:r>
      <w:r>
        <w:rPr>
          <w:b/>
          <w:bCs/>
          <w:color w:val="000000" w:themeColor="text1"/>
        </w:rPr>
        <w:t>тысячи рублей</w:t>
      </w:r>
      <w:r>
        <w:rPr>
          <w:b/>
          <w:bCs/>
        </w:rPr>
        <w:t>,</w:t>
      </w:r>
      <w:r>
        <w:rPr>
          <w:bCs/>
        </w:rPr>
        <w:t xml:space="preserve">  </w:t>
      </w:r>
    </w:p>
    <w:p w:rsidR="009A6BF0" w:rsidRDefault="009A6BF0" w:rsidP="004839E3">
      <w:pPr>
        <w:numPr>
          <w:ilvl w:val="0"/>
          <w:numId w:val="22"/>
        </w:numPr>
        <w:ind w:left="0" w:right="-28" w:firstLine="142"/>
        <w:contextualSpacing/>
        <w:jc w:val="both"/>
        <w:rPr>
          <w:bCs/>
        </w:rPr>
      </w:pPr>
      <w:r>
        <w:rPr>
          <w:bCs/>
        </w:rPr>
        <w:t>все образовательные учреждения провели подготовку к отопительному сезону и получили акты проверки готовности потребителей</w:t>
      </w:r>
      <w:r>
        <w:rPr>
          <w:bCs/>
        </w:rPr>
        <w:tab/>
        <w:t xml:space="preserve"> к отопительному периоду и паспорта готовности к отопительному периоду.</w:t>
      </w:r>
    </w:p>
    <w:p w:rsidR="009A6BF0" w:rsidRDefault="009A6BF0" w:rsidP="004839E3">
      <w:pPr>
        <w:numPr>
          <w:ilvl w:val="0"/>
          <w:numId w:val="22"/>
        </w:numPr>
        <w:ind w:left="0" w:right="-28" w:firstLine="142"/>
        <w:contextualSpacing/>
        <w:jc w:val="both"/>
        <w:rPr>
          <w:bCs/>
          <w:color w:val="000000" w:themeColor="text1"/>
        </w:rPr>
      </w:pPr>
      <w:r>
        <w:rPr>
          <w:bCs/>
          <w:color w:val="000000" w:themeColor="text1"/>
        </w:rPr>
        <w:t>подача теплоносителя в системы отопления ОУ осуществилась в нормативные сроки, согласно Постановлению администрации ГО Верхняя Пышма №642 от 11.09.2017г «О начале отопительного сезона 2017-2018 в городском округе Верхняя Пышма» - с 15.09.2015г.</w:t>
      </w:r>
    </w:p>
    <w:p w:rsidR="009A6BF0" w:rsidRDefault="009A6BF0" w:rsidP="004839E3">
      <w:pPr>
        <w:ind w:right="-28" w:firstLine="142"/>
        <w:jc w:val="both"/>
        <w:rPr>
          <w:b/>
          <w:bCs/>
        </w:rPr>
      </w:pPr>
      <w:r>
        <w:rPr>
          <w:bCs/>
        </w:rPr>
        <w:t>4.  Приобретен автобус  для подвоза обучающихся в муниципальное автономное общеобразовательное учреждение «СОШ №</w:t>
      </w:r>
      <w:r>
        <w:t> </w:t>
      </w:r>
      <w:r>
        <w:rPr>
          <w:bCs/>
        </w:rPr>
        <w:t xml:space="preserve">25» </w:t>
      </w:r>
      <w:r>
        <w:t xml:space="preserve">– на сумму </w:t>
      </w:r>
      <w:r>
        <w:rPr>
          <w:b/>
        </w:rPr>
        <w:t xml:space="preserve">2 500,0 тысячи рублей. </w:t>
      </w:r>
    </w:p>
    <w:p w:rsidR="009A6BF0" w:rsidRDefault="009A6BF0" w:rsidP="00393D23">
      <w:pPr>
        <w:pStyle w:val="af6"/>
        <w:tabs>
          <w:tab w:val="left" w:pos="0"/>
        </w:tabs>
        <w:ind w:left="0" w:firstLine="142"/>
        <w:jc w:val="both"/>
        <w:rPr>
          <w:b/>
          <w:u w:val="single"/>
        </w:rPr>
      </w:pPr>
    </w:p>
    <w:p w:rsidR="009A6BF0" w:rsidRDefault="009A6BF0" w:rsidP="009A6BF0">
      <w:pPr>
        <w:pStyle w:val="af6"/>
        <w:numPr>
          <w:ilvl w:val="0"/>
          <w:numId w:val="12"/>
        </w:numPr>
        <w:ind w:left="0" w:firstLine="0"/>
        <w:jc w:val="center"/>
        <w:rPr>
          <w:b/>
          <w:u w:val="single"/>
        </w:rPr>
      </w:pPr>
      <w:r w:rsidRPr="00114567">
        <w:rPr>
          <w:b/>
          <w:u w:val="single"/>
        </w:rPr>
        <w:t>Создание  условий  комплексной</w:t>
      </w:r>
      <w:r>
        <w:rPr>
          <w:b/>
          <w:u w:val="single"/>
        </w:rPr>
        <w:t xml:space="preserve">  безопасности образовательных  учреждений, охраны  труда и профилактики травматизма работников</w:t>
      </w:r>
      <w:r w:rsidR="0082255F">
        <w:rPr>
          <w:b/>
          <w:u w:val="single"/>
        </w:rPr>
        <w:t xml:space="preserve"> </w:t>
      </w:r>
    </w:p>
    <w:p w:rsidR="0082255F" w:rsidRDefault="0082255F" w:rsidP="0082255F">
      <w:pPr>
        <w:pStyle w:val="af6"/>
        <w:ind w:left="0"/>
        <w:rPr>
          <w:b/>
          <w:u w:val="single"/>
        </w:rPr>
      </w:pPr>
    </w:p>
    <w:p w:rsidR="009A6BF0" w:rsidRPr="0043486B" w:rsidRDefault="009A6BF0" w:rsidP="009A6BF0">
      <w:pPr>
        <w:ind w:firstLine="567"/>
        <w:jc w:val="both"/>
        <w:rPr>
          <w:shd w:val="clear" w:color="auto" w:fill="FFFFFF"/>
        </w:rPr>
      </w:pPr>
      <w:r w:rsidRPr="0043486B">
        <w:rPr>
          <w:bCs/>
          <w:i/>
          <w:color w:val="000000"/>
          <w:shd w:val="clear" w:color="auto" w:fill="FFFFFF"/>
        </w:rPr>
        <w:t>Цель работы</w:t>
      </w:r>
      <w:r w:rsidR="0043486B">
        <w:rPr>
          <w:bCs/>
          <w:i/>
          <w:color w:val="000000"/>
          <w:shd w:val="clear" w:color="auto" w:fill="FFFFFF"/>
        </w:rPr>
        <w:t xml:space="preserve"> -</w:t>
      </w:r>
      <w:r w:rsidRPr="0043486B">
        <w:t> </w:t>
      </w:r>
      <w:r>
        <w:rPr>
          <w:color w:val="000000"/>
          <w:shd w:val="clear" w:color="auto" w:fill="FFFFFF"/>
        </w:rPr>
        <w:t>обеспечение безопасности обучающихся, воспитанников и работников образовательного учреждения во время их трудовой и</w:t>
      </w:r>
      <w:r>
        <w:rPr>
          <w:rStyle w:val="apple-converted-space"/>
          <w:color w:val="000000"/>
          <w:shd w:val="clear" w:color="auto" w:fill="FFFFFF"/>
        </w:rPr>
        <w:t> </w:t>
      </w:r>
      <w:hyperlink r:id="rId10" w:tooltip="Образовательная деятельность" w:history="1">
        <w:r w:rsidRPr="0043486B">
          <w:rPr>
            <w:rStyle w:val="a3"/>
            <w:rFonts w:eastAsiaTheme="majorEastAsia"/>
            <w:color w:val="auto"/>
            <w:u w:val="none"/>
            <w:shd w:val="clear" w:color="auto" w:fill="FFFFFF"/>
          </w:rPr>
          <w:t>учебной деятельности</w:t>
        </w:r>
      </w:hyperlink>
      <w:r w:rsidRPr="0043486B">
        <w:rPr>
          <w:shd w:val="clear" w:color="auto" w:fill="FFFFFF"/>
        </w:rPr>
        <w:t>.</w:t>
      </w:r>
    </w:p>
    <w:p w:rsidR="009A6BF0" w:rsidRDefault="009A6BF0" w:rsidP="009A6BF0">
      <w:pPr>
        <w:ind w:firstLine="284"/>
        <w:jc w:val="both"/>
        <w:rPr>
          <w:bCs/>
        </w:rPr>
      </w:pPr>
      <w:r>
        <w:rPr>
          <w:bCs/>
        </w:rPr>
        <w:lastRenderedPageBreak/>
        <w:t>Для достижения поставленной цели и на основании приказа Министерства общего и профессионального образования Свердловской области от 15.02.2016 года № 54-Д приняты следующие меры:</w:t>
      </w:r>
    </w:p>
    <w:p w:rsidR="009A6BF0" w:rsidRDefault="009A6BF0" w:rsidP="009A6BF0">
      <w:pPr>
        <w:ind w:firstLine="284"/>
        <w:jc w:val="both"/>
        <w:rPr>
          <w:bCs/>
        </w:rPr>
      </w:pPr>
      <w:r>
        <w:rPr>
          <w:bCs/>
        </w:rPr>
        <w:t>- издан приказ от 29.03.2017 года № 82 «О мерах направленных на обеспечение комплексной безопасности и охраны труда в подведомственных образовательных учреждениях на 2017 год;</w:t>
      </w:r>
    </w:p>
    <w:p w:rsidR="009A6BF0" w:rsidRDefault="009A6BF0" w:rsidP="009A6BF0">
      <w:pPr>
        <w:ind w:firstLine="284"/>
        <w:jc w:val="both"/>
        <w:rPr>
          <w:bCs/>
        </w:rPr>
      </w:pPr>
      <w:r>
        <w:rPr>
          <w:bCs/>
        </w:rPr>
        <w:t>- утверждены планы основных мероприятий по обеспечению комплексной безопасности в подведомственных образовательных учреждениях на 2017 год.</w:t>
      </w:r>
    </w:p>
    <w:p w:rsidR="009A6BF0" w:rsidRDefault="009A6BF0" w:rsidP="009A6BF0">
      <w:pPr>
        <w:ind w:firstLine="284"/>
        <w:jc w:val="both"/>
      </w:pPr>
      <w:r>
        <w:t>Согласно плану мероприятий по обеспечению комплексной безопасности и охраны труда в образовательны</w:t>
      </w:r>
      <w:r w:rsidR="0082255F">
        <w:t>х учреждениях деятельность осуществлялась по следующим направлениям</w:t>
      </w:r>
      <w:r>
        <w:t>:</w:t>
      </w:r>
    </w:p>
    <w:p w:rsidR="009A6BF0" w:rsidRPr="0043486B" w:rsidRDefault="002F04F7" w:rsidP="009A6BF0">
      <w:pPr>
        <w:overflowPunct w:val="0"/>
        <w:autoSpaceDE w:val="0"/>
        <w:autoSpaceDN w:val="0"/>
        <w:adjustRightInd w:val="0"/>
        <w:ind w:firstLine="567"/>
        <w:jc w:val="both"/>
        <w:textAlignment w:val="baseline"/>
        <w:rPr>
          <w:i/>
        </w:rPr>
      </w:pPr>
      <w:r w:rsidRPr="0043486B">
        <w:rPr>
          <w:i/>
        </w:rPr>
        <w:fldChar w:fldCharType="begin"/>
      </w:r>
      <w:r w:rsidR="009A6BF0" w:rsidRPr="0043486B">
        <w:rPr>
          <w:i/>
        </w:rPr>
        <w:instrText xml:space="preserve"> =1\*</w:instrText>
      </w:r>
      <w:r w:rsidR="009A6BF0" w:rsidRPr="0043486B">
        <w:rPr>
          <w:i/>
          <w:lang w:val="en-US"/>
        </w:rPr>
        <w:instrText>Roman</w:instrText>
      </w:r>
      <w:r w:rsidR="009A6BF0" w:rsidRPr="0043486B">
        <w:rPr>
          <w:i/>
        </w:rPr>
        <w:instrText xml:space="preserve"> </w:instrText>
      </w:r>
      <w:r w:rsidRPr="0043486B">
        <w:rPr>
          <w:i/>
        </w:rPr>
        <w:fldChar w:fldCharType="separate"/>
      </w:r>
      <w:r w:rsidR="009A6BF0" w:rsidRPr="0043486B">
        <w:rPr>
          <w:i/>
          <w:noProof/>
        </w:rPr>
        <w:t>I</w:t>
      </w:r>
      <w:r w:rsidRPr="0043486B">
        <w:rPr>
          <w:i/>
        </w:rPr>
        <w:fldChar w:fldCharType="end"/>
      </w:r>
      <w:r w:rsidR="009A6BF0" w:rsidRPr="0043486B">
        <w:rPr>
          <w:i/>
        </w:rPr>
        <w:t>.Организационно-методические условия обеспечения комплексной безопасности и охраны труда</w:t>
      </w:r>
      <w:r w:rsidR="0082255F" w:rsidRPr="0043486B">
        <w:rPr>
          <w:i/>
        </w:rPr>
        <w:t xml:space="preserve"> в образовательных организациях</w:t>
      </w:r>
      <w:r w:rsidR="00E42228">
        <w:rPr>
          <w:i/>
        </w:rPr>
        <w:t>:</w:t>
      </w:r>
    </w:p>
    <w:p w:rsidR="009A6BF0" w:rsidRDefault="0082255F" w:rsidP="009A6BF0">
      <w:pPr>
        <w:overflowPunct w:val="0"/>
        <w:autoSpaceDE w:val="0"/>
        <w:autoSpaceDN w:val="0"/>
        <w:adjustRightInd w:val="0"/>
        <w:ind w:firstLine="567"/>
        <w:jc w:val="both"/>
        <w:textAlignment w:val="baseline"/>
      </w:pPr>
      <w:r>
        <w:t>В 43</w:t>
      </w:r>
      <w:r w:rsidR="009A6BF0">
        <w:t xml:space="preserve"> образовательных учреждениях разработаны, согласованы и утверждены паспорта комплексной безопасности, пожарной  безопасности, антитеррористической и противодиверсионной защищенности образовательной организации (паспорта безопасности образовательной организации). </w:t>
      </w:r>
    </w:p>
    <w:p w:rsidR="009A6BF0" w:rsidRPr="0043486B" w:rsidRDefault="002F04F7" w:rsidP="009A6BF0">
      <w:pPr>
        <w:overflowPunct w:val="0"/>
        <w:autoSpaceDE w:val="0"/>
        <w:autoSpaceDN w:val="0"/>
        <w:adjustRightInd w:val="0"/>
        <w:ind w:firstLine="567"/>
        <w:jc w:val="both"/>
        <w:textAlignment w:val="baseline"/>
        <w:rPr>
          <w:i/>
        </w:rPr>
      </w:pPr>
      <w:r w:rsidRPr="0043486B">
        <w:rPr>
          <w:i/>
        </w:rPr>
        <w:fldChar w:fldCharType="begin"/>
      </w:r>
      <w:r w:rsidR="009A6BF0" w:rsidRPr="0043486B">
        <w:rPr>
          <w:i/>
        </w:rPr>
        <w:instrText xml:space="preserve"> =2\*</w:instrText>
      </w:r>
      <w:r w:rsidR="009A6BF0" w:rsidRPr="0043486B">
        <w:rPr>
          <w:i/>
          <w:lang w:val="en-US"/>
        </w:rPr>
        <w:instrText>Roman</w:instrText>
      </w:r>
      <w:r w:rsidR="009A6BF0" w:rsidRPr="0043486B">
        <w:rPr>
          <w:i/>
        </w:rPr>
        <w:instrText xml:space="preserve"> </w:instrText>
      </w:r>
      <w:r w:rsidRPr="0043486B">
        <w:rPr>
          <w:i/>
        </w:rPr>
        <w:fldChar w:fldCharType="separate"/>
      </w:r>
      <w:r w:rsidR="009A6BF0" w:rsidRPr="0043486B">
        <w:rPr>
          <w:i/>
          <w:noProof/>
          <w:lang w:val="en-US"/>
        </w:rPr>
        <w:t>II</w:t>
      </w:r>
      <w:r w:rsidRPr="0043486B">
        <w:rPr>
          <w:i/>
        </w:rPr>
        <w:fldChar w:fldCharType="end"/>
      </w:r>
      <w:r w:rsidR="009A6BF0" w:rsidRPr="0043486B">
        <w:rPr>
          <w:i/>
        </w:rPr>
        <w:t>.Пожарная безопасность, ан</w:t>
      </w:r>
      <w:r w:rsidR="0043486B">
        <w:rPr>
          <w:i/>
        </w:rPr>
        <w:t>титеррористическая защищённость</w:t>
      </w:r>
      <w:r w:rsidR="00E42228">
        <w:rPr>
          <w:i/>
        </w:rPr>
        <w:t>:</w:t>
      </w:r>
    </w:p>
    <w:p w:rsidR="009A6BF0" w:rsidRDefault="009A6BF0" w:rsidP="009A6BF0">
      <w:pPr>
        <w:overflowPunct w:val="0"/>
        <w:autoSpaceDE w:val="0"/>
        <w:autoSpaceDN w:val="0"/>
        <w:adjustRightInd w:val="0"/>
        <w:ind w:firstLine="567"/>
        <w:jc w:val="both"/>
        <w:textAlignment w:val="baseline"/>
      </w:pPr>
      <w:r>
        <w:t xml:space="preserve">1. Приняты меры по обеспечению инженерно-технической </w:t>
      </w:r>
      <w:proofErr w:type="spellStart"/>
      <w:r>
        <w:t>укрепленности</w:t>
      </w:r>
      <w:proofErr w:type="spellEnd"/>
      <w:r>
        <w:t xml:space="preserve"> и физической защиты. </w:t>
      </w:r>
      <w:proofErr w:type="gramStart"/>
      <w:r>
        <w:t>Образовательные учреждения оборудованы тревожными кнопками с выводом на ФГУП «Охрана» МВД России  по Свердловской области, установлено ограждение территории учреждения по всему периметру, системой видеонаблюдения, системой оповещения и управления эвакуацией, системой освещения, учреждения оборудованы средствами громкоговорящей связи, турникетами, электромагнитными замками на входных дверях, обеспечен тщательный пропускной режим, на входе постоянно находится сторож (вахтер).</w:t>
      </w:r>
      <w:proofErr w:type="gramEnd"/>
    </w:p>
    <w:p w:rsidR="009A6BF0" w:rsidRDefault="0043486B" w:rsidP="009A6BF0">
      <w:pPr>
        <w:overflowPunct w:val="0"/>
        <w:autoSpaceDE w:val="0"/>
        <w:autoSpaceDN w:val="0"/>
        <w:adjustRightInd w:val="0"/>
        <w:ind w:firstLine="567"/>
        <w:jc w:val="both"/>
        <w:textAlignment w:val="baseline"/>
      </w:pPr>
      <w:r>
        <w:t>2. В 43</w:t>
      </w:r>
      <w:r w:rsidR="009A6BF0">
        <w:t xml:space="preserve"> образовательных учреждениях  совместно с отделами внутренних дел организованы проверки помещений, подвалов, крыш, чердаков, мест проведения м</w:t>
      </w:r>
      <w:r>
        <w:t>ассовых мероприятий. Организован  контроль</w:t>
      </w:r>
      <w:r w:rsidR="009A6BF0">
        <w:t xml:space="preserve"> въезда автотранспорта на территорию образоват</w:t>
      </w:r>
      <w:r>
        <w:t xml:space="preserve">ельного учреждения и пропускной </w:t>
      </w:r>
      <w:r w:rsidR="009A6BF0">
        <w:t xml:space="preserve"> режим. </w:t>
      </w:r>
      <w:r>
        <w:t xml:space="preserve"> Проводятся </w:t>
      </w:r>
      <w:r w:rsidR="00F1057D">
        <w:t>дополнительные инструктажи</w:t>
      </w:r>
      <w:r w:rsidR="009A6BF0">
        <w:t xml:space="preserve"> с сотрудниками и обучающимися, направленные на повышение  бдительности граждан и разъяснение их действий в случае террористических угроз.</w:t>
      </w:r>
    </w:p>
    <w:p w:rsidR="009A6BF0" w:rsidRDefault="009A6BF0" w:rsidP="009A6BF0">
      <w:pPr>
        <w:ind w:firstLine="567"/>
        <w:jc w:val="both"/>
      </w:pPr>
      <w:r>
        <w:t>3. Организовано обучение, проведение инструктажей</w:t>
      </w:r>
      <w:r w:rsidR="00F1057D">
        <w:t xml:space="preserve"> для</w:t>
      </w:r>
      <w:r>
        <w:t xml:space="preserve"> персонала по вопросам противодействия терроризму – 316  человек. За 2017 год  очередное </w:t>
      </w:r>
      <w:proofErr w:type="gramStart"/>
      <w:r>
        <w:t>обучение по программе</w:t>
      </w:r>
      <w:proofErr w:type="gramEnd"/>
      <w:r>
        <w:t xml:space="preserve"> пожарно-технического минимума прошли 94 человека.</w:t>
      </w:r>
    </w:p>
    <w:p w:rsidR="009A6BF0" w:rsidRDefault="009A6BF0" w:rsidP="009A6BF0">
      <w:pPr>
        <w:tabs>
          <w:tab w:val="left" w:pos="0"/>
        </w:tabs>
        <w:ind w:right="-85" w:firstLine="567"/>
        <w:jc w:val="both"/>
        <w:rPr>
          <w:rFonts w:eastAsiaTheme="minorHAnsi"/>
          <w:lang w:eastAsia="en-US"/>
        </w:rPr>
      </w:pPr>
      <w:r>
        <w:t xml:space="preserve">4. Проводятся внеурочные массовые мероприятия в образовательных учреждениях: </w:t>
      </w:r>
    </w:p>
    <w:p w:rsidR="009A6BF0" w:rsidRDefault="009A6BF0" w:rsidP="009A6BF0">
      <w:pPr>
        <w:pStyle w:val="af6"/>
        <w:ind w:left="0" w:firstLine="567"/>
        <w:jc w:val="both"/>
      </w:pPr>
      <w:r>
        <w:t>-</w:t>
      </w:r>
      <w:r w:rsidR="00F1057D">
        <w:t xml:space="preserve"> </w:t>
      </w:r>
      <w:r>
        <w:t xml:space="preserve">встреча обучающихся девятых  классов с </w:t>
      </w:r>
      <w:proofErr w:type="spellStart"/>
      <w:r>
        <w:t>юристконсультом</w:t>
      </w:r>
      <w:proofErr w:type="spellEnd"/>
      <w:r>
        <w:t xml:space="preserve"> МО МВД России «</w:t>
      </w:r>
      <w:proofErr w:type="spellStart"/>
      <w:r>
        <w:t>Верхнепышминский</w:t>
      </w:r>
      <w:proofErr w:type="spellEnd"/>
      <w:r>
        <w:t xml:space="preserve">» и оперуполномоченным группы по </w:t>
      </w:r>
      <w:proofErr w:type="gramStart"/>
      <w:r>
        <w:t>контролю за</w:t>
      </w:r>
      <w:proofErr w:type="gramEnd"/>
      <w:r>
        <w:t xml:space="preserve">  оборотом наркотиков  МО МВД России </w:t>
      </w:r>
      <w:proofErr w:type="spellStart"/>
      <w:r>
        <w:t>Трубицыным</w:t>
      </w:r>
      <w:proofErr w:type="spellEnd"/>
      <w:r>
        <w:t xml:space="preserve"> А., представителем Фонда «Город без наркотиков»;</w:t>
      </w:r>
    </w:p>
    <w:p w:rsidR="009A6BF0" w:rsidRDefault="009A6BF0" w:rsidP="009A6BF0">
      <w:pPr>
        <w:pStyle w:val="af6"/>
        <w:ind w:left="0" w:firstLine="567"/>
        <w:jc w:val="both"/>
      </w:pPr>
      <w:r>
        <w:t>-</w:t>
      </w:r>
      <w:r w:rsidR="00F1057D">
        <w:t xml:space="preserve"> </w:t>
      </w:r>
      <w:r>
        <w:t>классные часы на тему «Уголовная ответственность несовершеннолетних» совместно с инспекторами ПДН МО МВД России «</w:t>
      </w:r>
      <w:proofErr w:type="spellStart"/>
      <w:r>
        <w:t>Верхнепышминский</w:t>
      </w:r>
      <w:proofErr w:type="spellEnd"/>
      <w:r>
        <w:t xml:space="preserve">» </w:t>
      </w:r>
      <w:proofErr w:type="spellStart"/>
      <w:r>
        <w:t>Х.А.Гайсиной</w:t>
      </w:r>
      <w:proofErr w:type="spellEnd"/>
      <w:r>
        <w:t xml:space="preserve"> и </w:t>
      </w:r>
      <w:proofErr w:type="spellStart"/>
      <w:r>
        <w:t>В.О.Ермош</w:t>
      </w:r>
      <w:proofErr w:type="spellEnd"/>
      <w:r>
        <w:t>;</w:t>
      </w:r>
    </w:p>
    <w:p w:rsidR="009A6BF0" w:rsidRDefault="009A6BF0" w:rsidP="009A6BF0">
      <w:pPr>
        <w:ind w:firstLine="567"/>
        <w:jc w:val="both"/>
      </w:pPr>
      <w:r>
        <w:t>-единый день профилактики. Беседа инспектора ПДН;</w:t>
      </w:r>
    </w:p>
    <w:p w:rsidR="009A6BF0" w:rsidRDefault="009A6BF0" w:rsidP="009A6BF0">
      <w:pPr>
        <w:tabs>
          <w:tab w:val="left" w:pos="0"/>
        </w:tabs>
        <w:ind w:right="-85" w:firstLine="567"/>
        <w:jc w:val="both"/>
      </w:pPr>
      <w:r>
        <w:t>-проведение общешкольных родительских собраний с участием сотрудников МО МВД России «</w:t>
      </w:r>
      <w:proofErr w:type="spellStart"/>
      <w:r>
        <w:t>Верхнепышминский</w:t>
      </w:r>
      <w:proofErr w:type="spellEnd"/>
      <w:r>
        <w:t>»;</w:t>
      </w:r>
    </w:p>
    <w:p w:rsidR="009A6BF0" w:rsidRDefault="009A6BF0" w:rsidP="009A6BF0">
      <w:pPr>
        <w:tabs>
          <w:tab w:val="left" w:pos="0"/>
        </w:tabs>
        <w:ind w:right="-85" w:firstLine="567"/>
        <w:jc w:val="both"/>
      </w:pPr>
      <w:r>
        <w:t>-оформлены выставки литературы в школьных библиотеках: «Мы разные, но мы ЕДИНЫ!».</w:t>
      </w:r>
    </w:p>
    <w:p w:rsidR="009A6BF0" w:rsidRDefault="009A6BF0" w:rsidP="009A6BF0">
      <w:pPr>
        <w:ind w:firstLine="567"/>
        <w:jc w:val="both"/>
        <w:rPr>
          <w:rFonts w:eastAsiaTheme="minorHAnsi"/>
          <w:lang w:eastAsia="en-US"/>
        </w:rPr>
      </w:pPr>
      <w:r>
        <w:t xml:space="preserve">5. В мае 2017 года проведен месячник безопасности в образовательных учреждениях городского округа Верхняя Пышма. </w:t>
      </w:r>
    </w:p>
    <w:p w:rsidR="009A6BF0" w:rsidRDefault="009A6BF0" w:rsidP="009A6BF0">
      <w:pPr>
        <w:ind w:firstLine="567"/>
        <w:jc w:val="both"/>
      </w:pPr>
      <w:r>
        <w:t xml:space="preserve">-с 24.04.2017-30.05.2017 проведены эвакуации, инструктажи по ППБ и ПДД. </w:t>
      </w:r>
    </w:p>
    <w:p w:rsidR="009A6BF0" w:rsidRDefault="009A6BF0" w:rsidP="009A6BF0">
      <w:pPr>
        <w:ind w:firstLine="567"/>
        <w:jc w:val="both"/>
      </w:pPr>
      <w:r>
        <w:t xml:space="preserve">-организованы мероприятия с детьми, направленные на формирование безопасного поведения на дорогах и в транспорте (встреча с инспектором по пропаганде ГИБДД); </w:t>
      </w:r>
    </w:p>
    <w:p w:rsidR="009A6BF0" w:rsidRDefault="009A6BF0" w:rsidP="009A6BF0">
      <w:pPr>
        <w:ind w:firstLine="567"/>
        <w:jc w:val="both"/>
      </w:pPr>
      <w:r>
        <w:t>- участие в городском конкурсе агитбригад по борьбе с «Зеленым змеем»</w:t>
      </w:r>
    </w:p>
    <w:p w:rsidR="009A6BF0" w:rsidRDefault="009A6BF0" w:rsidP="009A6BF0">
      <w:pPr>
        <w:ind w:firstLine="567"/>
        <w:jc w:val="both"/>
      </w:pPr>
      <w:r>
        <w:t xml:space="preserve">-организованы мероприятия с детьми, направленные на формирование навыков пожарной безопасности (экскурсия в пожарную часть №66); </w:t>
      </w:r>
    </w:p>
    <w:p w:rsidR="009A6BF0" w:rsidRDefault="009A6BF0" w:rsidP="009A6BF0">
      <w:pPr>
        <w:ind w:firstLine="567"/>
        <w:jc w:val="both"/>
      </w:pPr>
      <w:r>
        <w:lastRenderedPageBreak/>
        <w:t>-организованы мероприятия с детьми, направленные на формирование навыков безопасного поведения на водных объектах;</w:t>
      </w:r>
    </w:p>
    <w:p w:rsidR="009A6BF0" w:rsidRDefault="009A6BF0" w:rsidP="009A6BF0">
      <w:pPr>
        <w:ind w:firstLine="567"/>
        <w:jc w:val="both"/>
      </w:pPr>
      <w:r>
        <w:t xml:space="preserve"> -организована работа с родителями (законными представителями) обучающихся по вопросам безопасности детей в период летнего отдыха (классные родительские собрания);</w:t>
      </w:r>
    </w:p>
    <w:p w:rsidR="009A6BF0" w:rsidRDefault="009A6BF0" w:rsidP="009A6BF0">
      <w:pPr>
        <w:tabs>
          <w:tab w:val="left" w:pos="0"/>
        </w:tabs>
        <w:ind w:right="-85" w:firstLine="567"/>
        <w:jc w:val="both"/>
      </w:pPr>
      <w:r>
        <w:t>-инструктаж на итоговых линейках.</w:t>
      </w:r>
    </w:p>
    <w:p w:rsidR="009A6BF0" w:rsidRPr="00F1057D" w:rsidRDefault="002F04F7" w:rsidP="009A6BF0">
      <w:pPr>
        <w:overflowPunct w:val="0"/>
        <w:autoSpaceDE w:val="0"/>
        <w:autoSpaceDN w:val="0"/>
        <w:adjustRightInd w:val="0"/>
        <w:ind w:firstLine="567"/>
        <w:jc w:val="both"/>
        <w:textAlignment w:val="baseline"/>
        <w:rPr>
          <w:i/>
        </w:rPr>
      </w:pPr>
      <w:r w:rsidRPr="00F1057D">
        <w:rPr>
          <w:i/>
        </w:rPr>
        <w:fldChar w:fldCharType="begin"/>
      </w:r>
      <w:r w:rsidR="009A6BF0" w:rsidRPr="00F1057D">
        <w:rPr>
          <w:i/>
        </w:rPr>
        <w:instrText xml:space="preserve"> =3\*Roman </w:instrText>
      </w:r>
      <w:r w:rsidRPr="00F1057D">
        <w:rPr>
          <w:i/>
        </w:rPr>
        <w:fldChar w:fldCharType="separate"/>
      </w:r>
      <w:r w:rsidR="009A6BF0" w:rsidRPr="00F1057D">
        <w:rPr>
          <w:i/>
          <w:noProof/>
        </w:rPr>
        <w:t>III</w:t>
      </w:r>
      <w:r w:rsidRPr="00F1057D">
        <w:rPr>
          <w:i/>
        </w:rPr>
        <w:fldChar w:fldCharType="end"/>
      </w:r>
      <w:r w:rsidR="009A6BF0" w:rsidRPr="00F1057D">
        <w:rPr>
          <w:i/>
        </w:rPr>
        <w:t>.Санитарно-эпидемиологическая безопасность, профилактика травмат</w:t>
      </w:r>
      <w:r w:rsidR="00F1057D">
        <w:rPr>
          <w:i/>
        </w:rPr>
        <w:t>изма в образовательном процессе</w:t>
      </w:r>
      <w:r w:rsidR="00E42228">
        <w:rPr>
          <w:i/>
        </w:rPr>
        <w:t>:</w:t>
      </w:r>
    </w:p>
    <w:p w:rsidR="009A6BF0" w:rsidRDefault="009A6BF0" w:rsidP="009A6BF0">
      <w:pPr>
        <w:pStyle w:val="af6"/>
        <w:numPr>
          <w:ilvl w:val="0"/>
          <w:numId w:val="24"/>
        </w:numPr>
        <w:ind w:left="0" w:firstLine="567"/>
        <w:jc w:val="both"/>
      </w:pPr>
      <w:r>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9A6BF0" w:rsidRDefault="009A6BF0" w:rsidP="009A6BF0">
      <w:pPr>
        <w:pStyle w:val="af6"/>
        <w:numPr>
          <w:ilvl w:val="0"/>
          <w:numId w:val="24"/>
        </w:numPr>
        <w:overflowPunct w:val="0"/>
        <w:autoSpaceDE w:val="0"/>
        <w:autoSpaceDN w:val="0"/>
        <w:adjustRightInd w:val="0"/>
        <w:ind w:left="0" w:firstLine="567"/>
        <w:jc w:val="both"/>
        <w:textAlignment w:val="baseline"/>
        <w:rPr>
          <w:b/>
          <w:spacing w:val="-6"/>
        </w:rPr>
      </w:pPr>
      <w:r>
        <w:t>МКУ «Управление образования городского округа Верхняя  Пышма»  разработан Комплексный межведомственный план мероприятий по профилактике гибели и травматизма несовершеннолетних в образовательных учреждениях на 2016-2017 год.</w:t>
      </w:r>
      <w:r>
        <w:rPr>
          <w:b/>
        </w:rPr>
        <w:t xml:space="preserve"> </w:t>
      </w:r>
    </w:p>
    <w:p w:rsidR="009A6BF0" w:rsidRDefault="002F04F7" w:rsidP="009A6BF0">
      <w:pPr>
        <w:pStyle w:val="af6"/>
        <w:overflowPunct w:val="0"/>
        <w:autoSpaceDE w:val="0"/>
        <w:autoSpaceDN w:val="0"/>
        <w:adjustRightInd w:val="0"/>
        <w:ind w:left="567"/>
        <w:jc w:val="both"/>
        <w:textAlignment w:val="baseline"/>
        <w:rPr>
          <w:b/>
          <w:spacing w:val="-6"/>
        </w:rPr>
      </w:pPr>
      <w:r w:rsidRPr="00F1057D">
        <w:rPr>
          <w:i/>
        </w:rPr>
        <w:fldChar w:fldCharType="begin"/>
      </w:r>
      <w:r w:rsidR="009A6BF0" w:rsidRPr="00F1057D">
        <w:rPr>
          <w:i/>
        </w:rPr>
        <w:instrText xml:space="preserve"> =4\*</w:instrText>
      </w:r>
      <w:r w:rsidR="009A6BF0" w:rsidRPr="00F1057D">
        <w:rPr>
          <w:i/>
          <w:lang w:val="en-US"/>
        </w:rPr>
        <w:instrText xml:space="preserve">Roman </w:instrText>
      </w:r>
      <w:r w:rsidRPr="00F1057D">
        <w:rPr>
          <w:i/>
        </w:rPr>
        <w:fldChar w:fldCharType="separate"/>
      </w:r>
      <w:r w:rsidR="009A6BF0" w:rsidRPr="00F1057D">
        <w:rPr>
          <w:i/>
          <w:noProof/>
          <w:lang w:val="en-US"/>
        </w:rPr>
        <w:t>IV</w:t>
      </w:r>
      <w:r w:rsidRPr="00F1057D">
        <w:rPr>
          <w:i/>
        </w:rPr>
        <w:fldChar w:fldCharType="end"/>
      </w:r>
      <w:r w:rsidR="009A6BF0" w:rsidRPr="00F1057D">
        <w:rPr>
          <w:i/>
        </w:rPr>
        <w:t>.</w:t>
      </w:r>
      <w:r w:rsidR="009A6BF0" w:rsidRPr="00F1057D">
        <w:rPr>
          <w:i/>
          <w:spacing w:val="-6"/>
        </w:rPr>
        <w:t>Информационная безопасность</w:t>
      </w:r>
    </w:p>
    <w:p w:rsidR="009A6BF0" w:rsidRDefault="009A6BF0" w:rsidP="009A6BF0">
      <w:pPr>
        <w:pStyle w:val="af6"/>
        <w:numPr>
          <w:ilvl w:val="0"/>
          <w:numId w:val="26"/>
        </w:numPr>
        <w:overflowPunct w:val="0"/>
        <w:autoSpaceDE w:val="0"/>
        <w:autoSpaceDN w:val="0"/>
        <w:adjustRightInd w:val="0"/>
        <w:ind w:left="0" w:firstLine="567"/>
        <w:jc w:val="both"/>
        <w:textAlignment w:val="baseline"/>
      </w:pPr>
      <w:r>
        <w:t xml:space="preserve">Приняты меры  по обеспечению исполнения законодательства по вопросам защиты детей от информации, причиняющей вред их здоровью и развитию. </w:t>
      </w:r>
      <w:proofErr w:type="gramStart"/>
      <w:r>
        <w:t>Во всех образовательных учреждениях городского округа Верхняя Пышма соблюдены условия подключения компьютеров (ноутбуков) к информационной сети Интернет</w:t>
      </w:r>
      <w:r w:rsidR="00F1057D">
        <w:t>,</w:t>
      </w:r>
      <w:r w:rsidR="00F1057D" w:rsidRPr="00F1057D">
        <w:t xml:space="preserve"> </w:t>
      </w:r>
      <w:r w:rsidR="00F1057D">
        <w:t xml:space="preserve">к которым у обучающихся есть доступ, в рамках </w:t>
      </w:r>
      <w:proofErr w:type="spellStart"/>
      <w:r w:rsidR="00F1057D">
        <w:t>контентной</w:t>
      </w:r>
      <w:proofErr w:type="spellEnd"/>
      <w:r w:rsidR="00F1057D">
        <w:t xml:space="preserve"> фильтрации</w:t>
      </w:r>
      <w:r>
        <w:t>.</w:t>
      </w:r>
      <w:proofErr w:type="gramEnd"/>
    </w:p>
    <w:p w:rsidR="009A6BF0" w:rsidRDefault="009A6BF0" w:rsidP="009A6BF0">
      <w:pPr>
        <w:pStyle w:val="af6"/>
        <w:numPr>
          <w:ilvl w:val="0"/>
          <w:numId w:val="26"/>
        </w:numPr>
        <w:overflowPunct w:val="0"/>
        <w:autoSpaceDE w:val="0"/>
        <w:autoSpaceDN w:val="0"/>
        <w:adjustRightInd w:val="0"/>
        <w:ind w:left="0" w:firstLine="567"/>
        <w:jc w:val="both"/>
        <w:textAlignment w:val="baseline"/>
      </w:pPr>
      <w:r>
        <w:rPr>
          <w:spacing w:val="-6"/>
        </w:rPr>
        <w:t>Проводится ревизия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p w:rsidR="009A6BF0" w:rsidRDefault="009A6BF0" w:rsidP="009A6BF0">
      <w:pPr>
        <w:pStyle w:val="af6"/>
        <w:numPr>
          <w:ilvl w:val="0"/>
          <w:numId w:val="26"/>
        </w:numPr>
        <w:overflowPunct w:val="0"/>
        <w:autoSpaceDE w:val="0"/>
        <w:autoSpaceDN w:val="0"/>
        <w:adjustRightInd w:val="0"/>
        <w:ind w:left="0" w:firstLine="567"/>
        <w:jc w:val="both"/>
        <w:textAlignment w:val="baseline"/>
      </w:pPr>
      <w:r>
        <w:rPr>
          <w:rFonts w:eastAsia="Calibri"/>
        </w:rPr>
        <w:t xml:space="preserve">Проведена оценка  эффективности использования систем </w:t>
      </w:r>
      <w:proofErr w:type="spellStart"/>
      <w:r>
        <w:rPr>
          <w:rFonts w:eastAsia="Calibri"/>
        </w:rPr>
        <w:t>контент-фильтрации</w:t>
      </w:r>
      <w:proofErr w:type="spellEnd"/>
      <w:r>
        <w:rPr>
          <w:spacing w:val="-6"/>
        </w:rPr>
        <w:t>, препятствующей доступу к Интернет-сайтам, содержащим экстремистскую и иную информацию, причиняющую вред здоровью и развитию детей.</w:t>
      </w:r>
    </w:p>
    <w:p w:rsidR="009A6BF0" w:rsidRDefault="00E42228" w:rsidP="009A6BF0">
      <w:pPr>
        <w:pStyle w:val="af6"/>
        <w:numPr>
          <w:ilvl w:val="0"/>
          <w:numId w:val="26"/>
        </w:numPr>
        <w:overflowPunct w:val="0"/>
        <w:autoSpaceDE w:val="0"/>
        <w:autoSpaceDN w:val="0"/>
        <w:adjustRightInd w:val="0"/>
        <w:ind w:left="0" w:firstLine="567"/>
        <w:jc w:val="both"/>
        <w:textAlignment w:val="baseline"/>
      </w:pPr>
      <w:r>
        <w:rPr>
          <w:spacing w:val="-6"/>
        </w:rPr>
        <w:t>Обеспечен контроль   соответствия</w:t>
      </w:r>
      <w:r w:rsidR="009A6BF0">
        <w:rPr>
          <w:spacing w:val="-6"/>
        </w:rPr>
        <w:t xml:space="preserve"> содержания сайтов образовательных учреждений требованиям законодательства. </w:t>
      </w:r>
      <w:r w:rsidR="009A6BF0">
        <w:t xml:space="preserve">Предписание МКУ «Управление образования городского округа Верхняя Пышма» № 1004 от 03.07.2014 г. «О проверке сайтов ОУ». </w:t>
      </w:r>
    </w:p>
    <w:p w:rsidR="009A6BF0" w:rsidRDefault="009A6BF0" w:rsidP="009A6BF0">
      <w:pPr>
        <w:pStyle w:val="af6"/>
        <w:numPr>
          <w:ilvl w:val="0"/>
          <w:numId w:val="26"/>
        </w:numPr>
        <w:overflowPunct w:val="0"/>
        <w:autoSpaceDE w:val="0"/>
        <w:autoSpaceDN w:val="0"/>
        <w:adjustRightInd w:val="0"/>
        <w:ind w:left="0" w:firstLine="567"/>
        <w:jc w:val="both"/>
        <w:textAlignment w:val="baseline"/>
      </w:pPr>
      <w:r>
        <w:t xml:space="preserve">Проведены совещания, семинары с руководителями и ответственными лицами образовательных </w:t>
      </w:r>
      <w:r>
        <w:rPr>
          <w:spacing w:val="-6"/>
        </w:rPr>
        <w:t>учреждений</w:t>
      </w:r>
      <w:r>
        <w:t xml:space="preserve"> по вопросу обеспечения информационной безопасности обучающихся:</w:t>
      </w:r>
    </w:p>
    <w:p w:rsidR="009A6BF0" w:rsidRDefault="009A6BF0" w:rsidP="009A6BF0">
      <w:pPr>
        <w:ind w:firstLine="567"/>
        <w:jc w:val="both"/>
      </w:pPr>
      <w:r>
        <w:t xml:space="preserve"> -педсоветы, </w:t>
      </w:r>
      <w:proofErr w:type="spellStart"/>
      <w:r>
        <w:t>вебинары</w:t>
      </w:r>
      <w:proofErr w:type="spellEnd"/>
      <w:r>
        <w:t xml:space="preserve"> на тему «Информационная безопасность </w:t>
      </w:r>
      <w:proofErr w:type="gramStart"/>
      <w:r>
        <w:t>обучающихся</w:t>
      </w:r>
      <w:proofErr w:type="gramEnd"/>
      <w:r>
        <w:t>»;</w:t>
      </w:r>
    </w:p>
    <w:p w:rsidR="009A6BF0" w:rsidRDefault="009A6BF0" w:rsidP="009A6BF0">
      <w:pPr>
        <w:ind w:firstLine="567"/>
        <w:jc w:val="both"/>
      </w:pPr>
      <w:r>
        <w:t>- совещание о проведении Месячника безопасного Интернета;</w:t>
      </w:r>
    </w:p>
    <w:p w:rsidR="009A6BF0" w:rsidRDefault="009A6BF0" w:rsidP="009A6BF0">
      <w:pPr>
        <w:ind w:firstLine="567"/>
        <w:jc w:val="both"/>
      </w:pPr>
      <w:r>
        <w:t xml:space="preserve">- Единый урок по безопасности в интернете; </w:t>
      </w:r>
    </w:p>
    <w:p w:rsidR="009A6BF0" w:rsidRDefault="009A6BF0" w:rsidP="009A6BF0">
      <w:pPr>
        <w:pStyle w:val="af6"/>
        <w:overflowPunct w:val="0"/>
        <w:autoSpaceDE w:val="0"/>
        <w:autoSpaceDN w:val="0"/>
        <w:adjustRightInd w:val="0"/>
        <w:ind w:left="0" w:firstLine="567"/>
        <w:jc w:val="both"/>
        <w:textAlignment w:val="baseline"/>
      </w:pPr>
      <w:r>
        <w:t>-семинар «Профилактика суицидального поведения несовершеннолетних».</w:t>
      </w:r>
    </w:p>
    <w:p w:rsidR="009A6BF0" w:rsidRPr="00E42228" w:rsidRDefault="002F04F7" w:rsidP="009A6BF0">
      <w:pPr>
        <w:overflowPunct w:val="0"/>
        <w:autoSpaceDE w:val="0"/>
        <w:autoSpaceDN w:val="0"/>
        <w:adjustRightInd w:val="0"/>
        <w:ind w:firstLine="567"/>
        <w:jc w:val="both"/>
        <w:textAlignment w:val="baseline"/>
        <w:rPr>
          <w:i/>
        </w:rPr>
      </w:pPr>
      <w:r w:rsidRPr="00E42228">
        <w:rPr>
          <w:i/>
          <w:spacing w:val="-6"/>
        </w:rPr>
        <w:fldChar w:fldCharType="begin"/>
      </w:r>
      <w:r w:rsidR="009A6BF0" w:rsidRPr="00E42228">
        <w:rPr>
          <w:i/>
          <w:spacing w:val="-6"/>
        </w:rPr>
        <w:instrText xml:space="preserve"> =5\*</w:instrText>
      </w:r>
      <w:r w:rsidR="009A6BF0" w:rsidRPr="00E42228">
        <w:rPr>
          <w:i/>
          <w:spacing w:val="-6"/>
          <w:lang w:val="en-US"/>
        </w:rPr>
        <w:instrText>Roman</w:instrText>
      </w:r>
      <w:r w:rsidR="009A6BF0" w:rsidRPr="00E42228">
        <w:rPr>
          <w:i/>
          <w:spacing w:val="-6"/>
        </w:rPr>
        <w:instrText xml:space="preserve"> </w:instrText>
      </w:r>
      <w:r w:rsidRPr="00E42228">
        <w:rPr>
          <w:i/>
          <w:spacing w:val="-6"/>
        </w:rPr>
        <w:fldChar w:fldCharType="separate"/>
      </w:r>
      <w:r w:rsidR="009A6BF0" w:rsidRPr="00E42228">
        <w:rPr>
          <w:i/>
          <w:noProof/>
          <w:spacing w:val="-6"/>
          <w:lang w:val="en-US"/>
        </w:rPr>
        <w:t>V</w:t>
      </w:r>
      <w:r w:rsidRPr="00E42228">
        <w:rPr>
          <w:i/>
          <w:spacing w:val="-6"/>
        </w:rPr>
        <w:fldChar w:fldCharType="end"/>
      </w:r>
      <w:r w:rsidR="009A6BF0" w:rsidRPr="00E42228">
        <w:rPr>
          <w:i/>
          <w:spacing w:val="-6"/>
        </w:rPr>
        <w:t>.</w:t>
      </w:r>
      <w:r w:rsidR="00E42228">
        <w:rPr>
          <w:i/>
          <w:spacing w:val="-6"/>
        </w:rPr>
        <w:t xml:space="preserve"> </w:t>
      </w:r>
      <w:r w:rsidR="009A6BF0" w:rsidRPr="00E42228">
        <w:rPr>
          <w:i/>
        </w:rPr>
        <w:t>Безопасность</w:t>
      </w:r>
      <w:r w:rsidR="00E42228">
        <w:rPr>
          <w:i/>
        </w:rPr>
        <w:t xml:space="preserve"> организации школьных перевозок:</w:t>
      </w:r>
    </w:p>
    <w:p w:rsidR="009A6BF0" w:rsidRDefault="009A6BF0" w:rsidP="009A6BF0">
      <w:pPr>
        <w:pStyle w:val="af6"/>
        <w:numPr>
          <w:ilvl w:val="0"/>
          <w:numId w:val="28"/>
        </w:numPr>
        <w:ind w:left="0" w:firstLine="567"/>
        <w:jc w:val="both"/>
      </w:pPr>
      <w:r>
        <w:t>Подъездные пути к образовательным учреждениям оборудованы искусственными неровностями, установлены запрещающие и предупреждающие знаки. Установлены ограждения в местах пешеходных переходов у ОУ.</w:t>
      </w:r>
    </w:p>
    <w:p w:rsidR="009A6BF0" w:rsidRDefault="009A6BF0" w:rsidP="009A6BF0">
      <w:pPr>
        <w:pStyle w:val="af6"/>
        <w:numPr>
          <w:ilvl w:val="0"/>
          <w:numId w:val="28"/>
        </w:numPr>
        <w:ind w:left="0" w:firstLine="567"/>
        <w:jc w:val="both"/>
      </w:pPr>
      <w:r>
        <w:t xml:space="preserve">Проведен мониторинг состояния автотранспортных средств, осуществляющих школьные перевозки. Изданы приказы о подготовке ТС СОШ к 2017-2018 учебному году. Все автобусы оснащены системой спутниковой навигации ГЛОНАСС, </w:t>
      </w:r>
      <w:proofErr w:type="spellStart"/>
      <w:r>
        <w:t>тахографами</w:t>
      </w:r>
      <w:proofErr w:type="spellEnd"/>
      <w:r>
        <w:t xml:space="preserve"> и интегрированы в региональную навигационно-информационную систему транспортного  комплекса (РНИС ТК </w:t>
      </w:r>
      <w:proofErr w:type="gramStart"/>
      <w:r>
        <w:t>СО</w:t>
      </w:r>
      <w:proofErr w:type="gramEnd"/>
      <w:r>
        <w:t xml:space="preserve">). </w:t>
      </w:r>
      <w:r w:rsidR="00E42228">
        <w:t xml:space="preserve">    </w:t>
      </w:r>
      <w:r>
        <w:t>Все автобусы выведены  на уровне муниципалитета на контроль единой диспетчерской службы администрации городского округа Верхняя Пышма.</w:t>
      </w:r>
    </w:p>
    <w:p w:rsidR="009A6BF0" w:rsidRDefault="002F04F7" w:rsidP="009A6BF0">
      <w:pPr>
        <w:overflowPunct w:val="0"/>
        <w:autoSpaceDE w:val="0"/>
        <w:autoSpaceDN w:val="0"/>
        <w:adjustRightInd w:val="0"/>
        <w:ind w:firstLine="567"/>
        <w:jc w:val="both"/>
        <w:textAlignment w:val="baseline"/>
        <w:rPr>
          <w:b/>
        </w:rPr>
      </w:pPr>
      <w:r w:rsidRPr="00E42228">
        <w:rPr>
          <w:i/>
        </w:rPr>
        <w:fldChar w:fldCharType="begin"/>
      </w:r>
      <w:r w:rsidR="009A6BF0" w:rsidRPr="00E42228">
        <w:rPr>
          <w:i/>
        </w:rPr>
        <w:instrText xml:space="preserve"> =7\*</w:instrText>
      </w:r>
      <w:r w:rsidR="009A6BF0" w:rsidRPr="00E42228">
        <w:rPr>
          <w:i/>
          <w:lang w:val="en-US"/>
        </w:rPr>
        <w:instrText>Roman</w:instrText>
      </w:r>
      <w:r w:rsidR="009A6BF0" w:rsidRPr="00E42228">
        <w:rPr>
          <w:i/>
        </w:rPr>
        <w:instrText xml:space="preserve"> </w:instrText>
      </w:r>
      <w:r w:rsidRPr="00E42228">
        <w:rPr>
          <w:i/>
        </w:rPr>
        <w:fldChar w:fldCharType="separate"/>
      </w:r>
      <w:r w:rsidR="009A6BF0" w:rsidRPr="00E42228">
        <w:rPr>
          <w:i/>
          <w:noProof/>
          <w:lang w:val="en-US"/>
        </w:rPr>
        <w:t>VI</w:t>
      </w:r>
      <w:r w:rsidRPr="00E42228">
        <w:rPr>
          <w:i/>
        </w:rPr>
        <w:fldChar w:fldCharType="end"/>
      </w:r>
      <w:r w:rsidR="009A6BF0" w:rsidRPr="00E42228">
        <w:rPr>
          <w:i/>
        </w:rPr>
        <w:t xml:space="preserve">.Техническое состояние зданий, </w:t>
      </w:r>
      <w:proofErr w:type="spellStart"/>
      <w:r w:rsidR="009A6BF0" w:rsidRPr="00E42228">
        <w:rPr>
          <w:i/>
        </w:rPr>
        <w:t>электробезопасность</w:t>
      </w:r>
      <w:proofErr w:type="spellEnd"/>
      <w:r w:rsidR="00E42228">
        <w:rPr>
          <w:b/>
        </w:rPr>
        <w:t>:</w:t>
      </w:r>
    </w:p>
    <w:p w:rsidR="009A6BF0" w:rsidRDefault="009A6BF0" w:rsidP="009A6BF0">
      <w:pPr>
        <w:overflowPunct w:val="0"/>
        <w:autoSpaceDE w:val="0"/>
        <w:autoSpaceDN w:val="0"/>
        <w:adjustRightInd w:val="0"/>
        <w:ind w:firstLine="567"/>
        <w:jc w:val="both"/>
        <w:textAlignment w:val="baseline"/>
      </w:pPr>
      <w:r>
        <w:t>1.Проведение визуальных осмотров зданий, помещений, территории образовательных учреждений в целях предупреждения аварийных ситуаций.</w:t>
      </w:r>
    </w:p>
    <w:p w:rsidR="009A6BF0" w:rsidRDefault="009A6BF0" w:rsidP="009A6BF0">
      <w:pPr>
        <w:overflowPunct w:val="0"/>
        <w:autoSpaceDE w:val="0"/>
        <w:autoSpaceDN w:val="0"/>
        <w:adjustRightInd w:val="0"/>
        <w:ind w:firstLine="567"/>
        <w:jc w:val="both"/>
        <w:textAlignment w:val="baseline"/>
        <w:rPr>
          <w:rFonts w:eastAsiaTheme="minorHAnsi"/>
          <w:lang w:eastAsia="en-US"/>
        </w:rPr>
      </w:pPr>
      <w:r>
        <w:t>2.Проведение текущего и капитального ремонта зданий и помещений, благоустройство территории.</w:t>
      </w:r>
    </w:p>
    <w:p w:rsidR="009A6BF0" w:rsidRDefault="009A6BF0" w:rsidP="009A6BF0">
      <w:pPr>
        <w:overflowPunct w:val="0"/>
        <w:autoSpaceDE w:val="0"/>
        <w:autoSpaceDN w:val="0"/>
        <w:adjustRightInd w:val="0"/>
        <w:ind w:firstLine="567"/>
        <w:jc w:val="both"/>
        <w:textAlignment w:val="baseline"/>
      </w:pPr>
      <w:r>
        <w:t>3.Проведение обследования несущих конструкций зданий. Проводится в соответствии с утвержденными планами.</w:t>
      </w:r>
    </w:p>
    <w:p w:rsidR="009A6BF0" w:rsidRDefault="009A6BF0" w:rsidP="009A6BF0">
      <w:pPr>
        <w:pStyle w:val="af6"/>
        <w:ind w:left="0"/>
        <w:jc w:val="both"/>
        <w:rPr>
          <w:b/>
          <w:u w:val="single"/>
        </w:rPr>
      </w:pPr>
    </w:p>
    <w:p w:rsidR="009A6BF0" w:rsidRDefault="009A6BF0" w:rsidP="009A6BF0">
      <w:pPr>
        <w:pStyle w:val="af6"/>
        <w:numPr>
          <w:ilvl w:val="0"/>
          <w:numId w:val="12"/>
        </w:numPr>
        <w:jc w:val="center"/>
        <w:rPr>
          <w:b/>
          <w:bCs/>
          <w:u w:val="single"/>
        </w:rPr>
      </w:pPr>
      <w:r>
        <w:rPr>
          <w:b/>
          <w:bCs/>
          <w:u w:val="single"/>
        </w:rPr>
        <w:t>Лицензирование, аккредитация деятельности образовательных учреждений и мониторинг реализации муниципальных заданий</w:t>
      </w:r>
    </w:p>
    <w:p w:rsidR="009A6BF0" w:rsidRDefault="009A6BF0" w:rsidP="009A6BF0">
      <w:pPr>
        <w:pStyle w:val="af6"/>
        <w:ind w:left="360"/>
        <w:jc w:val="both"/>
        <w:rPr>
          <w:b/>
          <w:bCs/>
        </w:rPr>
      </w:pPr>
      <w:r>
        <w:rPr>
          <w:b/>
          <w:bCs/>
        </w:rPr>
        <w:t xml:space="preserve"> </w:t>
      </w:r>
    </w:p>
    <w:p w:rsidR="009A6BF0" w:rsidRDefault="009A6BF0" w:rsidP="009A6BF0">
      <w:pPr>
        <w:jc w:val="both"/>
      </w:pPr>
      <w:r>
        <w:t xml:space="preserve">       Состояние сети учреждений, </w:t>
      </w:r>
      <w:r>
        <w:rPr>
          <w:bCs/>
        </w:rPr>
        <w:t>подведомственных</w:t>
      </w:r>
      <w:r>
        <w:t xml:space="preserve"> МКУ «УО ГО Верхняя Пышма»</w:t>
      </w:r>
      <w:r w:rsidR="00C3021D">
        <w:t>:</w:t>
      </w:r>
      <w:r>
        <w:t xml:space="preserve"> </w:t>
      </w:r>
    </w:p>
    <w:tbl>
      <w:tblPr>
        <w:tblW w:w="9781" w:type="dxa"/>
        <w:tblInd w:w="108" w:type="dxa"/>
        <w:tblLayout w:type="fixed"/>
        <w:tblLook w:val="04A0"/>
      </w:tblPr>
      <w:tblGrid>
        <w:gridCol w:w="993"/>
        <w:gridCol w:w="1275"/>
        <w:gridCol w:w="1276"/>
        <w:gridCol w:w="2410"/>
        <w:gridCol w:w="1843"/>
        <w:gridCol w:w="1984"/>
      </w:tblGrid>
      <w:tr w:rsidR="009A6BF0" w:rsidTr="004839E3">
        <w:tc>
          <w:tcPr>
            <w:tcW w:w="9781" w:type="dxa"/>
            <w:gridSpan w:val="6"/>
            <w:tcBorders>
              <w:bottom w:val="single" w:sz="4" w:space="0" w:color="auto"/>
            </w:tcBorders>
            <w:hideMark/>
          </w:tcPr>
          <w:p w:rsidR="009A6BF0" w:rsidRDefault="009A6BF0">
            <w:pPr>
              <w:spacing w:line="276" w:lineRule="auto"/>
              <w:jc w:val="both"/>
              <w:rPr>
                <w:lang w:eastAsia="en-US"/>
              </w:rPr>
            </w:pPr>
          </w:p>
        </w:tc>
      </w:tr>
      <w:tr w:rsidR="009A6BF0" w:rsidTr="004839E3">
        <w:tc>
          <w:tcPr>
            <w:tcW w:w="993" w:type="dxa"/>
            <w:tcBorders>
              <w:top w:val="single" w:sz="4" w:space="0" w:color="auto"/>
              <w:left w:val="single" w:sz="4" w:space="0" w:color="auto"/>
              <w:bottom w:val="single" w:sz="4" w:space="0" w:color="auto"/>
              <w:right w:val="single" w:sz="4" w:space="0" w:color="auto"/>
            </w:tcBorders>
            <w:hideMark/>
          </w:tcPr>
          <w:p w:rsidR="009A6BF0" w:rsidRDefault="004839E3" w:rsidP="004839E3">
            <w:pPr>
              <w:spacing w:line="276" w:lineRule="auto"/>
              <w:rPr>
                <w:lang w:eastAsia="en-US"/>
              </w:rPr>
            </w:pPr>
            <w:r w:rsidRPr="00CE7D6D">
              <w:rPr>
                <w:sz w:val="22"/>
                <w:szCs w:val="22"/>
                <w:lang w:eastAsia="en-US"/>
              </w:rPr>
              <w:t>МАОУ «СОШ</w:t>
            </w:r>
          </w:p>
        </w:tc>
        <w:tc>
          <w:tcPr>
            <w:tcW w:w="1275"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Наличие лицензии</w:t>
            </w:r>
          </w:p>
        </w:tc>
        <w:tc>
          <w:tcPr>
            <w:tcW w:w="127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Наличие свидетельства о государственной аккредитации</w:t>
            </w:r>
          </w:p>
        </w:tc>
        <w:tc>
          <w:tcPr>
            <w:tcW w:w="241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Реализуемые программы</w:t>
            </w:r>
          </w:p>
        </w:tc>
        <w:tc>
          <w:tcPr>
            <w:tcW w:w="1843"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lang w:eastAsia="en-US"/>
              </w:rPr>
            </w:pPr>
            <w:r>
              <w:rPr>
                <w:lang w:eastAsia="en-US"/>
              </w:rPr>
              <w:t>Наличие программ углубленного изучения предметов</w:t>
            </w:r>
          </w:p>
        </w:tc>
        <w:tc>
          <w:tcPr>
            <w:tcW w:w="1984" w:type="dxa"/>
            <w:tcBorders>
              <w:top w:val="single" w:sz="4" w:space="0" w:color="auto"/>
              <w:left w:val="single" w:sz="4" w:space="0" w:color="auto"/>
              <w:bottom w:val="single" w:sz="4" w:space="0" w:color="auto"/>
              <w:right w:val="single" w:sz="4" w:space="0" w:color="auto"/>
            </w:tcBorders>
            <w:hideMark/>
          </w:tcPr>
          <w:p w:rsidR="009A6BF0" w:rsidRDefault="0043486B">
            <w:pPr>
              <w:spacing w:line="276" w:lineRule="auto"/>
              <w:jc w:val="both"/>
              <w:rPr>
                <w:lang w:eastAsia="en-US"/>
              </w:rPr>
            </w:pPr>
            <w:r>
              <w:rPr>
                <w:lang w:eastAsia="en-US"/>
              </w:rPr>
              <w:t>Необход</w:t>
            </w:r>
            <w:r w:rsidR="009A6BF0">
              <w:rPr>
                <w:lang w:eastAsia="en-US"/>
              </w:rPr>
              <w:t>имость лицензирования в 2017 году</w:t>
            </w:r>
          </w:p>
        </w:tc>
      </w:tr>
      <w:tr w:rsidR="009A6BF0" w:rsidTr="004839E3">
        <w:tc>
          <w:tcPr>
            <w:tcW w:w="993" w:type="dxa"/>
            <w:tcBorders>
              <w:top w:val="single" w:sz="4" w:space="0" w:color="auto"/>
              <w:left w:val="single" w:sz="4" w:space="0" w:color="auto"/>
              <w:bottom w:val="single" w:sz="4" w:space="0" w:color="auto"/>
              <w:right w:val="single" w:sz="4" w:space="0" w:color="auto"/>
            </w:tcBorders>
            <w:hideMark/>
          </w:tcPr>
          <w:p w:rsidR="009A6BF0" w:rsidRPr="00CE7D6D" w:rsidRDefault="009A6BF0" w:rsidP="00CE7D6D">
            <w:pPr>
              <w:spacing w:line="276" w:lineRule="auto"/>
              <w:jc w:val="center"/>
              <w:rPr>
                <w:lang w:eastAsia="en-US"/>
              </w:rPr>
            </w:pPr>
            <w:r w:rsidRPr="00CE7D6D">
              <w:rPr>
                <w:sz w:val="22"/>
                <w:szCs w:val="22"/>
                <w:lang w:eastAsia="en-US"/>
              </w:rPr>
              <w:t>№ 1»</w:t>
            </w:r>
          </w:p>
        </w:tc>
        <w:tc>
          <w:tcPr>
            <w:tcW w:w="1275"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-основные общеобразовательные;</w:t>
            </w:r>
          </w:p>
          <w:p w:rsidR="009A6BF0" w:rsidRPr="00CE7D6D" w:rsidRDefault="00C3021D">
            <w:pPr>
              <w:spacing w:line="276" w:lineRule="auto"/>
              <w:jc w:val="both"/>
              <w:rPr>
                <w:lang w:eastAsia="en-US"/>
              </w:rPr>
            </w:pPr>
            <w:r w:rsidRPr="00CE7D6D">
              <w:rPr>
                <w:sz w:val="22"/>
                <w:szCs w:val="22"/>
                <w:lang w:eastAsia="en-US"/>
              </w:rPr>
              <w:t>-дополни</w:t>
            </w:r>
            <w:r w:rsidR="009A6BF0" w:rsidRPr="00CE7D6D">
              <w:rPr>
                <w:sz w:val="22"/>
                <w:szCs w:val="22"/>
                <w:lang w:eastAsia="en-US"/>
              </w:rPr>
              <w:t>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физика</w:t>
            </w:r>
          </w:p>
          <w:p w:rsidR="009A6BF0" w:rsidRPr="00CE7D6D" w:rsidRDefault="009A6BF0">
            <w:pPr>
              <w:spacing w:line="276" w:lineRule="auto"/>
              <w:jc w:val="both"/>
              <w:rPr>
                <w:lang w:eastAsia="en-US"/>
              </w:rPr>
            </w:pPr>
            <w:r w:rsidRPr="00CE7D6D">
              <w:rPr>
                <w:sz w:val="22"/>
                <w:szCs w:val="22"/>
                <w:lang w:eastAsia="en-US"/>
              </w:rPr>
              <w:t>литература</w:t>
            </w:r>
          </w:p>
          <w:p w:rsidR="009A6BF0" w:rsidRPr="00CE7D6D" w:rsidRDefault="009A6BF0">
            <w:pPr>
              <w:spacing w:line="276" w:lineRule="auto"/>
              <w:jc w:val="both"/>
              <w:rPr>
                <w:lang w:eastAsia="en-US"/>
              </w:rPr>
            </w:pPr>
            <w:r w:rsidRPr="00CE7D6D">
              <w:rPr>
                <w:sz w:val="22"/>
                <w:szCs w:val="22"/>
                <w:lang w:eastAsia="en-US"/>
              </w:rPr>
              <w:t>биология</w:t>
            </w:r>
          </w:p>
          <w:p w:rsidR="00C3021D" w:rsidRPr="00CE7D6D" w:rsidRDefault="00C3021D" w:rsidP="00C3021D">
            <w:pPr>
              <w:spacing w:line="276" w:lineRule="auto"/>
              <w:jc w:val="both"/>
              <w:rPr>
                <w:lang w:eastAsia="en-US"/>
              </w:rPr>
            </w:pPr>
            <w:r w:rsidRPr="00CE7D6D">
              <w:rPr>
                <w:sz w:val="22"/>
                <w:szCs w:val="22"/>
                <w:lang w:eastAsia="en-US"/>
              </w:rPr>
              <w:t>химия</w:t>
            </w:r>
          </w:p>
          <w:p w:rsidR="00C3021D" w:rsidRPr="00CE7D6D" w:rsidRDefault="00C3021D">
            <w:pPr>
              <w:spacing w:line="276"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w:t>
            </w:r>
          </w:p>
        </w:tc>
      </w:tr>
      <w:tr w:rsidR="009A6BF0" w:rsidTr="004839E3">
        <w:tc>
          <w:tcPr>
            <w:tcW w:w="99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 2»</w:t>
            </w:r>
          </w:p>
        </w:tc>
        <w:tc>
          <w:tcPr>
            <w:tcW w:w="1275"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до 2024</w:t>
            </w:r>
          </w:p>
        </w:tc>
        <w:tc>
          <w:tcPr>
            <w:tcW w:w="2410" w:type="dxa"/>
            <w:tcBorders>
              <w:top w:val="single" w:sz="4" w:space="0" w:color="auto"/>
              <w:left w:val="single" w:sz="4" w:space="0" w:color="auto"/>
              <w:bottom w:val="single" w:sz="4" w:space="0" w:color="auto"/>
              <w:right w:val="single" w:sz="4" w:space="0" w:color="auto"/>
            </w:tcBorders>
            <w:hideMark/>
          </w:tcPr>
          <w:p w:rsidR="009A6BF0" w:rsidRPr="00CE7D6D" w:rsidRDefault="00CE7D6D">
            <w:pPr>
              <w:spacing w:line="276" w:lineRule="auto"/>
              <w:jc w:val="both"/>
              <w:rPr>
                <w:lang w:eastAsia="en-US"/>
              </w:rPr>
            </w:pPr>
            <w:r w:rsidRPr="00CE7D6D">
              <w:rPr>
                <w:sz w:val="22"/>
                <w:szCs w:val="22"/>
                <w:lang w:eastAsia="en-US"/>
              </w:rPr>
              <w:t>-</w:t>
            </w:r>
            <w:r w:rsidR="009A6BF0" w:rsidRPr="00CE7D6D">
              <w:rPr>
                <w:sz w:val="22"/>
                <w:szCs w:val="22"/>
                <w:lang w:eastAsia="en-US"/>
              </w:rPr>
              <w:t>основные общеобразовательные;</w:t>
            </w:r>
          </w:p>
          <w:p w:rsidR="009A6BF0" w:rsidRPr="00CE7D6D" w:rsidRDefault="009A6BF0">
            <w:pPr>
              <w:spacing w:line="276" w:lineRule="auto"/>
              <w:jc w:val="both"/>
              <w:rPr>
                <w:lang w:eastAsia="en-US"/>
              </w:rPr>
            </w:pPr>
            <w:r w:rsidRPr="00CE7D6D">
              <w:rPr>
                <w:sz w:val="22"/>
                <w:szCs w:val="22"/>
                <w:lang w:eastAsia="en-US"/>
              </w:rPr>
              <w:t>-до</w:t>
            </w:r>
            <w:r w:rsidR="00C3021D" w:rsidRPr="00CE7D6D">
              <w:rPr>
                <w:sz w:val="22"/>
                <w:szCs w:val="22"/>
                <w:lang w:eastAsia="en-US"/>
              </w:rPr>
              <w:t>полни</w:t>
            </w:r>
            <w:r w:rsidRPr="00CE7D6D">
              <w:rPr>
                <w:sz w:val="22"/>
                <w:szCs w:val="22"/>
                <w:lang w:eastAsia="en-US"/>
              </w:rPr>
              <w:t>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9A6BF0" w:rsidRPr="00CE7D6D" w:rsidRDefault="00C3021D">
            <w:pPr>
              <w:spacing w:line="276" w:lineRule="auto"/>
              <w:jc w:val="both"/>
              <w:rPr>
                <w:lang w:eastAsia="en-US"/>
              </w:rPr>
            </w:pPr>
            <w:r w:rsidRPr="00CE7D6D">
              <w:rPr>
                <w:sz w:val="22"/>
                <w:szCs w:val="22"/>
                <w:lang w:eastAsia="en-US"/>
              </w:rPr>
              <w:t>м</w:t>
            </w:r>
            <w:r w:rsidR="009A6BF0" w:rsidRPr="00CE7D6D">
              <w:rPr>
                <w:sz w:val="22"/>
                <w:szCs w:val="22"/>
                <w:lang w:eastAsia="en-US"/>
              </w:rPr>
              <w:t>атематика</w:t>
            </w:r>
          </w:p>
          <w:p w:rsidR="009A6BF0" w:rsidRPr="00CE7D6D" w:rsidRDefault="00C3021D">
            <w:pPr>
              <w:spacing w:line="276" w:lineRule="auto"/>
              <w:jc w:val="both"/>
              <w:rPr>
                <w:lang w:eastAsia="en-US"/>
              </w:rPr>
            </w:pPr>
            <w:r w:rsidRPr="00CE7D6D">
              <w:rPr>
                <w:sz w:val="22"/>
                <w:szCs w:val="22"/>
                <w:lang w:eastAsia="en-US"/>
              </w:rPr>
              <w:t>ф</w:t>
            </w:r>
            <w:r w:rsidR="009A6BF0" w:rsidRPr="00CE7D6D">
              <w:rPr>
                <w:sz w:val="22"/>
                <w:szCs w:val="22"/>
                <w:lang w:eastAsia="en-US"/>
              </w:rPr>
              <w:t>изика</w:t>
            </w:r>
          </w:p>
          <w:p w:rsidR="009A6BF0" w:rsidRPr="00CE7D6D" w:rsidRDefault="00C3021D">
            <w:pPr>
              <w:spacing w:line="276" w:lineRule="auto"/>
              <w:jc w:val="both"/>
              <w:rPr>
                <w:lang w:eastAsia="en-US"/>
              </w:rPr>
            </w:pPr>
            <w:r w:rsidRPr="00CE7D6D">
              <w:rPr>
                <w:sz w:val="22"/>
                <w:szCs w:val="22"/>
                <w:lang w:eastAsia="en-US"/>
              </w:rPr>
              <w:t>б</w:t>
            </w:r>
            <w:r w:rsidR="009A6BF0" w:rsidRPr="00CE7D6D">
              <w:rPr>
                <w:sz w:val="22"/>
                <w:szCs w:val="22"/>
                <w:lang w:eastAsia="en-US"/>
              </w:rPr>
              <w:t>иология</w:t>
            </w:r>
          </w:p>
          <w:p w:rsidR="009A6BF0" w:rsidRPr="00CE7D6D" w:rsidRDefault="00C3021D">
            <w:pPr>
              <w:spacing w:line="276" w:lineRule="auto"/>
              <w:jc w:val="both"/>
              <w:rPr>
                <w:lang w:eastAsia="en-US"/>
              </w:rPr>
            </w:pPr>
            <w:r w:rsidRPr="00CE7D6D">
              <w:rPr>
                <w:sz w:val="22"/>
                <w:szCs w:val="22"/>
                <w:lang w:eastAsia="en-US"/>
              </w:rPr>
              <w:t>х</w:t>
            </w:r>
            <w:r w:rsidR="009A6BF0" w:rsidRPr="00CE7D6D">
              <w:rPr>
                <w:sz w:val="22"/>
                <w:szCs w:val="22"/>
                <w:lang w:eastAsia="en-US"/>
              </w:rPr>
              <w:t>имия</w:t>
            </w:r>
          </w:p>
          <w:p w:rsidR="009A6BF0" w:rsidRPr="00CE7D6D" w:rsidRDefault="00C3021D">
            <w:pPr>
              <w:spacing w:line="276" w:lineRule="auto"/>
              <w:jc w:val="both"/>
              <w:rPr>
                <w:lang w:eastAsia="en-US"/>
              </w:rPr>
            </w:pPr>
            <w:r w:rsidRPr="00CE7D6D">
              <w:rPr>
                <w:sz w:val="22"/>
                <w:szCs w:val="22"/>
                <w:lang w:eastAsia="en-US"/>
              </w:rPr>
              <w:t>и</w:t>
            </w:r>
            <w:r w:rsidR="009A6BF0" w:rsidRPr="00CE7D6D">
              <w:rPr>
                <w:sz w:val="22"/>
                <w:szCs w:val="22"/>
                <w:lang w:eastAsia="en-US"/>
              </w:rPr>
              <w:t>стория</w:t>
            </w:r>
          </w:p>
          <w:p w:rsidR="009A6BF0" w:rsidRPr="00CE7D6D" w:rsidRDefault="009A6BF0">
            <w:pPr>
              <w:spacing w:line="276" w:lineRule="auto"/>
              <w:jc w:val="both"/>
              <w:rPr>
                <w:lang w:eastAsia="en-US"/>
              </w:rPr>
            </w:pPr>
            <w:r w:rsidRPr="00CE7D6D">
              <w:rPr>
                <w:sz w:val="22"/>
                <w:szCs w:val="22"/>
                <w:lang w:eastAsia="en-US"/>
              </w:rPr>
              <w:t>обществознан</w:t>
            </w:r>
            <w:r w:rsidR="00C3021D" w:rsidRPr="00CE7D6D">
              <w:rPr>
                <w:sz w:val="22"/>
                <w:szCs w:val="22"/>
                <w:lang w:eastAsia="en-US"/>
              </w:rPr>
              <w:t>ие</w:t>
            </w:r>
          </w:p>
          <w:p w:rsidR="009A6BF0" w:rsidRPr="00CE7D6D" w:rsidRDefault="009A6BF0">
            <w:pPr>
              <w:spacing w:line="276" w:lineRule="auto"/>
              <w:jc w:val="both"/>
              <w:rPr>
                <w:lang w:eastAsia="en-US"/>
              </w:rPr>
            </w:pPr>
            <w:r w:rsidRPr="00CE7D6D">
              <w:rPr>
                <w:sz w:val="22"/>
                <w:szCs w:val="22"/>
                <w:lang w:eastAsia="en-US"/>
              </w:rPr>
              <w:t>филология</w:t>
            </w:r>
          </w:p>
        </w:tc>
        <w:tc>
          <w:tcPr>
            <w:tcW w:w="1984"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w:t>
            </w:r>
          </w:p>
        </w:tc>
      </w:tr>
      <w:tr w:rsidR="009A6BF0" w:rsidTr="004839E3">
        <w:tc>
          <w:tcPr>
            <w:tcW w:w="99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 3»</w:t>
            </w:r>
          </w:p>
        </w:tc>
        <w:tc>
          <w:tcPr>
            <w:tcW w:w="1275"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hideMark/>
          </w:tcPr>
          <w:p w:rsidR="009A6BF0" w:rsidRPr="00CE7D6D" w:rsidRDefault="00C3021D">
            <w:pPr>
              <w:spacing w:line="276" w:lineRule="auto"/>
              <w:jc w:val="both"/>
              <w:rPr>
                <w:lang w:eastAsia="en-US"/>
              </w:rPr>
            </w:pPr>
            <w:r w:rsidRPr="00CE7D6D">
              <w:rPr>
                <w:sz w:val="22"/>
                <w:szCs w:val="22"/>
                <w:lang w:eastAsia="en-US"/>
              </w:rPr>
              <w:t>-</w:t>
            </w:r>
            <w:r w:rsidR="009A6BF0" w:rsidRPr="00CE7D6D">
              <w:rPr>
                <w:sz w:val="22"/>
                <w:szCs w:val="22"/>
                <w:lang w:eastAsia="en-US"/>
              </w:rPr>
              <w:t>основные общеобразовательные;</w:t>
            </w:r>
          </w:p>
          <w:p w:rsidR="009A6BF0" w:rsidRPr="00CE7D6D" w:rsidRDefault="00C3021D">
            <w:pPr>
              <w:spacing w:line="276" w:lineRule="auto"/>
              <w:jc w:val="both"/>
              <w:rPr>
                <w:lang w:eastAsia="en-US"/>
              </w:rPr>
            </w:pPr>
            <w:r w:rsidRPr="00CE7D6D">
              <w:rPr>
                <w:sz w:val="22"/>
                <w:szCs w:val="22"/>
                <w:lang w:eastAsia="en-US"/>
              </w:rPr>
              <w:t>-дополни</w:t>
            </w:r>
            <w:r w:rsidR="009A6BF0" w:rsidRPr="00CE7D6D">
              <w:rPr>
                <w:sz w:val="22"/>
                <w:szCs w:val="22"/>
                <w:lang w:eastAsia="en-US"/>
              </w:rPr>
              <w:t>тельные общеобразвивающие;</w:t>
            </w:r>
          </w:p>
          <w:p w:rsidR="009A6BF0" w:rsidRPr="00CE7D6D" w:rsidRDefault="00C3021D" w:rsidP="00C3021D">
            <w:pPr>
              <w:spacing w:line="276" w:lineRule="auto"/>
              <w:jc w:val="both"/>
              <w:rPr>
                <w:lang w:eastAsia="en-US"/>
              </w:rPr>
            </w:pPr>
            <w:r w:rsidRPr="00CE7D6D">
              <w:rPr>
                <w:sz w:val="22"/>
                <w:szCs w:val="22"/>
                <w:lang w:eastAsia="en-US"/>
              </w:rPr>
              <w:t>-адаптиро</w:t>
            </w:r>
            <w:r w:rsidR="009A6BF0" w:rsidRPr="00CE7D6D">
              <w:rPr>
                <w:sz w:val="22"/>
                <w:szCs w:val="22"/>
                <w:lang w:eastAsia="en-US"/>
              </w:rPr>
              <w:t xml:space="preserve">ванные образовательные </w:t>
            </w:r>
          </w:p>
        </w:tc>
        <w:tc>
          <w:tcPr>
            <w:tcW w:w="184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русский язык</w:t>
            </w:r>
          </w:p>
          <w:p w:rsidR="009A6BF0" w:rsidRPr="00CE7D6D" w:rsidRDefault="009A6BF0">
            <w:pPr>
              <w:spacing w:line="276" w:lineRule="auto"/>
              <w:jc w:val="both"/>
              <w:rPr>
                <w:lang w:eastAsia="en-US"/>
              </w:rPr>
            </w:pPr>
            <w:r w:rsidRPr="00CE7D6D">
              <w:rPr>
                <w:sz w:val="22"/>
                <w:szCs w:val="22"/>
                <w:lang w:eastAsia="en-US"/>
              </w:rPr>
              <w:t>лит</w:t>
            </w:r>
            <w:r w:rsidR="00C3021D" w:rsidRPr="00CE7D6D">
              <w:rPr>
                <w:sz w:val="22"/>
                <w:szCs w:val="22"/>
                <w:lang w:eastAsia="en-US"/>
              </w:rPr>
              <w:t>ература</w:t>
            </w:r>
          </w:p>
        </w:tc>
        <w:tc>
          <w:tcPr>
            <w:tcW w:w="1984"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w:t>
            </w:r>
          </w:p>
        </w:tc>
      </w:tr>
      <w:tr w:rsidR="009A6BF0" w:rsidTr="004839E3">
        <w:tc>
          <w:tcPr>
            <w:tcW w:w="99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 4»</w:t>
            </w:r>
          </w:p>
        </w:tc>
        <w:tc>
          <w:tcPr>
            <w:tcW w:w="1275"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tcPr>
          <w:p w:rsidR="009A6BF0" w:rsidRPr="00CE7D6D" w:rsidRDefault="00C3021D">
            <w:pPr>
              <w:spacing w:line="276" w:lineRule="auto"/>
              <w:jc w:val="both"/>
              <w:rPr>
                <w:lang w:eastAsia="en-US"/>
              </w:rPr>
            </w:pPr>
            <w:r w:rsidRPr="00CE7D6D">
              <w:rPr>
                <w:sz w:val="22"/>
                <w:szCs w:val="22"/>
                <w:lang w:eastAsia="en-US"/>
              </w:rPr>
              <w:t>-</w:t>
            </w:r>
            <w:r w:rsidR="009A6BF0" w:rsidRPr="00CE7D6D">
              <w:rPr>
                <w:sz w:val="22"/>
                <w:szCs w:val="22"/>
                <w:lang w:eastAsia="en-US"/>
              </w:rPr>
              <w:t>основные общеобразовательные</w:t>
            </w:r>
            <w:r w:rsidRPr="00CE7D6D">
              <w:rPr>
                <w:sz w:val="22"/>
                <w:szCs w:val="22"/>
                <w:lang w:eastAsia="en-US"/>
              </w:rPr>
              <w:t>;</w:t>
            </w:r>
          </w:p>
          <w:p w:rsidR="009A6BF0" w:rsidRPr="00CE7D6D" w:rsidRDefault="00C3021D" w:rsidP="00C3021D">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A6BF0" w:rsidRPr="00CE7D6D" w:rsidRDefault="009A6BF0">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7»</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2024</w:t>
            </w:r>
          </w:p>
        </w:tc>
        <w:tc>
          <w:tcPr>
            <w:tcW w:w="2410" w:type="dxa"/>
            <w:tcBorders>
              <w:top w:val="single" w:sz="4" w:space="0" w:color="auto"/>
              <w:left w:val="single" w:sz="4" w:space="0" w:color="auto"/>
              <w:bottom w:val="single" w:sz="4" w:space="0" w:color="auto"/>
              <w:right w:val="single" w:sz="4" w:space="0" w:color="auto"/>
            </w:tcBorders>
          </w:tcPr>
          <w:p w:rsidR="00C3021D" w:rsidRPr="00CE7D6D" w:rsidRDefault="00C3021D" w:rsidP="004D42DB">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rsidP="004D42DB">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rsidP="004D42DB">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rsidP="004D42DB">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9»</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2024</w:t>
            </w:r>
          </w:p>
        </w:tc>
        <w:tc>
          <w:tcPr>
            <w:tcW w:w="2410" w:type="dxa"/>
            <w:tcBorders>
              <w:top w:val="single" w:sz="4" w:space="0" w:color="auto"/>
              <w:left w:val="single" w:sz="4" w:space="0" w:color="auto"/>
              <w:bottom w:val="single" w:sz="4" w:space="0" w:color="auto"/>
              <w:right w:val="single" w:sz="4" w:space="0" w:color="auto"/>
            </w:tcBorders>
          </w:tcPr>
          <w:p w:rsidR="00C3021D" w:rsidRPr="00CE7D6D" w:rsidRDefault="00CE7D6D">
            <w:pPr>
              <w:spacing w:line="276" w:lineRule="auto"/>
              <w:jc w:val="both"/>
              <w:rPr>
                <w:lang w:eastAsia="en-US"/>
              </w:rPr>
            </w:pPr>
            <w:r w:rsidRPr="00CE7D6D">
              <w:rPr>
                <w:sz w:val="22"/>
                <w:szCs w:val="22"/>
                <w:lang w:eastAsia="en-US"/>
              </w:rPr>
              <w:t>-</w:t>
            </w:r>
            <w:r w:rsidR="00C3021D"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r w:rsidRPr="00CE7D6D">
              <w:rPr>
                <w:sz w:val="22"/>
                <w:szCs w:val="22"/>
                <w:lang w:eastAsia="en-US"/>
              </w:rPr>
              <w:t>-адаптированные образовательные;</w:t>
            </w:r>
          </w:p>
          <w:p w:rsidR="00C3021D" w:rsidRPr="00CE7D6D" w:rsidRDefault="00C3021D" w:rsidP="00C3021D">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16»</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2025</w:t>
            </w:r>
          </w:p>
        </w:tc>
        <w:tc>
          <w:tcPr>
            <w:tcW w:w="2410" w:type="dxa"/>
            <w:tcBorders>
              <w:top w:val="single" w:sz="4" w:space="0" w:color="auto"/>
              <w:left w:val="single" w:sz="4" w:space="0" w:color="auto"/>
              <w:bottom w:val="single" w:sz="4" w:space="0" w:color="auto"/>
              <w:right w:val="single" w:sz="4" w:space="0" w:color="auto"/>
            </w:tcBorders>
          </w:tcPr>
          <w:p w:rsidR="00C3021D" w:rsidRPr="00CE7D6D" w:rsidRDefault="00CE7D6D">
            <w:pPr>
              <w:spacing w:line="276" w:lineRule="auto"/>
              <w:jc w:val="both"/>
              <w:rPr>
                <w:lang w:eastAsia="en-US"/>
              </w:rPr>
            </w:pPr>
            <w:r w:rsidRPr="00CE7D6D">
              <w:rPr>
                <w:sz w:val="22"/>
                <w:szCs w:val="22"/>
                <w:lang w:eastAsia="en-US"/>
              </w:rPr>
              <w:t>-</w:t>
            </w:r>
            <w:r w:rsidR="00C3021D"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B066C9">
            <w:pPr>
              <w:spacing w:line="276" w:lineRule="auto"/>
              <w:jc w:val="both"/>
              <w:rPr>
                <w:lang w:eastAsia="en-US"/>
              </w:rPr>
            </w:pPr>
            <w:r w:rsidRPr="00CE7D6D">
              <w:rPr>
                <w:sz w:val="22"/>
                <w:szCs w:val="22"/>
                <w:lang w:eastAsia="en-US"/>
              </w:rPr>
              <w:t>-дополни</w:t>
            </w:r>
            <w:r w:rsidR="00C3021D" w:rsidRPr="00CE7D6D">
              <w:rPr>
                <w:sz w:val="22"/>
                <w:szCs w:val="22"/>
                <w:lang w:eastAsia="en-US"/>
              </w:rPr>
              <w:t xml:space="preserve">тельные </w:t>
            </w:r>
            <w:proofErr w:type="spellStart"/>
            <w:r w:rsidR="00C3021D" w:rsidRPr="00CE7D6D">
              <w:rPr>
                <w:sz w:val="22"/>
                <w:szCs w:val="22"/>
                <w:lang w:eastAsia="en-US"/>
              </w:rPr>
              <w:t>общеобразвива</w:t>
            </w:r>
            <w:r w:rsidR="00CE7D6D">
              <w:rPr>
                <w:sz w:val="22"/>
                <w:szCs w:val="22"/>
                <w:lang w:eastAsia="en-US"/>
              </w:rPr>
              <w:t>-</w:t>
            </w:r>
            <w:r w:rsidR="00C3021D" w:rsidRPr="00CE7D6D">
              <w:rPr>
                <w:sz w:val="22"/>
                <w:szCs w:val="22"/>
                <w:lang w:eastAsia="en-US"/>
              </w:rPr>
              <w:t>ющие</w:t>
            </w:r>
            <w:proofErr w:type="spellEnd"/>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22»</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r w:rsidRPr="00CE7D6D">
              <w:rPr>
                <w:sz w:val="22"/>
                <w:szCs w:val="22"/>
                <w:lang w:eastAsia="en-US"/>
              </w:rPr>
              <w:t xml:space="preserve">-дополнительные </w:t>
            </w:r>
            <w:r w:rsidRPr="00CE7D6D">
              <w:rPr>
                <w:sz w:val="22"/>
                <w:szCs w:val="22"/>
                <w:lang w:eastAsia="en-US"/>
              </w:rPr>
              <w:lastRenderedPageBreak/>
              <w:t>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lastRenderedPageBreak/>
              <w:t>математика</w:t>
            </w:r>
          </w:p>
          <w:p w:rsidR="00C3021D" w:rsidRPr="00CE7D6D" w:rsidRDefault="00C3021D">
            <w:pPr>
              <w:spacing w:line="276" w:lineRule="auto"/>
              <w:jc w:val="both"/>
              <w:rPr>
                <w:lang w:eastAsia="en-US"/>
              </w:rPr>
            </w:pPr>
            <w:r w:rsidRPr="00CE7D6D">
              <w:rPr>
                <w:sz w:val="22"/>
                <w:szCs w:val="22"/>
                <w:lang w:eastAsia="en-US"/>
              </w:rPr>
              <w:t>физика</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lastRenderedPageBreak/>
              <w:t>№ 24»</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25»</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2024</w:t>
            </w:r>
          </w:p>
        </w:tc>
        <w:tc>
          <w:tcPr>
            <w:tcW w:w="2410"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русский язык</w:t>
            </w:r>
          </w:p>
          <w:p w:rsidR="00C3021D" w:rsidRPr="00CE7D6D" w:rsidRDefault="00C3021D">
            <w:pPr>
              <w:spacing w:line="276" w:lineRule="auto"/>
              <w:jc w:val="both"/>
              <w:rPr>
                <w:lang w:eastAsia="en-US"/>
              </w:rPr>
            </w:pPr>
            <w:r w:rsidRPr="00CE7D6D">
              <w:rPr>
                <w:sz w:val="22"/>
                <w:szCs w:val="22"/>
                <w:lang w:eastAsia="en-US"/>
              </w:rPr>
              <w:t>математика</w:t>
            </w:r>
          </w:p>
          <w:p w:rsidR="00C3021D" w:rsidRPr="00CE7D6D" w:rsidRDefault="00C3021D">
            <w:pPr>
              <w:spacing w:line="276" w:lineRule="auto"/>
              <w:jc w:val="both"/>
              <w:rPr>
                <w:lang w:eastAsia="en-US"/>
              </w:rPr>
            </w:pPr>
            <w:r w:rsidRPr="00CE7D6D">
              <w:rPr>
                <w:sz w:val="22"/>
                <w:szCs w:val="22"/>
                <w:lang w:eastAsia="en-US"/>
              </w:rPr>
              <w:t>история</w:t>
            </w:r>
          </w:p>
          <w:p w:rsidR="00C3021D" w:rsidRPr="00CE7D6D" w:rsidRDefault="00C3021D">
            <w:pPr>
              <w:spacing w:line="276" w:lineRule="auto"/>
              <w:jc w:val="both"/>
              <w:rPr>
                <w:lang w:eastAsia="en-US"/>
              </w:rPr>
            </w:pPr>
            <w:r w:rsidRPr="00CE7D6D">
              <w:rPr>
                <w:sz w:val="22"/>
                <w:szCs w:val="22"/>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 33»</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2027</w:t>
            </w:r>
          </w:p>
        </w:tc>
        <w:tc>
          <w:tcPr>
            <w:tcW w:w="2410"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pPr>
              <w:spacing w:line="276" w:lineRule="auto"/>
              <w:jc w:val="both"/>
              <w:rPr>
                <w:lang w:eastAsia="en-US"/>
              </w:rPr>
            </w:pPr>
            <w:r w:rsidRPr="00CE7D6D">
              <w:rPr>
                <w:sz w:val="22"/>
                <w:szCs w:val="22"/>
                <w:lang w:eastAsia="en-US"/>
              </w:rPr>
              <w:t>-дополнительные общеобразвивающие</w:t>
            </w: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английский язык</w:t>
            </w:r>
          </w:p>
          <w:p w:rsidR="00C3021D" w:rsidRPr="00CE7D6D" w:rsidRDefault="00C3021D">
            <w:pPr>
              <w:spacing w:line="276" w:lineRule="auto"/>
              <w:jc w:val="both"/>
              <w:rPr>
                <w:lang w:eastAsia="en-US"/>
              </w:rPr>
            </w:pPr>
            <w:r w:rsidRPr="00CE7D6D">
              <w:rPr>
                <w:sz w:val="22"/>
                <w:szCs w:val="22"/>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r>
      <w:tr w:rsidR="00C3021D" w:rsidTr="004839E3">
        <w:tc>
          <w:tcPr>
            <w:tcW w:w="993" w:type="dxa"/>
            <w:tcBorders>
              <w:top w:val="single" w:sz="4" w:space="0" w:color="auto"/>
              <w:left w:val="single" w:sz="4" w:space="0" w:color="auto"/>
              <w:bottom w:val="single" w:sz="4" w:space="0" w:color="auto"/>
              <w:right w:val="single" w:sz="4" w:space="0" w:color="auto"/>
            </w:tcBorders>
            <w:hideMark/>
          </w:tcPr>
          <w:p w:rsidR="004839E3" w:rsidRDefault="004839E3">
            <w:pPr>
              <w:spacing w:line="276" w:lineRule="auto"/>
              <w:jc w:val="both"/>
              <w:rPr>
                <w:sz w:val="22"/>
                <w:szCs w:val="22"/>
                <w:lang w:eastAsia="en-US"/>
              </w:rPr>
            </w:pPr>
            <w:r>
              <w:rPr>
                <w:sz w:val="22"/>
                <w:szCs w:val="22"/>
                <w:lang w:eastAsia="en-US"/>
              </w:rPr>
              <w:t>МКОУ</w:t>
            </w:r>
          </w:p>
          <w:p w:rsidR="00C3021D" w:rsidRPr="00CE7D6D" w:rsidRDefault="00C3021D">
            <w:pPr>
              <w:spacing w:line="276" w:lineRule="auto"/>
              <w:jc w:val="both"/>
              <w:rPr>
                <w:lang w:eastAsia="en-US"/>
              </w:rPr>
            </w:pPr>
            <w:r w:rsidRPr="00CE7D6D">
              <w:rPr>
                <w:sz w:val="22"/>
                <w:szCs w:val="22"/>
                <w:lang w:eastAsia="en-US"/>
              </w:rPr>
              <w:t>«ООШ №29»</w:t>
            </w:r>
          </w:p>
        </w:tc>
        <w:tc>
          <w:tcPr>
            <w:tcW w:w="1275"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бессрочно</w:t>
            </w:r>
          </w:p>
        </w:tc>
        <w:tc>
          <w:tcPr>
            <w:tcW w:w="1276"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до 2024</w:t>
            </w:r>
          </w:p>
        </w:tc>
        <w:tc>
          <w:tcPr>
            <w:tcW w:w="2410" w:type="dxa"/>
            <w:tcBorders>
              <w:top w:val="single" w:sz="4" w:space="0" w:color="auto"/>
              <w:left w:val="single" w:sz="4" w:space="0" w:color="auto"/>
              <w:bottom w:val="single" w:sz="4" w:space="0" w:color="auto"/>
              <w:right w:val="single" w:sz="4" w:space="0" w:color="auto"/>
            </w:tcBorders>
          </w:tcPr>
          <w:p w:rsidR="00C3021D" w:rsidRPr="00CE7D6D" w:rsidRDefault="00C3021D">
            <w:pPr>
              <w:spacing w:line="276" w:lineRule="auto"/>
              <w:jc w:val="both"/>
              <w:rPr>
                <w:lang w:eastAsia="en-US"/>
              </w:rPr>
            </w:pPr>
            <w:r w:rsidRPr="00CE7D6D">
              <w:rPr>
                <w:sz w:val="22"/>
                <w:szCs w:val="22"/>
                <w:lang w:eastAsia="en-US"/>
              </w:rPr>
              <w:t>-основные общеобразовательные</w:t>
            </w:r>
          </w:p>
          <w:p w:rsidR="00C3021D" w:rsidRPr="00CE7D6D" w:rsidRDefault="00C3021D" w:rsidP="00C3021D">
            <w:pPr>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3021D" w:rsidRPr="00CE7D6D" w:rsidRDefault="00C3021D">
            <w:pPr>
              <w:spacing w:line="276" w:lineRule="auto"/>
              <w:jc w:val="both"/>
              <w:rPr>
                <w:lang w:eastAsia="en-US"/>
              </w:rPr>
            </w:pPr>
            <w:r w:rsidRPr="00CE7D6D">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3021D" w:rsidRPr="00CE7D6D" w:rsidRDefault="00B066C9">
            <w:pPr>
              <w:spacing w:line="276" w:lineRule="auto"/>
              <w:jc w:val="both"/>
              <w:rPr>
                <w:lang w:eastAsia="en-US"/>
              </w:rPr>
            </w:pPr>
            <w:r w:rsidRPr="00CE7D6D">
              <w:rPr>
                <w:sz w:val="22"/>
                <w:szCs w:val="22"/>
                <w:lang w:eastAsia="en-US"/>
              </w:rPr>
              <w:t>-дополни</w:t>
            </w:r>
            <w:r w:rsidR="00C3021D" w:rsidRPr="00CE7D6D">
              <w:rPr>
                <w:sz w:val="22"/>
                <w:szCs w:val="22"/>
                <w:lang w:eastAsia="en-US"/>
              </w:rPr>
              <w:t xml:space="preserve">тельные </w:t>
            </w:r>
            <w:proofErr w:type="spellStart"/>
            <w:r w:rsidR="00C3021D" w:rsidRPr="00CE7D6D">
              <w:rPr>
                <w:sz w:val="22"/>
                <w:szCs w:val="22"/>
                <w:lang w:eastAsia="en-US"/>
              </w:rPr>
              <w:t>общеобразвива</w:t>
            </w:r>
            <w:r w:rsidR="00CE7D6D">
              <w:rPr>
                <w:sz w:val="22"/>
                <w:szCs w:val="22"/>
                <w:lang w:eastAsia="en-US"/>
              </w:rPr>
              <w:t>-</w:t>
            </w:r>
            <w:r w:rsidR="00C3021D" w:rsidRPr="00CE7D6D">
              <w:rPr>
                <w:sz w:val="22"/>
                <w:szCs w:val="22"/>
                <w:lang w:eastAsia="en-US"/>
              </w:rPr>
              <w:t>ющие</w:t>
            </w:r>
            <w:proofErr w:type="spellEnd"/>
            <w:r w:rsidR="00C3021D" w:rsidRPr="00CE7D6D">
              <w:rPr>
                <w:sz w:val="22"/>
                <w:szCs w:val="22"/>
                <w:lang w:eastAsia="en-US"/>
              </w:rPr>
              <w:t>;</w:t>
            </w:r>
          </w:p>
          <w:p w:rsidR="00C3021D" w:rsidRPr="00CE7D6D" w:rsidRDefault="00C3021D">
            <w:pPr>
              <w:spacing w:line="276" w:lineRule="auto"/>
              <w:jc w:val="both"/>
              <w:rPr>
                <w:lang w:eastAsia="en-US"/>
              </w:rPr>
            </w:pPr>
            <w:r w:rsidRPr="00CE7D6D">
              <w:rPr>
                <w:sz w:val="22"/>
                <w:szCs w:val="22"/>
                <w:lang w:eastAsia="en-US"/>
              </w:rPr>
              <w:t>-программы</w:t>
            </w:r>
          </w:p>
          <w:p w:rsidR="00C3021D" w:rsidRPr="00CE7D6D" w:rsidRDefault="00C3021D">
            <w:pPr>
              <w:spacing w:line="276" w:lineRule="auto"/>
              <w:jc w:val="both"/>
              <w:rPr>
                <w:lang w:eastAsia="en-US"/>
              </w:rPr>
            </w:pPr>
            <w:r w:rsidRPr="00CE7D6D">
              <w:rPr>
                <w:sz w:val="22"/>
                <w:szCs w:val="22"/>
                <w:lang w:eastAsia="en-US"/>
              </w:rPr>
              <w:t>дошкольного образования</w:t>
            </w:r>
          </w:p>
        </w:tc>
      </w:tr>
    </w:tbl>
    <w:p w:rsidR="009A6BF0" w:rsidRDefault="009A6BF0" w:rsidP="009A6BF0">
      <w:pPr>
        <w:jc w:val="both"/>
      </w:pPr>
    </w:p>
    <w:p w:rsidR="009A6BF0" w:rsidRDefault="009A6BF0" w:rsidP="009A6BF0">
      <w:pPr>
        <w:jc w:val="both"/>
      </w:pPr>
      <w:r>
        <w:t xml:space="preserve">       Таким образом, все образовательные учреждения имеют право реализовывать основные общеобразовательные программы. В 2017 году в МАОУ «СОШ №7» получена лицензия на </w:t>
      </w:r>
      <w:proofErr w:type="gramStart"/>
      <w:r>
        <w:t>право ведения</w:t>
      </w:r>
      <w:proofErr w:type="gramEnd"/>
      <w:r>
        <w:t xml:space="preserve"> образовательной деятельности по дополнительным общеобразовательным программам.</w:t>
      </w:r>
    </w:p>
    <w:p w:rsidR="009A6BF0" w:rsidRDefault="009A6BF0" w:rsidP="009A6BF0">
      <w:pPr>
        <w:jc w:val="both"/>
      </w:pPr>
      <w:r>
        <w:t xml:space="preserve"> В сети существует необходимость лицензирования программ дополнительного образования в МАОУ «СОШ №16», программ дополнительного и дошкольного образования в МКОУ «ООШ №29».</w:t>
      </w:r>
    </w:p>
    <w:p w:rsidR="009A6BF0" w:rsidRDefault="009A6BF0" w:rsidP="009A6BF0">
      <w:pPr>
        <w:jc w:val="both"/>
      </w:pPr>
      <w:r>
        <w:t xml:space="preserve">        В целях обеспечения информированности руководителей о тенденциях развития </w:t>
      </w:r>
      <w:proofErr w:type="spellStart"/>
      <w:r>
        <w:t>лицензионно-аккредитационных</w:t>
      </w:r>
      <w:proofErr w:type="spellEnd"/>
      <w:r>
        <w:t xml:space="preserve"> процессов, изменениях законодательства  осуществлялись индивидуальные консультации МАОУ «СОШ №16», МКОУ «ООШ №29». В настоящее время  в этих учреждениях созданы необходимые лицензионные условия, идет подготовка документов к лицензированию.</w:t>
      </w:r>
    </w:p>
    <w:p w:rsidR="009A6BF0" w:rsidRDefault="009A6BF0" w:rsidP="009A6BF0">
      <w:pPr>
        <w:jc w:val="both"/>
        <w:rPr>
          <w:bCs/>
        </w:rPr>
      </w:pPr>
      <w:r>
        <w:t xml:space="preserve">       В период подготовки МАОУ ДО «ДДТ»  к плановой проверке Управления по контролю и надзору в сфере образования «Лицензионный контроль» оказана</w:t>
      </w:r>
      <w:r>
        <w:rPr>
          <w:bCs/>
        </w:rPr>
        <w:t xml:space="preserve"> помощь в подготовке. В МАОУ ДО «ДДТ» в марте 2017г. осуществлен выход в образовательное учреждение, изучение образовательной документации, сделаны рекомендации по подготовке к выездной проверке.</w:t>
      </w:r>
    </w:p>
    <w:p w:rsidR="009A6BF0" w:rsidRDefault="009A6BF0" w:rsidP="009A6BF0">
      <w:pPr>
        <w:jc w:val="both"/>
      </w:pPr>
      <w:r>
        <w:t xml:space="preserve">      В целях формирования муниципальных заданий на 2017 год сформирована нормативная база.</w:t>
      </w:r>
    </w:p>
    <w:p w:rsidR="009A6BF0" w:rsidRDefault="009A6BF0" w:rsidP="009A6BF0">
      <w:pPr>
        <w:jc w:val="both"/>
      </w:pPr>
      <w:r>
        <w:t xml:space="preserve">      В соответствии с Базовым перечнем разработан Ведомственный перечень услуг (работ) на 2017 год, который утвержден Приказом Комитета по социальной политике администрации городского  округа Верхняя Пышма.</w:t>
      </w:r>
    </w:p>
    <w:p w:rsidR="009A6BF0" w:rsidRDefault="009A6BF0" w:rsidP="009A6BF0">
      <w:pPr>
        <w:jc w:val="both"/>
      </w:pPr>
      <w:r>
        <w:t xml:space="preserve">       В целях организации деятельности по формированию муниципальных заданий на 2017 год было организовано:</w:t>
      </w:r>
    </w:p>
    <w:p w:rsidR="009A6BF0" w:rsidRDefault="009A6BF0" w:rsidP="009A6BF0">
      <w:pPr>
        <w:jc w:val="both"/>
        <w:rPr>
          <w:highlight w:val="yellow"/>
        </w:rPr>
      </w:pPr>
      <w:r>
        <w:t>- разработка и согласование основных показателей исполнения муниципального задания, показателей качества и объема;</w:t>
      </w:r>
    </w:p>
    <w:p w:rsidR="009A6BF0" w:rsidRDefault="009A6BF0" w:rsidP="009A6BF0">
      <w:pPr>
        <w:jc w:val="both"/>
      </w:pPr>
      <w:r>
        <w:t>- ведомственный перечень услуг размещен в системе «Электронный бюджет»;</w:t>
      </w:r>
    </w:p>
    <w:p w:rsidR="009A6BF0" w:rsidRDefault="009A6BF0" w:rsidP="009A6BF0">
      <w:pPr>
        <w:jc w:val="both"/>
      </w:pPr>
      <w:r>
        <w:t>- в январе проведено совещание и индивидуальные консультации для образовательных учреждений;</w:t>
      </w:r>
    </w:p>
    <w:p w:rsidR="009A6BF0" w:rsidRDefault="009A6BF0" w:rsidP="009A6BF0">
      <w:pPr>
        <w:jc w:val="both"/>
      </w:pPr>
      <w:r>
        <w:t>- в ноябре сформированы проекты муниципальных заданий.</w:t>
      </w:r>
    </w:p>
    <w:p w:rsidR="009A6BF0" w:rsidRDefault="00C3021D" w:rsidP="009A6BF0">
      <w:pPr>
        <w:jc w:val="both"/>
      </w:pPr>
      <w:r>
        <w:t xml:space="preserve">     </w:t>
      </w:r>
      <w:r w:rsidR="009A6BF0">
        <w:t xml:space="preserve">В целях контроля </w:t>
      </w:r>
      <w:r w:rsidR="00385C3B">
        <w:t>исполнения</w:t>
      </w:r>
      <w:r w:rsidR="009A6BF0">
        <w:t xml:space="preserve"> муниципального задания организована годовая и ежеквартальная отчетность образовательных учреждений о выполнении муниципального </w:t>
      </w:r>
      <w:r w:rsidR="009A6BF0">
        <w:lastRenderedPageBreak/>
        <w:t xml:space="preserve">задания по оказанию муниципальных услуг. Сводные отчеты предоставляются в комитет по социальной политике. </w:t>
      </w:r>
    </w:p>
    <w:p w:rsidR="009A6BF0" w:rsidRDefault="00385C3B" w:rsidP="009A6BF0">
      <w:pPr>
        <w:jc w:val="both"/>
      </w:pPr>
      <w:r>
        <w:t xml:space="preserve">     </w:t>
      </w:r>
      <w:r w:rsidR="009A6BF0">
        <w:t xml:space="preserve">      На протяжении 2017 года осуществлялся мониторинг реализации муниципальных заданий по следующим показателям: объем предоставленных муниципальных услуг, кол-во потребителей, качество муниципальной услуги. По результатам мониторинга формировалась информационная справка за подписью руководителя Управления образования. </w:t>
      </w:r>
    </w:p>
    <w:p w:rsidR="009A6BF0" w:rsidRDefault="009A6BF0" w:rsidP="009A6BF0">
      <w:pPr>
        <w:jc w:val="both"/>
      </w:pPr>
      <w:r>
        <w:t xml:space="preserve">     В 2017 учебном году осуществлена оценка качества муниципальных услуг с выходом в МАОУ ДО «ЦО</w:t>
      </w:r>
      <w:r w:rsidR="00385C3B">
        <w:t xml:space="preserve"> </w:t>
      </w:r>
      <w:r>
        <w:t>и</w:t>
      </w:r>
      <w:r w:rsidR="00385C3B">
        <w:t xml:space="preserve"> </w:t>
      </w:r>
      <w:r>
        <w:t>ПО», МАОУ ДО «ДДТ», совместно с Комитетом по социальной политике в МАОУ «СОШ №</w:t>
      </w:r>
      <w:r w:rsidR="00385C3B">
        <w:t xml:space="preserve"> </w:t>
      </w:r>
      <w:r>
        <w:t>24» в марте 2017. По результатам формировалось заключение и рекомендации.</w:t>
      </w:r>
    </w:p>
    <w:p w:rsidR="009A6BF0" w:rsidRDefault="00385C3B" w:rsidP="009A6BF0">
      <w:pPr>
        <w:jc w:val="both"/>
      </w:pPr>
      <w:r>
        <w:t xml:space="preserve">  </w:t>
      </w:r>
      <w:r w:rsidR="009A6BF0">
        <w:t xml:space="preserve">В октябре осуществлена тематическая проверка «Организация </w:t>
      </w:r>
      <w:proofErr w:type="gramStart"/>
      <w:r w:rsidR="009A6BF0">
        <w:t>обучения по программам</w:t>
      </w:r>
      <w:proofErr w:type="gramEnd"/>
      <w:r w:rsidR="009A6BF0">
        <w:t xml:space="preserve"> дополнительного образования» в МАОУ ЦО</w:t>
      </w:r>
      <w:r>
        <w:t xml:space="preserve"> </w:t>
      </w:r>
      <w:r w:rsidR="009A6BF0">
        <w:t>и</w:t>
      </w:r>
      <w:r>
        <w:t xml:space="preserve"> </w:t>
      </w:r>
      <w:r w:rsidR="009A6BF0">
        <w:t xml:space="preserve">ПО, МАОУ ДДТ. Замечания и недостатки в деятельности МАОУ ДДТ ликвидированы в обозначенные сроки. </w:t>
      </w:r>
    </w:p>
    <w:p w:rsidR="009A6BF0" w:rsidRDefault="009A6BF0" w:rsidP="009A6BF0">
      <w:pPr>
        <w:jc w:val="both"/>
      </w:pPr>
      <w:r>
        <w:t xml:space="preserve">     В октябре, ноябре осуществлены тематические проверки во всех общеобразовательных учреждениях «Организация образования обучающихся на дому» и «Организация </w:t>
      </w:r>
      <w:proofErr w:type="gramStart"/>
      <w:r>
        <w:t>обучения по программам</w:t>
      </w:r>
      <w:proofErr w:type="gramEnd"/>
      <w:r>
        <w:t xml:space="preserve"> дополнительного образования». По результатам сформированы рекомендации со сроком исполнения 15.01.2018г. </w:t>
      </w:r>
    </w:p>
    <w:p w:rsidR="00385C3B" w:rsidRDefault="009A6BF0" w:rsidP="009A6BF0">
      <w:pPr>
        <w:ind w:firstLine="720"/>
        <w:jc w:val="both"/>
      </w:pPr>
      <w:r>
        <w:t xml:space="preserve"> </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В  2017 году   сохранились такие проблемы, как:</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1) недостаточный уровень развития материально-технической базы общеобразовательных учреждений   в  сельской местности;</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2) старение  педагогических  кадров  и   недостаточность  кадрового обеспечения образовательных учреждений;</w:t>
      </w:r>
    </w:p>
    <w:p w:rsidR="0001691B" w:rsidRDefault="0001691B" w:rsidP="0001691B">
      <w:pPr>
        <w:jc w:val="both"/>
      </w:pPr>
      <w:r>
        <w:t>3) загруженность контрольными мероприятиями в ходе образовательного процесса (ДКР, сочинение, репетиционное тестирование, олимпиады и т.д.) оставляет малые возможности для творчества и профессионального  общения  руководителям (заместителям)  и педагогам, реализующим программы основного общего и среднего общего образования. С</w:t>
      </w:r>
      <w:r w:rsidRPr="001D3B6B">
        <w:t>охраняется вакуум педагогического общения на уровне муниципалитета ввиду отсутствия городских методических объединений</w:t>
      </w:r>
      <w:r>
        <w:t>.  Необходимо  с</w:t>
      </w:r>
      <w:r w:rsidRPr="00825808">
        <w:t>оздать городские методические объединения (ГМО) педагогов, выделив финансовые средства на оплату труда руководителей ГМО</w:t>
      </w:r>
      <w:r>
        <w:t xml:space="preserve">. </w:t>
      </w:r>
      <w:proofErr w:type="gramStart"/>
      <w:r>
        <w:t>Есть вопросы по обеспеченности преемственности в учебниках при переходе на ФГОС ООО;</w:t>
      </w:r>
      <w:proofErr w:type="gramEnd"/>
    </w:p>
    <w:p w:rsidR="0001691B" w:rsidRDefault="0001691B" w:rsidP="0001691B">
      <w:pPr>
        <w:pStyle w:val="Default"/>
        <w:jc w:val="both"/>
        <w:rPr>
          <w:rFonts w:ascii="Times New Roman" w:hAnsi="Times New Roman" w:cs="Times New Roman"/>
        </w:rPr>
      </w:pPr>
      <w:r>
        <w:rPr>
          <w:rFonts w:ascii="Times New Roman" w:hAnsi="Times New Roman" w:cs="Times New Roman"/>
          <w:color w:val="auto"/>
        </w:rPr>
        <w:t xml:space="preserve">4) </w:t>
      </w:r>
      <w:r>
        <w:rPr>
          <w:rFonts w:ascii="Times New Roman" w:hAnsi="Times New Roman" w:cs="Times New Roman"/>
        </w:rPr>
        <w:t xml:space="preserve">не все ОУ принимают участие в мероприятиях для одарённых детей; </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 xml:space="preserve">5) </w:t>
      </w:r>
      <w:r>
        <w:rPr>
          <w:rFonts w:ascii="Times New Roman" w:hAnsi="Times New Roman" w:cs="Times New Roman"/>
        </w:rPr>
        <w:t xml:space="preserve">при проведении аттестационных процедур с участием представителей администрации города, общественности, шефов, представителей родительского комитета имеются большие организационные затруднения, так как некоторые вопросы совместной деятельности трудно решить только силами администрации образовательного учреждения. Это говорит о том, что данное направление работы следует ещё изучать и прорабатывать. Необходимо разработать систему мер, содействующих привлечению представителей общественности к участию в аттестационных процессах. Недостаточное  внимание в этом году уделялось развитию различных форм аттестации, таких как презентация </w:t>
      </w:r>
      <w:proofErr w:type="spellStart"/>
      <w:r>
        <w:rPr>
          <w:rFonts w:ascii="Times New Roman" w:hAnsi="Times New Roman" w:cs="Times New Roman"/>
        </w:rPr>
        <w:t>портфолио</w:t>
      </w:r>
      <w:proofErr w:type="spellEnd"/>
      <w:r>
        <w:rPr>
          <w:rFonts w:ascii="Times New Roman" w:hAnsi="Times New Roman" w:cs="Times New Roman"/>
        </w:rPr>
        <w:t xml:space="preserve">, представление рабочей программы, </w:t>
      </w:r>
      <w:proofErr w:type="spellStart"/>
      <w:r>
        <w:rPr>
          <w:rFonts w:ascii="Times New Roman" w:hAnsi="Times New Roman" w:cs="Times New Roman"/>
        </w:rPr>
        <w:t>учебно</w:t>
      </w:r>
      <w:proofErr w:type="spellEnd"/>
      <w:r>
        <w:rPr>
          <w:rFonts w:ascii="Times New Roman" w:hAnsi="Times New Roman" w:cs="Times New Roman"/>
        </w:rPr>
        <w:t>–методических пособий,  творческий отчет,  педагогические чтения;</w:t>
      </w:r>
    </w:p>
    <w:p w:rsidR="0001691B" w:rsidRDefault="0001691B" w:rsidP="0001691B">
      <w:pPr>
        <w:pStyle w:val="Default"/>
        <w:jc w:val="both"/>
        <w:rPr>
          <w:rFonts w:ascii="Times New Roman" w:hAnsi="Times New Roman" w:cs="Times New Roman"/>
        </w:rPr>
      </w:pPr>
      <w:r>
        <w:rPr>
          <w:rFonts w:ascii="Times New Roman" w:hAnsi="Times New Roman" w:cs="Times New Roman"/>
          <w:color w:val="auto"/>
        </w:rPr>
        <w:t xml:space="preserve">6) </w:t>
      </w:r>
      <w:r>
        <w:rPr>
          <w:rFonts w:ascii="Times New Roman" w:hAnsi="Times New Roman" w:cs="Times New Roman"/>
        </w:rPr>
        <w:t>недостаточное количество спортивных залов в общеобразовательных учреждениях и в связи с этим большая загруженность спортивных залов, что не соответствует нормам.</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Наряду с этим появились новые риски:</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1)  увеличение  количества  обучающихся  и как  следствие  недостаток  учебных  мест  в общеобразовательных  учреждениях;</w:t>
      </w:r>
    </w:p>
    <w:p w:rsidR="0001691B" w:rsidRDefault="0001691B" w:rsidP="0001691B">
      <w:pPr>
        <w:pStyle w:val="Default"/>
        <w:jc w:val="both"/>
        <w:rPr>
          <w:rFonts w:ascii="Times New Roman" w:hAnsi="Times New Roman" w:cs="Times New Roman"/>
          <w:color w:val="auto"/>
        </w:rPr>
      </w:pPr>
      <w:r>
        <w:rPr>
          <w:rFonts w:ascii="Times New Roman" w:hAnsi="Times New Roman" w:cs="Times New Roman"/>
          <w:color w:val="auto"/>
        </w:rPr>
        <w:t>2) уменьшение объема  финансирования   муниципальных  целевых  программ  и  как следствие    невозможность  приведения зданий,  спортивных площадок,  пришкольных  территорий и ограждения   образовательных учреждений в соответствие  с  современными  требованиями  надзорных  органов;</w:t>
      </w:r>
    </w:p>
    <w:p w:rsidR="0001691B" w:rsidRPr="001D3B6B" w:rsidRDefault="0001691B" w:rsidP="0001691B">
      <w:pPr>
        <w:pStyle w:val="af6"/>
        <w:tabs>
          <w:tab w:val="left" w:pos="-284"/>
        </w:tabs>
        <w:ind w:left="0"/>
        <w:jc w:val="both"/>
      </w:pPr>
      <w:r>
        <w:t>3) в</w:t>
      </w:r>
      <w:r w:rsidRPr="001D3B6B">
        <w:t xml:space="preserve"> рамках </w:t>
      </w:r>
      <w:r>
        <w:t>подготовки к проведению ГИА 2018</w:t>
      </w:r>
      <w:r w:rsidRPr="001D3B6B">
        <w:t xml:space="preserve"> остаётся актуальной проблема привлечения к участию в ЕГЭ и ОГЭ общественных наблюдател</w:t>
      </w:r>
      <w:r>
        <w:t>ей. Необходимо</w:t>
      </w:r>
      <w:r w:rsidRPr="00301044">
        <w:t xml:space="preserve"> </w:t>
      </w:r>
      <w:r>
        <w:t>р</w:t>
      </w:r>
      <w:r w:rsidRPr="001D3B6B">
        <w:t xml:space="preserve">асширить участие </w:t>
      </w:r>
      <w:r w:rsidRPr="001D3B6B">
        <w:lastRenderedPageBreak/>
        <w:t>общественных об</w:t>
      </w:r>
      <w:r w:rsidRPr="00825808">
        <w:t>ъединений и организаций  (например, Молодёжного Парламента) в общественном наблюдении за процедурами проведения ЕГЭ и ОГЭ</w:t>
      </w:r>
      <w:r>
        <w:t>;</w:t>
      </w:r>
    </w:p>
    <w:p w:rsidR="0001691B" w:rsidRPr="001D3B6B" w:rsidRDefault="0001691B" w:rsidP="0001691B">
      <w:pPr>
        <w:pStyle w:val="af6"/>
        <w:tabs>
          <w:tab w:val="left" w:pos="0"/>
        </w:tabs>
        <w:ind w:left="0"/>
        <w:jc w:val="both"/>
      </w:pPr>
      <w:r>
        <w:t>4) необходимо  открытие  новых  ППЭ, т.к.  с</w:t>
      </w:r>
      <w:r w:rsidRPr="001D3B6B">
        <w:t xml:space="preserve">уществующие пункты проведения ОГЭ не вмещают в себя всех </w:t>
      </w:r>
      <w:r>
        <w:t xml:space="preserve">выпускников 9 классов 2018 года  </w:t>
      </w:r>
    </w:p>
    <w:p w:rsidR="0001691B" w:rsidRDefault="0001691B" w:rsidP="0001691B">
      <w:pPr>
        <w:jc w:val="both"/>
      </w:pPr>
      <w:r>
        <w:t xml:space="preserve">   На решение  проблем будет направлена  работа  Управления образования в 2018 году.</w:t>
      </w:r>
    </w:p>
    <w:p w:rsidR="0001691B" w:rsidRPr="001D3B6B" w:rsidRDefault="0001691B" w:rsidP="0001691B">
      <w:pPr>
        <w:jc w:val="both"/>
        <w:rPr>
          <w:b/>
          <w:u w:val="single"/>
        </w:rPr>
      </w:pPr>
    </w:p>
    <w:p w:rsidR="009A6BF0" w:rsidRDefault="009A6BF0" w:rsidP="009A6BF0">
      <w:pPr>
        <w:sectPr w:rsidR="009A6BF0" w:rsidSect="00CE7D6D">
          <w:pgSz w:w="11906" w:h="16838"/>
          <w:pgMar w:top="709" w:right="849" w:bottom="425" w:left="1304" w:header="709" w:footer="709" w:gutter="0"/>
          <w:cols w:space="720"/>
        </w:sectPr>
      </w:pPr>
    </w:p>
    <w:p w:rsidR="009A6BF0" w:rsidRDefault="009A6BF0" w:rsidP="009A6BF0">
      <w:pPr>
        <w:jc w:val="right"/>
      </w:pPr>
      <w:r>
        <w:lastRenderedPageBreak/>
        <w:t>Приложение 1</w:t>
      </w:r>
    </w:p>
    <w:p w:rsidR="009A6BF0" w:rsidRDefault="009A6BF0" w:rsidP="009A6BF0">
      <w:pPr>
        <w:jc w:val="center"/>
      </w:pPr>
      <w:r>
        <w:rPr>
          <w:b/>
        </w:rPr>
        <w:t xml:space="preserve">Социальный паспорт </w:t>
      </w:r>
    </w:p>
    <w:tbl>
      <w:tblPr>
        <w:tblW w:w="15044" w:type="dxa"/>
        <w:tblInd w:w="959" w:type="dxa"/>
        <w:tblLook w:val="04A0"/>
      </w:tblPr>
      <w:tblGrid>
        <w:gridCol w:w="709"/>
        <w:gridCol w:w="6529"/>
        <w:gridCol w:w="700"/>
        <w:gridCol w:w="580"/>
        <w:gridCol w:w="700"/>
        <w:gridCol w:w="620"/>
        <w:gridCol w:w="580"/>
        <w:gridCol w:w="580"/>
        <w:gridCol w:w="520"/>
        <w:gridCol w:w="580"/>
        <w:gridCol w:w="486"/>
        <w:gridCol w:w="620"/>
        <w:gridCol w:w="580"/>
        <w:gridCol w:w="540"/>
        <w:gridCol w:w="720"/>
      </w:tblGrid>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 xml:space="preserve">№ </w:t>
            </w:r>
            <w:proofErr w:type="spellStart"/>
            <w:proofErr w:type="gramStart"/>
            <w:r>
              <w:rPr>
                <w:b/>
                <w:bCs/>
                <w:color w:val="000000"/>
                <w:sz w:val="18"/>
                <w:szCs w:val="18"/>
                <w:lang w:eastAsia="en-US"/>
              </w:rPr>
              <w:t>п</w:t>
            </w:r>
            <w:proofErr w:type="spellEnd"/>
            <w:proofErr w:type="gramEnd"/>
            <w:r>
              <w:rPr>
                <w:b/>
                <w:bCs/>
                <w:color w:val="000000"/>
                <w:sz w:val="18"/>
                <w:szCs w:val="18"/>
                <w:lang w:eastAsia="en-US"/>
              </w:rPr>
              <w:t>/</w:t>
            </w:r>
            <w:proofErr w:type="spellStart"/>
            <w:r>
              <w:rPr>
                <w:b/>
                <w:bCs/>
                <w:color w:val="000000"/>
                <w:sz w:val="18"/>
                <w:szCs w:val="18"/>
                <w:lang w:eastAsia="en-US"/>
              </w:rPr>
              <w:t>п</w:t>
            </w:r>
            <w:proofErr w:type="spellEnd"/>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Показатель</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22</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29</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33</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итого</w:t>
            </w:r>
          </w:p>
        </w:tc>
      </w:tr>
      <w:tr w:rsidR="009A6BF0" w:rsidTr="00841D74">
        <w:trPr>
          <w:trHeight w:val="18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proofErr w:type="gramStart"/>
            <w:r>
              <w:rPr>
                <w:color w:val="000000"/>
                <w:sz w:val="18"/>
                <w:szCs w:val="18"/>
                <w:lang w:eastAsia="en-US"/>
              </w:rPr>
              <w:t>Обучающихся</w:t>
            </w:r>
            <w:proofErr w:type="gramEnd"/>
            <w:r>
              <w:rPr>
                <w:color w:val="000000"/>
                <w:sz w:val="18"/>
                <w:szCs w:val="18"/>
                <w:lang w:eastAsia="en-US"/>
              </w:rPr>
              <w:t xml:space="preserve"> всего</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1350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1698</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1394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1056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263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470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1176</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314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1105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28</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998</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10106</w:t>
            </w:r>
          </w:p>
        </w:tc>
      </w:tr>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841D74">
            <w:pPr>
              <w:spacing w:line="276" w:lineRule="auto"/>
              <w:jc w:val="both"/>
              <w:rPr>
                <w:color w:val="000000"/>
                <w:sz w:val="18"/>
                <w:szCs w:val="18"/>
                <w:lang w:eastAsia="en-US"/>
              </w:rPr>
            </w:pPr>
            <w:r>
              <w:rPr>
                <w:color w:val="000000"/>
                <w:sz w:val="18"/>
                <w:szCs w:val="18"/>
                <w:lang w:eastAsia="en-US"/>
              </w:rPr>
              <w:t xml:space="preserve">Количество детей - инвалидов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95</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3.   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Количество детей с ОВЗ</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74</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253</w:t>
            </w:r>
          </w:p>
        </w:tc>
      </w:tr>
      <w:tr w:rsidR="009A6BF0" w:rsidTr="00841D74">
        <w:trPr>
          <w:trHeight w:val="22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4.   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841D74">
            <w:pPr>
              <w:spacing w:line="276" w:lineRule="auto"/>
              <w:jc w:val="both"/>
              <w:rPr>
                <w:color w:val="000000"/>
                <w:sz w:val="18"/>
                <w:szCs w:val="18"/>
                <w:lang w:eastAsia="en-US"/>
              </w:rPr>
            </w:pPr>
            <w:r>
              <w:rPr>
                <w:color w:val="000000"/>
                <w:sz w:val="18"/>
                <w:szCs w:val="18"/>
                <w:lang w:eastAsia="en-US"/>
              </w:rPr>
              <w:t xml:space="preserve">Опекаемых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23</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27</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26</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23</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222</w:t>
            </w:r>
          </w:p>
        </w:tc>
      </w:tr>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5.   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841D74">
            <w:pPr>
              <w:spacing w:line="276" w:lineRule="auto"/>
              <w:jc w:val="both"/>
              <w:rPr>
                <w:color w:val="000000"/>
                <w:sz w:val="18"/>
                <w:szCs w:val="18"/>
                <w:lang w:eastAsia="en-US"/>
              </w:rPr>
            </w:pPr>
            <w:r>
              <w:rPr>
                <w:color w:val="000000"/>
                <w:sz w:val="18"/>
                <w:szCs w:val="18"/>
                <w:lang w:eastAsia="en-US"/>
              </w:rPr>
              <w:t xml:space="preserve">На учете в ТКДН и ЗП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33</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6.   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841D74">
            <w:pPr>
              <w:spacing w:line="276" w:lineRule="auto"/>
              <w:jc w:val="both"/>
              <w:rPr>
                <w:color w:val="000000"/>
                <w:sz w:val="18"/>
                <w:szCs w:val="18"/>
                <w:lang w:eastAsia="en-US"/>
              </w:rPr>
            </w:pPr>
            <w:r>
              <w:rPr>
                <w:color w:val="000000"/>
                <w:sz w:val="18"/>
                <w:szCs w:val="18"/>
                <w:lang w:eastAsia="en-US"/>
              </w:rPr>
              <w:t xml:space="preserve">На учете в ПДН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53</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7.</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Количество обучающихся, совершивших правонарушения в 2017-2017уч.г. (употребление ПАВ, кража, уклонение от обучения и др.)</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44</w:t>
            </w:r>
          </w:p>
        </w:tc>
      </w:tr>
      <w:tr w:rsidR="009A6BF0" w:rsidTr="00841D74">
        <w:trPr>
          <w:trHeight w:val="239"/>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8.   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Количество </w:t>
            </w:r>
            <w:proofErr w:type="gramStart"/>
            <w:r>
              <w:rPr>
                <w:color w:val="000000"/>
                <w:sz w:val="18"/>
                <w:szCs w:val="18"/>
                <w:lang w:eastAsia="en-US"/>
              </w:rPr>
              <w:t>обучающихся</w:t>
            </w:r>
            <w:proofErr w:type="gramEnd"/>
            <w:r>
              <w:rPr>
                <w:color w:val="000000"/>
                <w:sz w:val="18"/>
                <w:szCs w:val="18"/>
                <w:lang w:eastAsia="en-US"/>
              </w:rPr>
              <w:t>, совершивших преступления в 2017-2017уч.г.</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r>
      <w:tr w:rsidR="009A6BF0" w:rsidTr="00841D74">
        <w:trPr>
          <w:trHeight w:val="129"/>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9.   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Количество </w:t>
            </w:r>
            <w:proofErr w:type="gramStart"/>
            <w:r>
              <w:rPr>
                <w:color w:val="000000"/>
                <w:sz w:val="18"/>
                <w:szCs w:val="18"/>
                <w:lang w:eastAsia="en-US"/>
              </w:rPr>
              <w:t>обучающихся</w:t>
            </w:r>
            <w:proofErr w:type="gramEnd"/>
            <w:r>
              <w:rPr>
                <w:color w:val="000000"/>
                <w:sz w:val="18"/>
                <w:szCs w:val="18"/>
                <w:lang w:eastAsia="en-US"/>
              </w:rPr>
              <w:t xml:space="preserve">, состоящих на ВШУ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82</w:t>
            </w:r>
          </w:p>
        </w:tc>
      </w:tr>
      <w:tr w:rsidR="009A6BF0" w:rsidTr="00841D74">
        <w:trPr>
          <w:trHeight w:val="203"/>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10.    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proofErr w:type="gramStart"/>
            <w:r>
              <w:rPr>
                <w:color w:val="000000"/>
                <w:sz w:val="18"/>
                <w:szCs w:val="18"/>
                <w:lang w:eastAsia="en-US"/>
              </w:rPr>
              <w:t>Количество обучающихся группы риска (состоящих на различных учетах)</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116</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11.     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Обучаются на дому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33</w:t>
            </w:r>
          </w:p>
        </w:tc>
      </w:tr>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12.     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из них инвалиды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13.     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Обучаются по другим формам обучения:</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22</w:t>
            </w:r>
          </w:p>
        </w:tc>
      </w:tr>
      <w:tr w:rsidR="009A6BF0" w:rsidTr="00841D74">
        <w:trPr>
          <w:trHeight w:val="24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14.     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семейное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r>
      <w:tr w:rsidR="009A6BF0" w:rsidTr="00841D74">
        <w:trPr>
          <w:trHeight w:val="18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15.     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самообразование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r>
      <w:tr w:rsidR="009A6BF0" w:rsidTr="00841D74">
        <w:trPr>
          <w:trHeight w:val="195"/>
        </w:trPr>
        <w:tc>
          <w:tcPr>
            <w:tcW w:w="709"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16.     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rsidP="00CE7D6D">
            <w:pPr>
              <w:spacing w:line="276" w:lineRule="auto"/>
              <w:jc w:val="both"/>
              <w:rPr>
                <w:color w:val="000000"/>
                <w:sz w:val="18"/>
                <w:szCs w:val="18"/>
                <w:lang w:eastAsia="en-US"/>
              </w:rPr>
            </w:pPr>
            <w:r>
              <w:rPr>
                <w:color w:val="000000"/>
                <w:sz w:val="18"/>
                <w:szCs w:val="18"/>
                <w:lang w:eastAsia="en-US"/>
              </w:rPr>
              <w:t xml:space="preserve">другое (перечислить)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r>
      <w:tr w:rsidR="009A6BF0" w:rsidTr="00841D74">
        <w:trPr>
          <w:trHeight w:val="2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color w:val="000000"/>
                <w:sz w:val="18"/>
                <w:szCs w:val="18"/>
                <w:lang w:eastAsia="en-US"/>
              </w:rPr>
            </w:pP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ИУП</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r>
      <w:tr w:rsidR="009A6BF0" w:rsidTr="00841D74">
        <w:trPr>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color w:val="000000"/>
                <w:sz w:val="18"/>
                <w:szCs w:val="18"/>
                <w:lang w:eastAsia="en-US"/>
              </w:rPr>
            </w:pP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 </w:t>
            </w:r>
            <w:proofErr w:type="spellStart"/>
            <w:r>
              <w:rPr>
                <w:color w:val="000000"/>
                <w:sz w:val="18"/>
                <w:szCs w:val="18"/>
                <w:lang w:eastAsia="en-US"/>
              </w:rPr>
              <w:t>очно-заочная</w:t>
            </w:r>
            <w:proofErr w:type="spellEnd"/>
            <w:r>
              <w:rPr>
                <w:color w:val="000000"/>
                <w:sz w:val="18"/>
                <w:szCs w:val="18"/>
                <w:lang w:eastAsia="en-US"/>
              </w:rPr>
              <w:t xml:space="preserve"> форма</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r>
      <w:tr w:rsidR="009A6BF0" w:rsidTr="00841D74">
        <w:trPr>
          <w:trHeight w:val="19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17.    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proofErr w:type="gramStart"/>
            <w:r>
              <w:rPr>
                <w:color w:val="000000"/>
                <w:sz w:val="18"/>
                <w:szCs w:val="18"/>
                <w:lang w:eastAsia="en-US"/>
              </w:rPr>
              <w:t>Количество обучающихся из многодетных семей</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147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172</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165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97</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149</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76</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191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97</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1308</w:t>
            </w:r>
          </w:p>
        </w:tc>
      </w:tr>
      <w:tr w:rsidR="009A6BF0" w:rsidTr="00841D74">
        <w:trPr>
          <w:trHeight w:val="18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18.    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Из неполных семей</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155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252</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310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104</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48</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211</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204</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1725</w:t>
            </w:r>
          </w:p>
        </w:tc>
      </w:tr>
      <w:tr w:rsidR="009A6BF0" w:rsidTr="00841D74">
        <w:trPr>
          <w:trHeight w:val="24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19.    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Из семей религиозных фанатов</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r>
      <w:tr w:rsidR="009A6BF0" w:rsidTr="00841D74">
        <w:trPr>
          <w:trHeight w:val="25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20.    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количество семей религиозных фанатов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r>
      <w:tr w:rsidR="009A6BF0" w:rsidTr="00841D74">
        <w:trPr>
          <w:trHeight w:val="24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21.    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Из малообеспеченных семей</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79</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17</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59</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19</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46</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513</w:t>
            </w:r>
          </w:p>
        </w:tc>
      </w:tr>
      <w:tr w:rsidR="009A6BF0" w:rsidTr="00841D74">
        <w:trPr>
          <w:trHeight w:val="122"/>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22.    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Из семей вынужденных переселенцев, беженцев, прибывших из других государств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127</w:t>
            </w:r>
          </w:p>
        </w:tc>
      </w:tr>
      <w:tr w:rsidR="009A6BF0" w:rsidTr="00841D74">
        <w:trPr>
          <w:trHeight w:val="25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23.    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Прописанных в других городах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6</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9</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259</w:t>
            </w:r>
          </w:p>
        </w:tc>
      </w:tr>
      <w:tr w:rsidR="009A6BF0" w:rsidTr="00841D74">
        <w:trPr>
          <w:trHeight w:val="143"/>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24.    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 xml:space="preserve">Количество детей, проживающих отдельно от родителей </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13</w:t>
            </w:r>
          </w:p>
        </w:tc>
      </w:tr>
      <w:tr w:rsidR="009A6BF0" w:rsidTr="00841D74">
        <w:trPr>
          <w:trHeight w:val="33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25.      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Количество детей, находящихся в социально опасном положении (официально признанных постановлением ТКДН и ЗП)</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11</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19</w:t>
            </w:r>
          </w:p>
        </w:tc>
      </w:tr>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 xml:space="preserve">27.    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proofErr w:type="gramStart"/>
            <w:r>
              <w:rPr>
                <w:color w:val="000000"/>
                <w:sz w:val="18"/>
                <w:szCs w:val="18"/>
                <w:lang w:eastAsia="en-US"/>
              </w:rPr>
              <w:t>обучающиеся группы риска (состоящих на различных учетах)</w:t>
            </w:r>
            <w:proofErr w:type="gramEnd"/>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45</w:t>
            </w:r>
          </w:p>
        </w:tc>
      </w:tr>
      <w:tr w:rsidR="00036235" w:rsidTr="00841D74">
        <w:trPr>
          <w:trHeight w:val="290"/>
        </w:trPr>
        <w:tc>
          <w:tcPr>
            <w:tcW w:w="709" w:type="dxa"/>
            <w:tcBorders>
              <w:top w:val="single" w:sz="4" w:space="0" w:color="auto"/>
              <w:left w:val="single" w:sz="4" w:space="0" w:color="auto"/>
              <w:bottom w:val="single" w:sz="4" w:space="0" w:color="auto"/>
              <w:right w:val="single" w:sz="4" w:space="0" w:color="auto"/>
            </w:tcBorders>
            <w:hideMark/>
          </w:tcPr>
          <w:p w:rsidR="00036235" w:rsidRDefault="00036235" w:rsidP="00036235">
            <w:pPr>
              <w:spacing w:line="276" w:lineRule="auto"/>
              <w:jc w:val="center"/>
              <w:rPr>
                <w:color w:val="000000"/>
                <w:sz w:val="18"/>
                <w:szCs w:val="18"/>
                <w:lang w:eastAsia="en-US"/>
              </w:rPr>
            </w:pPr>
            <w:r>
              <w:rPr>
                <w:color w:val="000000"/>
                <w:sz w:val="18"/>
                <w:szCs w:val="18"/>
                <w:lang w:eastAsia="en-US"/>
              </w:rPr>
              <w:t xml:space="preserve">28.     </w:t>
            </w:r>
          </w:p>
        </w:tc>
        <w:tc>
          <w:tcPr>
            <w:tcW w:w="6529" w:type="dxa"/>
            <w:tcBorders>
              <w:top w:val="single" w:sz="4" w:space="0" w:color="auto"/>
              <w:left w:val="single" w:sz="4" w:space="0" w:color="auto"/>
              <w:right w:val="single" w:sz="4" w:space="0" w:color="auto"/>
            </w:tcBorders>
            <w:hideMark/>
          </w:tcPr>
          <w:p w:rsidR="00036235" w:rsidRDefault="00036235">
            <w:pPr>
              <w:spacing w:line="276" w:lineRule="auto"/>
              <w:jc w:val="both"/>
              <w:rPr>
                <w:color w:val="000000"/>
                <w:sz w:val="18"/>
                <w:szCs w:val="18"/>
                <w:lang w:eastAsia="en-US"/>
              </w:rPr>
            </w:pPr>
            <w:proofErr w:type="gramStart"/>
            <w:r>
              <w:rPr>
                <w:color w:val="000000"/>
                <w:sz w:val="18"/>
                <w:szCs w:val="18"/>
                <w:lang w:eastAsia="en-US"/>
              </w:rPr>
              <w:t>Замечены в употреблении ПАВ (всего), из них:</w:t>
            </w:r>
            <w:proofErr w:type="gramEnd"/>
          </w:p>
        </w:tc>
        <w:tc>
          <w:tcPr>
            <w:tcW w:w="700" w:type="dxa"/>
            <w:tcBorders>
              <w:top w:val="single" w:sz="4" w:space="0" w:color="auto"/>
              <w:left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4</w:t>
            </w:r>
          </w:p>
        </w:tc>
        <w:tc>
          <w:tcPr>
            <w:tcW w:w="58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23</w:t>
            </w:r>
          </w:p>
        </w:tc>
        <w:tc>
          <w:tcPr>
            <w:tcW w:w="62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17</w:t>
            </w:r>
          </w:p>
        </w:tc>
        <w:tc>
          <w:tcPr>
            <w:tcW w:w="58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19</w:t>
            </w:r>
          </w:p>
        </w:tc>
        <w:tc>
          <w:tcPr>
            <w:tcW w:w="52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15</w:t>
            </w:r>
          </w:p>
        </w:tc>
        <w:tc>
          <w:tcPr>
            <w:tcW w:w="58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10</w:t>
            </w:r>
          </w:p>
        </w:tc>
        <w:tc>
          <w:tcPr>
            <w:tcW w:w="486"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8</w:t>
            </w:r>
          </w:p>
        </w:tc>
        <w:tc>
          <w:tcPr>
            <w:tcW w:w="62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18</w:t>
            </w:r>
          </w:p>
        </w:tc>
        <w:tc>
          <w:tcPr>
            <w:tcW w:w="58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11</w:t>
            </w:r>
          </w:p>
        </w:tc>
        <w:tc>
          <w:tcPr>
            <w:tcW w:w="720" w:type="dxa"/>
            <w:tcBorders>
              <w:top w:val="single" w:sz="4" w:space="0" w:color="auto"/>
              <w:left w:val="single" w:sz="4" w:space="0" w:color="auto"/>
              <w:bottom w:val="single" w:sz="4" w:space="0" w:color="auto"/>
              <w:right w:val="single" w:sz="4" w:space="0" w:color="auto"/>
            </w:tcBorders>
            <w:hideMark/>
          </w:tcPr>
          <w:p w:rsidR="00036235" w:rsidRDefault="00036235">
            <w:pPr>
              <w:spacing w:line="276" w:lineRule="auto"/>
              <w:jc w:val="center"/>
              <w:rPr>
                <w:b/>
                <w:bCs/>
                <w:color w:val="000000"/>
                <w:sz w:val="18"/>
                <w:szCs w:val="18"/>
                <w:lang w:eastAsia="en-US"/>
              </w:rPr>
            </w:pPr>
            <w:r>
              <w:rPr>
                <w:b/>
                <w:bCs/>
                <w:color w:val="000000"/>
                <w:sz w:val="18"/>
                <w:szCs w:val="18"/>
                <w:lang w:eastAsia="en-US"/>
              </w:rPr>
              <w:t>126</w:t>
            </w:r>
          </w:p>
        </w:tc>
      </w:tr>
      <w:tr w:rsidR="009A6BF0" w:rsidTr="00841D74">
        <w:trPr>
          <w:trHeight w:val="162"/>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29.    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наркотических</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vAlign w:val="bottom"/>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r>
      <w:tr w:rsidR="009A6BF0" w:rsidTr="00841D74">
        <w:trPr>
          <w:trHeight w:val="225"/>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30.     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токсических средств</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r>
      <w:tr w:rsidR="009A6BF0" w:rsidTr="00841D74">
        <w:trPr>
          <w:trHeight w:val="153"/>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31.    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алкоголя</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5</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18</w:t>
            </w:r>
          </w:p>
        </w:tc>
      </w:tr>
      <w:tr w:rsidR="009A6BF0" w:rsidTr="00841D74">
        <w:trPr>
          <w:trHeight w:val="210"/>
        </w:trPr>
        <w:tc>
          <w:tcPr>
            <w:tcW w:w="70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18"/>
                <w:szCs w:val="18"/>
                <w:lang w:eastAsia="en-US"/>
              </w:rPr>
            </w:pPr>
            <w:r>
              <w:rPr>
                <w:color w:val="000000"/>
                <w:sz w:val="18"/>
                <w:szCs w:val="18"/>
                <w:lang w:eastAsia="en-US"/>
              </w:rPr>
              <w:t>32.     </w:t>
            </w:r>
          </w:p>
        </w:tc>
        <w:tc>
          <w:tcPr>
            <w:tcW w:w="652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both"/>
              <w:rPr>
                <w:color w:val="000000"/>
                <w:sz w:val="18"/>
                <w:szCs w:val="18"/>
                <w:lang w:eastAsia="en-US"/>
              </w:rPr>
            </w:pPr>
            <w:r>
              <w:rPr>
                <w:color w:val="000000"/>
                <w:sz w:val="18"/>
                <w:szCs w:val="18"/>
                <w:lang w:eastAsia="en-US"/>
              </w:rPr>
              <w:t>табака</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18</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12</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18</w:t>
            </w:r>
          </w:p>
        </w:tc>
        <w:tc>
          <w:tcPr>
            <w:tcW w:w="5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w:t>
            </w:r>
          </w:p>
        </w:tc>
        <w:tc>
          <w:tcPr>
            <w:tcW w:w="486"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6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15</w:t>
            </w:r>
          </w:p>
        </w:tc>
        <w:tc>
          <w:tcPr>
            <w:tcW w:w="58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8</w:t>
            </w:r>
          </w:p>
        </w:tc>
        <w:tc>
          <w:tcPr>
            <w:tcW w:w="720"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b/>
                <w:bCs/>
                <w:color w:val="000000"/>
                <w:sz w:val="18"/>
                <w:szCs w:val="18"/>
                <w:lang w:eastAsia="en-US"/>
              </w:rPr>
            </w:pPr>
            <w:r>
              <w:rPr>
                <w:b/>
                <w:bCs/>
                <w:color w:val="000000"/>
                <w:sz w:val="18"/>
                <w:szCs w:val="18"/>
                <w:lang w:eastAsia="en-US"/>
              </w:rPr>
              <w:t>105</w:t>
            </w:r>
          </w:p>
        </w:tc>
      </w:tr>
      <w:tr w:rsidR="009A6BF0" w:rsidTr="00841D74">
        <w:trPr>
          <w:trHeight w:val="165"/>
        </w:trPr>
        <w:tc>
          <w:tcPr>
            <w:tcW w:w="709"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6529"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70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70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62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2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486"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62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8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54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c>
          <w:tcPr>
            <w:tcW w:w="720" w:type="dxa"/>
            <w:tcBorders>
              <w:top w:val="single" w:sz="4" w:space="0" w:color="auto"/>
              <w:left w:val="nil"/>
              <w:bottom w:val="nil"/>
              <w:right w:val="nil"/>
            </w:tcBorders>
            <w:noWrap/>
            <w:vAlign w:val="bottom"/>
            <w:hideMark/>
          </w:tcPr>
          <w:p w:rsidR="009A6BF0" w:rsidRDefault="009A6BF0">
            <w:pPr>
              <w:spacing w:line="276" w:lineRule="auto"/>
              <w:rPr>
                <w:rFonts w:asciiTheme="minorHAnsi" w:eastAsiaTheme="minorHAnsi" w:hAnsiTheme="minorHAnsi" w:cstheme="minorBidi"/>
                <w:lang w:eastAsia="en-US"/>
              </w:rPr>
            </w:pPr>
          </w:p>
        </w:tc>
      </w:tr>
    </w:tbl>
    <w:p w:rsidR="009A6BF0" w:rsidRDefault="009A6BF0" w:rsidP="009A6BF0">
      <w:pPr>
        <w:rPr>
          <w:sz w:val="16"/>
          <w:szCs w:val="16"/>
        </w:rPr>
      </w:pPr>
    </w:p>
    <w:p w:rsidR="009A6BF0" w:rsidRDefault="009A6BF0" w:rsidP="009A6BF0">
      <w:pPr>
        <w:rPr>
          <w:sz w:val="16"/>
          <w:szCs w:val="16"/>
        </w:rPr>
      </w:pPr>
    </w:p>
    <w:p w:rsidR="009A6BF0" w:rsidRDefault="009A6BF0" w:rsidP="009A6BF0">
      <w:pPr>
        <w:tabs>
          <w:tab w:val="left" w:pos="1316"/>
        </w:tabs>
        <w:jc w:val="right"/>
      </w:pPr>
    </w:p>
    <w:p w:rsidR="009A6BF0" w:rsidRDefault="009A6BF0" w:rsidP="009A6BF0">
      <w:pPr>
        <w:tabs>
          <w:tab w:val="left" w:pos="1316"/>
        </w:tabs>
        <w:jc w:val="right"/>
      </w:pPr>
    </w:p>
    <w:p w:rsidR="009A6BF0" w:rsidRDefault="009A6BF0" w:rsidP="009A6BF0">
      <w:pPr>
        <w:tabs>
          <w:tab w:val="left" w:pos="1316"/>
        </w:tabs>
        <w:jc w:val="right"/>
      </w:pPr>
    </w:p>
    <w:p w:rsidR="009A6BF0" w:rsidRPr="00841D74" w:rsidRDefault="009A6BF0" w:rsidP="009A6BF0">
      <w:pPr>
        <w:jc w:val="right"/>
      </w:pPr>
      <w:r w:rsidRPr="00841D74">
        <w:t xml:space="preserve">Приложение 2 </w:t>
      </w:r>
    </w:p>
    <w:tbl>
      <w:tblPr>
        <w:tblW w:w="14175" w:type="dxa"/>
        <w:tblInd w:w="675" w:type="dxa"/>
        <w:tblLook w:val="04A0"/>
      </w:tblPr>
      <w:tblGrid>
        <w:gridCol w:w="7371"/>
        <w:gridCol w:w="1701"/>
        <w:gridCol w:w="1701"/>
        <w:gridCol w:w="1701"/>
        <w:gridCol w:w="1701"/>
      </w:tblGrid>
      <w:tr w:rsidR="009A6BF0" w:rsidTr="009A6BF0">
        <w:trPr>
          <w:trHeight w:val="966"/>
        </w:trPr>
        <w:tc>
          <w:tcPr>
            <w:tcW w:w="14175" w:type="dxa"/>
            <w:gridSpan w:val="5"/>
            <w:noWrap/>
            <w:vAlign w:val="bottom"/>
            <w:hideMark/>
          </w:tcPr>
          <w:p w:rsidR="009A6BF0" w:rsidRDefault="009A6BF0">
            <w:pPr>
              <w:spacing w:line="276" w:lineRule="auto"/>
              <w:jc w:val="center"/>
              <w:rPr>
                <w:b/>
                <w:bCs/>
                <w:color w:val="000000"/>
                <w:lang w:eastAsia="en-US"/>
              </w:rPr>
            </w:pPr>
            <w:r>
              <w:rPr>
                <w:b/>
                <w:bCs/>
                <w:color w:val="000000"/>
                <w:lang w:eastAsia="en-US"/>
              </w:rPr>
              <w:t>Анализ анкетирования</w:t>
            </w:r>
          </w:p>
          <w:p w:rsidR="009A6BF0" w:rsidRDefault="009A6BF0">
            <w:pPr>
              <w:spacing w:line="276" w:lineRule="auto"/>
              <w:jc w:val="center"/>
              <w:rPr>
                <w:color w:val="000000"/>
                <w:lang w:eastAsia="en-US"/>
              </w:rPr>
            </w:pPr>
            <w:r>
              <w:rPr>
                <w:b/>
                <w:bCs/>
                <w:color w:val="000000"/>
                <w:lang w:eastAsia="en-US"/>
              </w:rPr>
              <w:t>обучающихся 7-11 классов по вопросам экстремизма октябрь 2016г., 2017г.</w:t>
            </w:r>
          </w:p>
        </w:tc>
      </w:tr>
      <w:tr w:rsidR="009A6BF0" w:rsidTr="009A6BF0">
        <w:trPr>
          <w:trHeight w:val="255"/>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9A6BF0" w:rsidRDefault="009A6BF0">
            <w:pPr>
              <w:spacing w:line="276" w:lineRule="auto"/>
              <w:jc w:val="center"/>
              <w:rPr>
                <w:b/>
                <w:bCs/>
                <w:color w:val="000000"/>
                <w:lang w:eastAsia="en-US"/>
              </w:rPr>
            </w:pPr>
            <w:r>
              <w:rPr>
                <w:b/>
                <w:bCs/>
                <w:color w:val="000000"/>
                <w:lang w:eastAsia="en-US"/>
              </w:rPr>
              <w:t> </w:t>
            </w:r>
          </w:p>
        </w:tc>
        <w:tc>
          <w:tcPr>
            <w:tcW w:w="3402" w:type="dxa"/>
            <w:gridSpan w:val="2"/>
            <w:tcBorders>
              <w:top w:val="single" w:sz="4" w:space="0" w:color="auto"/>
              <w:left w:val="nil"/>
              <w:bottom w:val="single" w:sz="4" w:space="0" w:color="auto"/>
              <w:right w:val="single" w:sz="4" w:space="0" w:color="auto"/>
            </w:tcBorders>
            <w:noWrap/>
            <w:vAlign w:val="bottom"/>
            <w:hideMark/>
          </w:tcPr>
          <w:p w:rsidR="009A6BF0" w:rsidRDefault="009A6BF0">
            <w:pPr>
              <w:spacing w:line="276" w:lineRule="auto"/>
              <w:jc w:val="center"/>
              <w:rPr>
                <w:bCs/>
                <w:color w:val="000000"/>
                <w:lang w:eastAsia="en-US"/>
              </w:rPr>
            </w:pPr>
            <w:r>
              <w:rPr>
                <w:bCs/>
                <w:color w:val="000000"/>
                <w:lang w:eastAsia="en-US"/>
              </w:rPr>
              <w:t>2016г.</w:t>
            </w:r>
          </w:p>
        </w:tc>
        <w:tc>
          <w:tcPr>
            <w:tcW w:w="3402" w:type="dxa"/>
            <w:gridSpan w:val="2"/>
            <w:tcBorders>
              <w:top w:val="single" w:sz="4" w:space="0" w:color="auto"/>
              <w:left w:val="nil"/>
              <w:bottom w:val="single" w:sz="4" w:space="0" w:color="auto"/>
              <w:right w:val="single" w:sz="4" w:space="0" w:color="000000"/>
            </w:tcBorders>
            <w:noWrap/>
            <w:vAlign w:val="bottom"/>
            <w:hideMark/>
          </w:tcPr>
          <w:p w:rsidR="009A6BF0" w:rsidRDefault="009A6BF0">
            <w:pPr>
              <w:spacing w:line="276" w:lineRule="auto"/>
              <w:jc w:val="center"/>
              <w:rPr>
                <w:bCs/>
                <w:color w:val="000000"/>
                <w:lang w:eastAsia="en-US"/>
              </w:rPr>
            </w:pPr>
            <w:r>
              <w:rPr>
                <w:bCs/>
                <w:color w:val="000000"/>
                <w:lang w:eastAsia="en-US"/>
              </w:rPr>
              <w:t>2017г.</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ответ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всего</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 xml:space="preserve">%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 xml:space="preserve">% </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Всего человек</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1832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1659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center"/>
              <w:rPr>
                <w:bCs/>
                <w:color w:val="000000"/>
                <w:lang w:eastAsia="en-US"/>
              </w:rPr>
            </w:pPr>
            <w:r>
              <w:rPr>
                <w:bCs/>
                <w:color w:val="000000"/>
                <w:lang w:eastAsia="en-US"/>
              </w:rPr>
              <w:t> </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 xml:space="preserve">1. Пол </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center"/>
              <w:rPr>
                <w:bCs/>
                <w:color w:val="000000"/>
                <w:lang w:eastAsia="en-US"/>
              </w:rPr>
            </w:pPr>
            <w:r>
              <w:rPr>
                <w:bCs/>
                <w:color w:val="000000"/>
                <w:lang w:eastAsia="en-US"/>
              </w:rPr>
              <w:t>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муж</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836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45,6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738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44,5</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жен</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996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54,4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921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55,5</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 xml:space="preserve"> 2. Возраст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rPr>
                <w:bCs/>
                <w:color w:val="000000"/>
                <w:lang w:eastAsia="en-US"/>
              </w:rPr>
            </w:pPr>
            <w:r>
              <w:rPr>
                <w:bCs/>
                <w:color w:val="000000"/>
                <w:lang w:eastAsia="en-US"/>
              </w:rPr>
              <w:t> </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13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484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46,3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413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24,9</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14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557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405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24,4</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15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370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310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18,7</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16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278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232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13,9</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17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139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145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8,7</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18 лет</w:t>
            </w:r>
          </w:p>
        </w:tc>
        <w:tc>
          <w:tcPr>
            <w:tcW w:w="1701" w:type="dxa"/>
            <w:tcBorders>
              <w:top w:val="nil"/>
              <w:left w:val="nil"/>
              <w:bottom w:val="single" w:sz="4" w:space="0" w:color="auto"/>
              <w:right w:val="single" w:sz="4" w:space="0" w:color="auto"/>
            </w:tcBorders>
            <w:hideMark/>
          </w:tcPr>
          <w:p w:rsidR="009A6BF0" w:rsidRDefault="009A6BF0">
            <w:pPr>
              <w:spacing w:line="276" w:lineRule="auto"/>
              <w:jc w:val="center"/>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0,7</w:t>
            </w:r>
          </w:p>
        </w:tc>
      </w:tr>
      <w:tr w:rsidR="009A6BF0" w:rsidTr="009A6BF0">
        <w:trPr>
          <w:trHeight w:val="242"/>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 xml:space="preserve"> </w:t>
            </w:r>
            <w:r>
              <w:rPr>
                <w:bCs/>
                <w:color w:val="000000"/>
                <w:lang w:eastAsia="en-US"/>
              </w:rPr>
              <w:t>3.</w:t>
            </w:r>
            <w:r>
              <w:rPr>
                <w:color w:val="000000"/>
                <w:lang w:eastAsia="en-US"/>
              </w:rPr>
              <w:t xml:space="preserve"> </w:t>
            </w:r>
            <w:r>
              <w:rPr>
                <w:bCs/>
                <w:color w:val="000000"/>
                <w:lang w:eastAsia="en-US"/>
              </w:rPr>
              <w:t>Ваше отношение к неформальным объединениям:</w:t>
            </w:r>
          </w:p>
        </w:tc>
      </w:tr>
      <w:tr w:rsidR="009A6BF0" w:rsidTr="009A6BF0">
        <w:trPr>
          <w:trHeight w:val="28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отрицательное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712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453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27,3</w:t>
            </w:r>
          </w:p>
        </w:tc>
      </w:tr>
      <w:tr w:rsidR="009A6BF0" w:rsidTr="009A6BF0">
        <w:trPr>
          <w:trHeight w:val="28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положительное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290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14,8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154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9,3</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нейтральное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819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44,19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919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55,4</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 ответа</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1,5</w:t>
            </w:r>
          </w:p>
        </w:tc>
      </w:tr>
      <w:tr w:rsidR="009A6BF0" w:rsidTr="009A6BF0">
        <w:trPr>
          <w:trHeight w:val="204"/>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4. Какие неформальные объединения Вам известны?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rPr>
                <w:bCs/>
                <w:color w:val="000000"/>
                <w:lang w:eastAsia="en-US"/>
              </w:rPr>
            </w:pPr>
            <w:r>
              <w:rPr>
                <w:bCs/>
                <w:color w:val="000000"/>
                <w:lang w:eastAsia="en-US"/>
              </w:rPr>
              <w:t> </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эмо</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466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28</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вэйперы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0,5</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готы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327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17,8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534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32,2</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панки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180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9,8</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рокеры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1,3</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анимэ</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0,9</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lastRenderedPageBreak/>
              <w:t>хиппи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681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скинхэды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4,5</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сатанисты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2,4</w:t>
            </w:r>
          </w:p>
        </w:tc>
      </w:tr>
      <w:tr w:rsidR="009A6BF0" w:rsidTr="009A6BF0">
        <w:trPr>
          <w:trHeight w:val="30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челкари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31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чайлдфри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свидетели Иеговы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0,7</w:t>
            </w:r>
          </w:p>
        </w:tc>
      </w:tr>
      <w:tr w:rsidR="009A6BF0" w:rsidTr="009A6BF0">
        <w:trPr>
          <w:trHeight w:val="28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webpank</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ИГИЛ</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30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ролевики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8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хипстеры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0,3</w:t>
            </w:r>
          </w:p>
        </w:tc>
      </w:tr>
      <w:tr w:rsidR="009A6BF0" w:rsidTr="009A6BF0">
        <w:trPr>
          <w:trHeight w:val="30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однополые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антихайп</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0,3</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стиляги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винишко-тян</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0,7</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ЛГБТ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0,5</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АУЕ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 xml:space="preserve">команда </w:t>
            </w:r>
            <w:proofErr w:type="gramStart"/>
            <w:r>
              <w:rPr>
                <w:color w:val="000000"/>
                <w:lang w:eastAsia="en-US"/>
              </w:rPr>
              <w:t>Навального</w:t>
            </w:r>
            <w:proofErr w:type="gram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таймблеры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1,8</w:t>
            </w:r>
          </w:p>
        </w:tc>
      </w:tr>
      <w:tr w:rsidR="009A6BF0" w:rsidTr="009A6BF0">
        <w:trPr>
          <w:trHeight w:val="30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националисты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райдеры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байкеры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1,5</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левые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рэперы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мазохисты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чики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скейтеры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металлисты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0,8</w:t>
            </w:r>
          </w:p>
        </w:tc>
      </w:tr>
      <w:tr w:rsidR="009A6BF0" w:rsidTr="009A6BF0">
        <w:trPr>
          <w:trHeight w:val="276"/>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5. К каким неформальным объединениям Вы себя причисляете?</w:t>
            </w:r>
            <w:r>
              <w:rPr>
                <w:color w:val="000000"/>
                <w:lang w:eastAsia="en-US"/>
              </w:rPr>
              <w:t xml:space="preserve">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 xml:space="preserve"> </w:t>
            </w:r>
            <w:proofErr w:type="spellStart"/>
            <w:r>
              <w:rPr>
                <w:color w:val="000000"/>
                <w:lang w:eastAsia="en-US"/>
              </w:rPr>
              <w:t>эмо</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0,4</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геймеры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анимэ</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0,27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lastRenderedPageBreak/>
              <w:t>готы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1,3</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рокеры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lang w:eastAsia="en-US"/>
              </w:rPr>
            </w:pPr>
            <w:r>
              <w:rPr>
                <w:bCs/>
                <w:lang w:eastAsia="en-US"/>
              </w:rPr>
              <w:t>0,2</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сатанисты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чайлдфри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чики</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националисты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байкеры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панки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1,5</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ни к каким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1784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97,4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1590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95,8</w:t>
            </w:r>
          </w:p>
        </w:tc>
      </w:tr>
      <w:tr w:rsidR="009A6BF0" w:rsidTr="009A6BF0">
        <w:trPr>
          <w:trHeight w:val="230"/>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 xml:space="preserve">6. Есть ли в вашем образовательном учреждении неформалы?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 xml:space="preserve">Да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рокеры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0,9</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вэйперы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0,2</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анимэ</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панки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0,93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0,3</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хиппи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0,27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националисты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готы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1,6</w:t>
            </w:r>
          </w:p>
        </w:tc>
      </w:tr>
      <w:tr w:rsidR="009A6BF0" w:rsidTr="009A6BF0">
        <w:trPr>
          <w:trHeight w:val="21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байкеры</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эмо</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2,5</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1196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76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 знаю</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1669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210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13,4</w:t>
            </w:r>
          </w:p>
        </w:tc>
      </w:tr>
      <w:tr w:rsidR="009A6BF0" w:rsidTr="009A6BF0">
        <w:trPr>
          <w:trHeight w:val="198"/>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 xml:space="preserve">7. Известно ли Вам, где собираются неформалы? </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У памятника В.И. Ленину</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Юбилейная, 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в подвалах и заброшенных домах</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0,8</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антикафе</w:t>
            </w:r>
            <w:proofErr w:type="spellEnd"/>
            <w:r>
              <w:rPr>
                <w:color w:val="000000"/>
                <w:lang w:eastAsia="en-US"/>
              </w:rPr>
              <w:t xml:space="preserve"> "</w:t>
            </w:r>
            <w:proofErr w:type="spellStart"/>
            <w:r>
              <w:rPr>
                <w:color w:val="000000"/>
                <w:lang w:eastAsia="en-US"/>
              </w:rPr>
              <w:t>Совушки</w:t>
            </w:r>
            <w:proofErr w:type="spellEnd"/>
            <w:r>
              <w:rPr>
                <w:color w:val="000000"/>
                <w:lang w:eastAsia="en-US"/>
              </w:rPr>
              <w:t>" (</w:t>
            </w:r>
            <w:proofErr w:type="spellStart"/>
            <w:r>
              <w:rPr>
                <w:color w:val="000000"/>
                <w:lang w:eastAsia="en-US"/>
              </w:rPr>
              <w:t>Уралмаш</w:t>
            </w:r>
            <w:proofErr w:type="spellEnd"/>
            <w:r>
              <w:rPr>
                <w:color w:val="000000"/>
                <w:lang w:eastAsia="en-US"/>
              </w:rPr>
              <w:t>)</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На кладбище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0,16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 известно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1334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1183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75,4</w:t>
            </w:r>
          </w:p>
        </w:tc>
      </w:tr>
      <w:tr w:rsidR="009A6BF0" w:rsidTr="009A6BF0">
        <w:trPr>
          <w:trHeight w:val="326"/>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8. Примите ли Вы участие в неформальной акции, шествии, демонстрации:</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если вам заплатят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182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206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12,4</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lastRenderedPageBreak/>
              <w:t>добровольно по желанию</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10,8</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1469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71,8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1157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73,7</w:t>
            </w:r>
          </w:p>
        </w:tc>
      </w:tr>
      <w:tr w:rsidR="009A6BF0" w:rsidTr="009A6BF0">
        <w:trPr>
          <w:trHeight w:val="326"/>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9. Ваше отношение к лицам иной национальности (иностранные граждане ближнего и дальнего зарубежья):</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доброжелательно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799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43,1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725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46,2</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негативно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102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6,5</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безразлично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910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49,7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722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46</w:t>
            </w:r>
          </w:p>
        </w:tc>
      </w:tr>
      <w:tr w:rsidR="009A6BF0" w:rsidTr="009A6BF0">
        <w:trPr>
          <w:trHeight w:val="285"/>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 xml:space="preserve">10. Какие религии Вам известны?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католицизм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7</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православие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653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35,6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1066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67,9</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ислам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729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46,5</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иудаизм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10</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буддизм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450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28,7</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мусульмане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105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6,7</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синтоизм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сатанизм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кришнаиты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староверы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пастафарианство</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язычество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агностицизм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протестантизм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1,2</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индуизм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0,4</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 ответа</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2,5</w:t>
            </w:r>
          </w:p>
        </w:tc>
      </w:tr>
      <w:tr w:rsidR="009A6BF0" w:rsidTr="009A6BF0">
        <w:trPr>
          <w:trHeight w:val="25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11. Ваше отношение к религии:</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rPr>
                <w:bCs/>
                <w:color w:val="000000"/>
                <w:lang w:eastAsia="en-US"/>
              </w:rPr>
            </w:pPr>
            <w:r>
              <w:rPr>
                <w:bCs/>
                <w:color w:val="000000"/>
                <w:lang w:eastAsia="en-US"/>
              </w:rPr>
              <w:t> </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rPr>
                <w:bCs/>
                <w:color w:val="000000"/>
                <w:lang w:eastAsia="en-US"/>
              </w:rPr>
            </w:pPr>
            <w:r>
              <w:rPr>
                <w:bCs/>
                <w:color w:val="000000"/>
                <w:lang w:eastAsia="en-US"/>
              </w:rPr>
              <w:t>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 xml:space="preserve">атеист </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835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45,6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665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42,4</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ислам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66</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агностицизм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0,1</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католицизм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мусульмане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язычество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0,06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православие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482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26,78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25</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lastRenderedPageBreak/>
              <w:t>верю в высшие силы</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1,1</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 знаю</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151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8,2</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2,4</w:t>
            </w:r>
          </w:p>
        </w:tc>
      </w:tr>
      <w:tr w:rsidR="009A6BF0" w:rsidTr="009A6BF0">
        <w:trPr>
          <w:trHeight w:val="228"/>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12. Как вы относитесь к людям, придерживающимся другой религии? </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доброжелательно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928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50,7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688</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43,8</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негативно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69</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4,4</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безразлично</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811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44,3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783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50</w:t>
            </w:r>
          </w:p>
        </w:tc>
      </w:tr>
      <w:tr w:rsidR="009A6BF0" w:rsidTr="009A6BF0">
        <w:trPr>
          <w:trHeight w:val="520"/>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ind w:firstLine="176"/>
              <w:rPr>
                <w:bCs/>
                <w:color w:val="000000"/>
                <w:lang w:eastAsia="en-US"/>
              </w:rPr>
            </w:pPr>
            <w:r>
              <w:rPr>
                <w:bCs/>
                <w:color w:val="000000"/>
                <w:lang w:eastAsia="en-US"/>
              </w:rPr>
              <w:t xml:space="preserve">13. Есть ли в вашем образовательном учреждении люди, пропагандирующие религию, неформальные течения? Если есть, </w:t>
            </w:r>
            <w:proofErr w:type="gramStart"/>
            <w:r>
              <w:rPr>
                <w:bCs/>
                <w:color w:val="000000"/>
                <w:lang w:eastAsia="en-US"/>
              </w:rPr>
              <w:t>то</w:t>
            </w:r>
            <w:proofErr w:type="gramEnd"/>
            <w:r>
              <w:rPr>
                <w:bCs/>
                <w:color w:val="000000"/>
                <w:lang w:eastAsia="en-US"/>
              </w:rPr>
              <w:t xml:space="preserve"> к каким религиозным направлениям (неформальным объединениям) они себя причисляют? </w:t>
            </w:r>
          </w:p>
        </w:tc>
      </w:tr>
      <w:tr w:rsidR="009A6BF0" w:rsidTr="009A6BF0">
        <w:trPr>
          <w:trHeight w:val="28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1654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90,3</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1150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73,3</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 знаю</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137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145</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9,2</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proofErr w:type="spellStart"/>
            <w:r>
              <w:rPr>
                <w:color w:val="000000"/>
                <w:lang w:eastAsia="en-US"/>
              </w:rPr>
              <w:t>эмо</w:t>
            </w:r>
            <w:proofErr w:type="spellEnd"/>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0,05</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w:t>
            </w:r>
          </w:p>
        </w:tc>
      </w:tr>
      <w:tr w:rsidR="009A6BF0" w:rsidTr="009A6BF0">
        <w:trPr>
          <w:trHeight w:val="27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православие</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7</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0,38</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23</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1,5</w:t>
            </w:r>
          </w:p>
        </w:tc>
      </w:tr>
      <w:tr w:rsidR="009A6BF0" w:rsidTr="009A6BF0">
        <w:trPr>
          <w:trHeight w:val="225"/>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ислам</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0,01</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0,7</w:t>
            </w:r>
          </w:p>
        </w:tc>
      </w:tr>
      <w:tr w:rsidR="009A6BF0" w:rsidTr="009A6BF0">
        <w:trPr>
          <w:trHeight w:val="503"/>
        </w:trPr>
        <w:tc>
          <w:tcPr>
            <w:tcW w:w="14175" w:type="dxa"/>
            <w:gridSpan w:val="5"/>
            <w:tcBorders>
              <w:top w:val="nil"/>
              <w:left w:val="single" w:sz="4" w:space="0" w:color="auto"/>
              <w:bottom w:val="single" w:sz="4" w:space="0" w:color="auto"/>
              <w:right w:val="single" w:sz="4" w:space="0" w:color="auto"/>
            </w:tcBorders>
            <w:hideMark/>
          </w:tcPr>
          <w:p w:rsidR="009A6BF0" w:rsidRDefault="009A6BF0">
            <w:pPr>
              <w:spacing w:line="276" w:lineRule="auto"/>
              <w:rPr>
                <w:bCs/>
                <w:color w:val="000000"/>
                <w:lang w:eastAsia="en-US"/>
              </w:rPr>
            </w:pPr>
            <w:r>
              <w:rPr>
                <w:bCs/>
                <w:color w:val="000000"/>
                <w:lang w:eastAsia="en-US"/>
              </w:rPr>
              <w:t>14. Известно ли Вам, где собираются люди, придерживающиеся различных направлений религии?</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нет</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1170</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63,9</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884</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56</w:t>
            </w:r>
          </w:p>
        </w:tc>
      </w:tr>
      <w:tr w:rsidR="009A6BF0" w:rsidTr="009A6BF0">
        <w:trPr>
          <w:trHeight w:val="240"/>
        </w:trPr>
        <w:tc>
          <w:tcPr>
            <w:tcW w:w="7371" w:type="dxa"/>
            <w:tcBorders>
              <w:top w:val="nil"/>
              <w:left w:val="single" w:sz="4" w:space="0" w:color="auto"/>
              <w:bottom w:val="single" w:sz="4" w:space="0" w:color="auto"/>
              <w:right w:val="single" w:sz="4" w:space="0" w:color="auto"/>
            </w:tcBorders>
            <w:hideMark/>
          </w:tcPr>
          <w:p w:rsidR="009A6BF0" w:rsidRDefault="009A6BF0">
            <w:pPr>
              <w:spacing w:line="276" w:lineRule="auto"/>
              <w:rPr>
                <w:color w:val="000000"/>
                <w:lang w:eastAsia="en-US"/>
              </w:rPr>
            </w:pPr>
            <w:r>
              <w:rPr>
                <w:color w:val="000000"/>
                <w:lang w:eastAsia="en-US"/>
              </w:rPr>
              <w:t>в церквях и мечетях</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4</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23,6</w:t>
            </w:r>
          </w:p>
        </w:tc>
        <w:tc>
          <w:tcPr>
            <w:tcW w:w="1701" w:type="dxa"/>
            <w:tcBorders>
              <w:top w:val="nil"/>
              <w:left w:val="nil"/>
              <w:bottom w:val="single" w:sz="4" w:space="0" w:color="auto"/>
              <w:right w:val="single" w:sz="4" w:space="0" w:color="auto"/>
            </w:tcBorders>
            <w:noWrap/>
            <w:vAlign w:val="bottom"/>
            <w:hideMark/>
          </w:tcPr>
          <w:p w:rsidR="009A6BF0" w:rsidRDefault="009A6BF0">
            <w:pPr>
              <w:spacing w:line="276" w:lineRule="auto"/>
              <w:jc w:val="right"/>
              <w:rPr>
                <w:bCs/>
                <w:color w:val="000000"/>
                <w:lang w:eastAsia="en-US"/>
              </w:rPr>
            </w:pPr>
            <w:r>
              <w:rPr>
                <w:bCs/>
                <w:color w:val="000000"/>
                <w:lang w:eastAsia="en-US"/>
              </w:rPr>
              <w:t>392</w:t>
            </w:r>
          </w:p>
        </w:tc>
        <w:tc>
          <w:tcPr>
            <w:tcW w:w="1701" w:type="dxa"/>
            <w:tcBorders>
              <w:top w:val="nil"/>
              <w:left w:val="nil"/>
              <w:bottom w:val="single" w:sz="4" w:space="0" w:color="auto"/>
              <w:right w:val="single" w:sz="4" w:space="0" w:color="auto"/>
            </w:tcBorders>
            <w:noWrap/>
            <w:hideMark/>
          </w:tcPr>
          <w:p w:rsidR="009A6BF0" w:rsidRDefault="009A6BF0">
            <w:pPr>
              <w:spacing w:line="276" w:lineRule="auto"/>
              <w:jc w:val="right"/>
              <w:rPr>
                <w:bCs/>
                <w:color w:val="000000"/>
                <w:lang w:eastAsia="en-US"/>
              </w:rPr>
            </w:pPr>
            <w:r>
              <w:rPr>
                <w:bCs/>
                <w:color w:val="000000"/>
                <w:lang w:eastAsia="en-US"/>
              </w:rPr>
              <w:t>24,9</w:t>
            </w:r>
          </w:p>
        </w:tc>
      </w:tr>
    </w:tbl>
    <w:p w:rsidR="009A6BF0" w:rsidRDefault="009A6BF0" w:rsidP="009A6BF0">
      <w:pPr>
        <w:sectPr w:rsidR="009A6BF0">
          <w:pgSz w:w="16838" w:h="11906" w:orient="landscape"/>
          <w:pgMar w:top="289" w:right="357" w:bottom="289" w:left="357" w:header="709" w:footer="709" w:gutter="0"/>
          <w:cols w:space="720"/>
        </w:sectPr>
      </w:pPr>
    </w:p>
    <w:p w:rsidR="009A6BF0" w:rsidRDefault="00841D74" w:rsidP="009A6BF0">
      <w:pPr>
        <w:tabs>
          <w:tab w:val="left" w:pos="1316"/>
        </w:tabs>
        <w:jc w:val="right"/>
      </w:pPr>
      <w:r>
        <w:lastRenderedPageBreak/>
        <w:t>Пр</w:t>
      </w:r>
      <w:r w:rsidR="009A6BF0">
        <w:t xml:space="preserve">иложение 3 </w:t>
      </w:r>
    </w:p>
    <w:p w:rsidR="009A6BF0" w:rsidRDefault="009A6BF0" w:rsidP="009A6BF0">
      <w:pPr>
        <w:tabs>
          <w:tab w:val="left" w:pos="1316"/>
        </w:tabs>
        <w:jc w:val="right"/>
      </w:pPr>
    </w:p>
    <w:p w:rsidR="009A6BF0" w:rsidRDefault="009A6BF0" w:rsidP="009A6BF0">
      <w:pPr>
        <w:tabs>
          <w:tab w:val="left" w:pos="1316"/>
        </w:tabs>
        <w:jc w:val="center"/>
        <w:rPr>
          <w:b/>
        </w:rPr>
      </w:pPr>
      <w:r>
        <w:rPr>
          <w:b/>
        </w:rPr>
        <w:t xml:space="preserve">Информация </w:t>
      </w:r>
    </w:p>
    <w:p w:rsidR="009A6BF0" w:rsidRDefault="009A6BF0" w:rsidP="009A6BF0">
      <w:pPr>
        <w:tabs>
          <w:tab w:val="left" w:pos="1316"/>
        </w:tabs>
        <w:jc w:val="center"/>
        <w:rPr>
          <w:b/>
        </w:rPr>
      </w:pPr>
      <w:r>
        <w:rPr>
          <w:b/>
        </w:rPr>
        <w:t>о работе школьных служб примирения</w:t>
      </w:r>
    </w:p>
    <w:tbl>
      <w:tblPr>
        <w:tblStyle w:val="afa"/>
        <w:tblW w:w="15120" w:type="dxa"/>
        <w:tblInd w:w="108" w:type="dxa"/>
        <w:tblLayout w:type="fixed"/>
        <w:tblLook w:val="04A0"/>
      </w:tblPr>
      <w:tblGrid>
        <w:gridCol w:w="2268"/>
        <w:gridCol w:w="426"/>
        <w:gridCol w:w="1842"/>
        <w:gridCol w:w="426"/>
        <w:gridCol w:w="425"/>
        <w:gridCol w:w="1417"/>
        <w:gridCol w:w="1276"/>
        <w:gridCol w:w="851"/>
        <w:gridCol w:w="2551"/>
        <w:gridCol w:w="425"/>
        <w:gridCol w:w="426"/>
        <w:gridCol w:w="425"/>
        <w:gridCol w:w="1843"/>
        <w:gridCol w:w="519"/>
      </w:tblGrid>
      <w:tr w:rsidR="009A6BF0" w:rsidTr="003C65CB">
        <w:tc>
          <w:tcPr>
            <w:tcW w:w="2268"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rPr>
                <w:rStyle w:val="29pt"/>
                <w:rFonts w:eastAsiaTheme="minorEastAsia"/>
                <w:b w:val="0"/>
                <w:bCs w:val="0"/>
                <w:sz w:val="22"/>
                <w:szCs w:val="22"/>
              </w:rPr>
            </w:pP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29</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33</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sz w:val="22"/>
                <w:szCs w:val="22"/>
                <w:lang w:eastAsia="en-US"/>
              </w:rPr>
              <w:t xml:space="preserve">Всего </w:t>
            </w:r>
          </w:p>
        </w:tc>
      </w:tr>
      <w:tr w:rsidR="009A6BF0" w:rsidTr="006C3373">
        <w:tc>
          <w:tcPr>
            <w:tcW w:w="15120" w:type="dxa"/>
            <w:gridSpan w:val="14"/>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rPr>
                <w:b/>
                <w:sz w:val="22"/>
                <w:szCs w:val="22"/>
                <w:lang w:eastAsia="en-US"/>
              </w:rPr>
            </w:pPr>
            <w:r w:rsidRPr="00323222">
              <w:rPr>
                <w:rStyle w:val="29pt"/>
                <w:rFonts w:eastAsiaTheme="minorEastAsia"/>
                <w:b w:val="0"/>
                <w:bCs w:val="0"/>
                <w:sz w:val="22"/>
                <w:szCs w:val="22"/>
              </w:rPr>
              <w:t>Раздел 1. Кадровое обеспечение службы медиации (примирения)</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Общее количество участников действующих служб медиации (примирения), всего,</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20</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71</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из них:</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9A6BF0" w:rsidRDefault="009A6BF0">
            <w:pPr>
              <w:tabs>
                <w:tab w:val="left" w:pos="1316"/>
              </w:tabs>
              <w:jc w:val="center"/>
              <w:rPr>
                <w:sz w:val="22"/>
                <w:szCs w:val="22"/>
                <w:lang w:eastAsia="en-US"/>
              </w:rPr>
            </w:pP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родители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14</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иные взрослые</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3</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педагогические или иные работники образовательной организации</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38</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специалисты, приглашенные из территориальных служб медиации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9A6BF0"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sz w:val="22"/>
                <w:szCs w:val="22"/>
                <w:lang w:eastAsia="en-US"/>
              </w:rPr>
            </w:pPr>
            <w:r w:rsidRPr="00323222">
              <w:rPr>
                <w:rStyle w:val="29pt"/>
                <w:rFonts w:eastAsiaTheme="minorEastAsia"/>
                <w:b w:val="0"/>
                <w:sz w:val="22"/>
                <w:szCs w:val="22"/>
              </w:rPr>
              <w:t>специалисты, приглашенные из иных организаций</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9A6BF0" w:rsidTr="006C3373">
        <w:tc>
          <w:tcPr>
            <w:tcW w:w="15120" w:type="dxa"/>
            <w:gridSpan w:val="14"/>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b/>
                <w:sz w:val="22"/>
                <w:szCs w:val="22"/>
                <w:lang w:eastAsia="en-US"/>
              </w:rPr>
            </w:pPr>
            <w:r w:rsidRPr="00323222">
              <w:rPr>
                <w:rStyle w:val="29pt"/>
                <w:rFonts w:eastAsiaTheme="minorEastAsia"/>
                <w:b w:val="0"/>
                <w:sz w:val="22"/>
                <w:szCs w:val="22"/>
              </w:rPr>
              <w:t>Раздел 2. Сведения о процедурах (программах) медиации (примирения), проведенных службами медиации (примирения), созданными образовательными организациями</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 xml:space="preserve">Количество заявок (обращений), поступивших в службу медиации (примирения) для проведения </w:t>
            </w:r>
            <w:r w:rsidRPr="00323222">
              <w:rPr>
                <w:rStyle w:val="29pt"/>
                <w:rFonts w:eastAsiaTheme="minorEastAsia"/>
                <w:b w:val="0"/>
                <w:sz w:val="22"/>
                <w:szCs w:val="22"/>
              </w:rPr>
              <w:lastRenderedPageBreak/>
              <w:t>процедуры медиации (программы примирения), всего</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lastRenderedPageBreak/>
              <w:t xml:space="preserve">в том числе </w:t>
            </w:r>
            <w:proofErr w:type="gramStart"/>
            <w:r w:rsidRPr="00323222">
              <w:rPr>
                <w:rStyle w:val="29pt"/>
                <w:rFonts w:eastAsiaTheme="minorEastAsia"/>
                <w:b w:val="0"/>
                <w:sz w:val="22"/>
                <w:szCs w:val="22"/>
              </w:rPr>
              <w:t>из</w:t>
            </w:r>
            <w:proofErr w:type="gramEnd"/>
            <w:r w:rsidRPr="00323222">
              <w:rPr>
                <w:rStyle w:val="29pt"/>
                <w:rFonts w:eastAsiaTheme="minorEastAsia"/>
                <w:b w:val="0"/>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комиссии по делам несовершеннолетних и защите их прав</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подразделений по делам несовершеннолетних территориальных органов МВД России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органов предварительного расследования</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судов</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сотрудников образовательного учреждения</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5</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участников конфликтных ситуаций</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4</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ИНЫХ источников</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2. Количество процедур медиации (программ примирения), проведенных службой медиации по категории случая «преступления, совершенные несовершеннолетними»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lastRenderedPageBreak/>
              <w:t>из них:</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начато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завершено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3. Количество процедур медиации (программ примирения), проведенных службой медиации по категории случая «общественно опасные деяния, совершенные несовершеннолетними»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из них</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начато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завершено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4. Количество процедур медиации (программ примирения), проведенных службой медиации по категории случая «семейные конфликты»</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из них:</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начато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jc w:val="center"/>
              <w:rPr>
                <w:rStyle w:val="29pt"/>
                <w:rFonts w:eastAsiaTheme="minorEastAsia"/>
                <w:b w:val="0"/>
                <w:sz w:val="22"/>
                <w:szCs w:val="22"/>
              </w:rPr>
            </w:pPr>
            <w:r w:rsidRPr="00323222">
              <w:rPr>
                <w:rStyle w:val="29pt"/>
                <w:rFonts w:eastAsiaTheme="minorEastAsia"/>
                <w:b w:val="0"/>
                <w:sz w:val="22"/>
                <w:szCs w:val="22"/>
              </w:rPr>
              <w:t>завершено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 xml:space="preserve">5. Количество процедур медиации (программ примирения), </w:t>
            </w:r>
            <w:r w:rsidRPr="00323222">
              <w:rPr>
                <w:rStyle w:val="29pt"/>
                <w:rFonts w:eastAsiaTheme="minorEastAsia"/>
                <w:b w:val="0"/>
                <w:sz w:val="22"/>
                <w:szCs w:val="22"/>
              </w:rPr>
              <w:lastRenderedPageBreak/>
              <w:t>проведенных службой медиации по категории случая «конфликтные ситуации в образовательной организации</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lastRenderedPageBreak/>
              <w:t>из них:</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9A6BF0" w:rsidRDefault="009A6BF0">
            <w:pPr>
              <w:tabs>
                <w:tab w:val="left" w:pos="1316"/>
              </w:tabs>
              <w:jc w:val="center"/>
              <w:rPr>
                <w:sz w:val="22"/>
                <w:szCs w:val="22"/>
                <w:lang w:eastAsia="en-US"/>
              </w:rPr>
            </w:pP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начато</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17</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завершено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6. Количество процедур медиации (программ примирения), проведенных службой медиации по иным категориям случаев</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0</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из них:</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tcPr>
          <w:p w:rsidR="009A6BF0" w:rsidRDefault="009A6BF0">
            <w:pPr>
              <w:tabs>
                <w:tab w:val="left" w:pos="1316"/>
              </w:tabs>
              <w:jc w:val="center"/>
              <w:rPr>
                <w:sz w:val="22"/>
                <w:szCs w:val="22"/>
                <w:lang w:eastAsia="en-US"/>
              </w:rPr>
            </w:pP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начато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3</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6</w:t>
            </w:r>
          </w:p>
        </w:tc>
      </w:tr>
      <w:tr w:rsidR="00036235" w:rsidTr="003C65CB">
        <w:trPr>
          <w:trHeight w:val="422"/>
        </w:trPr>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2214"/>
              </w:tabs>
              <w:rPr>
                <w:rStyle w:val="29pt"/>
                <w:rFonts w:eastAsiaTheme="minorEastAsia"/>
                <w:b w:val="0"/>
                <w:sz w:val="22"/>
                <w:szCs w:val="22"/>
              </w:rPr>
            </w:pPr>
            <w:r w:rsidRPr="00323222">
              <w:rPr>
                <w:rStyle w:val="29pt"/>
                <w:rFonts w:eastAsiaTheme="minorEastAsia"/>
                <w:b w:val="0"/>
                <w:sz w:val="22"/>
                <w:szCs w:val="22"/>
              </w:rPr>
              <w:t>завершено</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3</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rPr>
                <w:rStyle w:val="29pt"/>
                <w:rFonts w:eastAsiaTheme="minorEastAsia"/>
                <w:b w:val="0"/>
                <w:sz w:val="22"/>
                <w:szCs w:val="22"/>
              </w:rPr>
            </w:pPr>
            <w:r w:rsidRPr="00323222">
              <w:rPr>
                <w:rStyle w:val="29pt"/>
                <w:rFonts w:eastAsiaTheme="minorEastAsia"/>
                <w:b w:val="0"/>
                <w:sz w:val="22"/>
                <w:szCs w:val="22"/>
              </w:rPr>
              <w:t xml:space="preserve">7. Количество прекращенных уголовных дел по результатам проведения процедуры медиации (программы примирения) в службах медиации (примирения) в соответствии со статьей 76 Уголовного кодекса </w:t>
            </w:r>
            <w:r w:rsidRPr="00323222">
              <w:rPr>
                <w:rStyle w:val="29pt"/>
                <w:rFonts w:eastAsiaTheme="minorEastAsia"/>
                <w:b w:val="0"/>
                <w:sz w:val="22"/>
                <w:szCs w:val="22"/>
              </w:rPr>
              <w:lastRenderedPageBreak/>
              <w:t>Российской Федерации</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lastRenderedPageBreak/>
              <w:t>0</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0</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sz w:val="22"/>
                <w:szCs w:val="22"/>
                <w:lang w:eastAsia="en-US"/>
              </w:rPr>
              <w:t>1</w:t>
            </w:r>
          </w:p>
        </w:tc>
      </w:tr>
      <w:tr w:rsidR="00036235" w:rsidTr="003C65CB">
        <w:tc>
          <w:tcPr>
            <w:tcW w:w="2268"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0"/>
              </w:tabs>
              <w:rPr>
                <w:rStyle w:val="29pt"/>
                <w:rFonts w:eastAsiaTheme="minorEastAsia"/>
                <w:b w:val="0"/>
                <w:sz w:val="22"/>
                <w:szCs w:val="22"/>
              </w:rPr>
            </w:pPr>
            <w:r w:rsidRPr="00323222">
              <w:rPr>
                <w:rStyle w:val="29pt"/>
                <w:rFonts w:eastAsiaTheme="minorEastAsia"/>
                <w:b w:val="0"/>
                <w:sz w:val="22"/>
                <w:szCs w:val="22"/>
              </w:rPr>
              <w:lastRenderedPageBreak/>
              <w:t>8. Количество мероприятий, проведенных с использованием медиативных технологий</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2+10 (</w:t>
            </w:r>
            <w:proofErr w:type="spellStart"/>
            <w:r w:rsidRPr="00323222">
              <w:rPr>
                <w:sz w:val="22"/>
                <w:szCs w:val="22"/>
                <w:lang w:eastAsia="en-US"/>
              </w:rPr>
              <w:t>инд</w:t>
            </w:r>
            <w:proofErr w:type="spellEnd"/>
            <w:r w:rsidRPr="00323222">
              <w:rPr>
                <w:sz w:val="22"/>
                <w:szCs w:val="22"/>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5</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7</w:t>
            </w:r>
          </w:p>
        </w:tc>
        <w:tc>
          <w:tcPr>
            <w:tcW w:w="425"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2"/>
                <w:szCs w:val="22"/>
                <w:lang w:eastAsia="en-US"/>
              </w:rPr>
            </w:pPr>
            <w:r w:rsidRPr="00323222">
              <w:rPr>
                <w:sz w:val="22"/>
                <w:szCs w:val="22"/>
                <w:lang w:eastAsia="en-US"/>
              </w:rPr>
              <w:t>4</w:t>
            </w:r>
          </w:p>
        </w:tc>
        <w:tc>
          <w:tcPr>
            <w:tcW w:w="519" w:type="dxa"/>
            <w:tcBorders>
              <w:top w:val="single" w:sz="4" w:space="0" w:color="auto"/>
              <w:left w:val="single" w:sz="4" w:space="0" w:color="auto"/>
              <w:bottom w:val="single" w:sz="4" w:space="0" w:color="auto"/>
              <w:right w:val="single" w:sz="4" w:space="0" w:color="auto"/>
            </w:tcBorders>
            <w:hideMark/>
          </w:tcPr>
          <w:p w:rsidR="009A6BF0" w:rsidRDefault="009A6BF0">
            <w:pPr>
              <w:tabs>
                <w:tab w:val="left" w:pos="1316"/>
              </w:tabs>
              <w:jc w:val="center"/>
              <w:rPr>
                <w:sz w:val="22"/>
                <w:szCs w:val="22"/>
                <w:lang w:eastAsia="en-US"/>
              </w:rPr>
            </w:pPr>
            <w:r>
              <w:rPr>
                <w:lang w:eastAsia="en-US"/>
              </w:rPr>
              <w:t>41</w:t>
            </w:r>
          </w:p>
        </w:tc>
      </w:tr>
      <w:tr w:rsidR="00036235" w:rsidTr="003C65CB">
        <w:tc>
          <w:tcPr>
            <w:tcW w:w="2268"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rPr>
                <w:rStyle w:val="29pt"/>
                <w:rFonts w:eastAsiaTheme="minorEastAsia"/>
                <w:b w:val="0"/>
                <w:sz w:val="22"/>
                <w:szCs w:val="22"/>
              </w:rPr>
            </w:pPr>
            <w:r w:rsidRPr="00323222">
              <w:rPr>
                <w:rStyle w:val="29pt"/>
                <w:rFonts w:eastAsiaTheme="minorEastAsia"/>
                <w:b w:val="0"/>
                <w:sz w:val="22"/>
                <w:szCs w:val="22"/>
              </w:rPr>
              <w:t xml:space="preserve">9. Аналитическая информация  </w:t>
            </w:r>
          </w:p>
          <w:p w:rsidR="009A6BF0" w:rsidRPr="00323222" w:rsidRDefault="009A6BF0">
            <w:pPr>
              <w:tabs>
                <w:tab w:val="left" w:pos="1316"/>
              </w:tabs>
              <w:rPr>
                <w:rStyle w:val="29pt"/>
                <w:rFonts w:eastAsiaTheme="minorEastAsia"/>
                <w:b w:val="0"/>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rPr>
                <w:rStyle w:val="29pt"/>
                <w:rFonts w:eastAsiaTheme="minorEastAsia"/>
                <w:b w:val="0"/>
                <w:sz w:val="20"/>
                <w:szCs w:val="20"/>
              </w:rPr>
            </w:pPr>
            <w:r w:rsidRPr="00323222">
              <w:rPr>
                <w:rStyle w:val="29pt"/>
                <w:rFonts w:eastAsiaTheme="minorEastAsia"/>
                <w:b w:val="0"/>
                <w:sz w:val="20"/>
                <w:szCs w:val="20"/>
              </w:rPr>
              <w:t xml:space="preserve">Медиативная технология «Круг» использована во время проведения  </w:t>
            </w:r>
            <w:proofErr w:type="spellStart"/>
            <w:r w:rsidRPr="00323222">
              <w:rPr>
                <w:rStyle w:val="29pt"/>
                <w:rFonts w:eastAsiaTheme="minorEastAsia"/>
                <w:b w:val="0"/>
                <w:sz w:val="20"/>
                <w:szCs w:val="20"/>
              </w:rPr>
              <w:t>профориентационного</w:t>
            </w:r>
            <w:proofErr w:type="spellEnd"/>
            <w:r w:rsidRPr="00323222">
              <w:rPr>
                <w:rStyle w:val="29pt"/>
                <w:rFonts w:eastAsiaTheme="minorEastAsia"/>
                <w:b w:val="0"/>
                <w:sz w:val="20"/>
                <w:szCs w:val="20"/>
              </w:rPr>
              <w:t xml:space="preserve"> мероприятия в 8Д классе. </w:t>
            </w:r>
          </w:p>
          <w:p w:rsidR="009A6BF0" w:rsidRPr="00323222" w:rsidRDefault="009A6BF0">
            <w:pPr>
              <w:tabs>
                <w:tab w:val="left" w:pos="1316"/>
              </w:tabs>
              <w:rPr>
                <w:rStyle w:val="29pt"/>
                <w:rFonts w:eastAsiaTheme="minorEastAsia"/>
                <w:b w:val="0"/>
                <w:sz w:val="20"/>
                <w:szCs w:val="20"/>
              </w:rPr>
            </w:pPr>
            <w:r w:rsidRPr="00323222">
              <w:rPr>
                <w:rStyle w:val="29pt"/>
                <w:rFonts w:eastAsiaTheme="minorEastAsia"/>
                <w:b w:val="0"/>
                <w:sz w:val="20"/>
                <w:szCs w:val="20"/>
              </w:rPr>
              <w:t xml:space="preserve">Состоялась примирительная встреча конфликтующих сторон. Удалось избежать решения конфликта в суде. </w:t>
            </w:r>
          </w:p>
          <w:p w:rsidR="009A6BF0" w:rsidRPr="00323222" w:rsidRDefault="009A6BF0">
            <w:pPr>
              <w:tabs>
                <w:tab w:val="left" w:pos="1316"/>
              </w:tabs>
              <w:rPr>
                <w:lang w:eastAsia="en-US"/>
              </w:rPr>
            </w:pPr>
            <w:r w:rsidRPr="00323222">
              <w:rPr>
                <w:rStyle w:val="29pt"/>
                <w:rFonts w:eastAsiaTheme="minorEastAsia"/>
                <w:b w:val="0"/>
                <w:sz w:val="20"/>
                <w:szCs w:val="20"/>
              </w:rPr>
              <w:t>Проведено 10 индивидуальных консультаций с использованием медиативных технологий.</w:t>
            </w: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0"/>
                <w:szCs w:val="20"/>
                <w:lang w:eastAsia="en-US"/>
              </w:rPr>
            </w:pPr>
            <w:r w:rsidRPr="00323222">
              <w:rPr>
                <w:sz w:val="20"/>
                <w:szCs w:val="20"/>
                <w:lang w:eastAsia="en-US"/>
              </w:rPr>
              <w:t xml:space="preserve">Элементы медиативных технологий применялись в  7-ых классах (Беседа  в форме «Круга» по теме «Здоровый образ жизни») и в 4 классе,  при </w:t>
            </w:r>
            <w:proofErr w:type="gramStart"/>
            <w:r w:rsidRPr="00323222">
              <w:rPr>
                <w:sz w:val="20"/>
                <w:szCs w:val="20"/>
                <w:lang w:eastAsia="en-US"/>
              </w:rPr>
              <w:t>решении конфликтной ситуации</w:t>
            </w:r>
            <w:proofErr w:type="gramEnd"/>
            <w:r w:rsidRPr="00323222">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0"/>
                <w:szCs w:val="20"/>
                <w:lang w:eastAsia="en-US"/>
              </w:rPr>
            </w:pPr>
            <w:r w:rsidRPr="00323222">
              <w:rPr>
                <w:sz w:val="20"/>
                <w:szCs w:val="20"/>
                <w:lang w:eastAsia="en-US"/>
              </w:rPr>
              <w:t>Медиативные технологии используются в профилактических беседах с родителями  детьми</w:t>
            </w:r>
          </w:p>
        </w:tc>
        <w:tc>
          <w:tcPr>
            <w:tcW w:w="851" w:type="dxa"/>
            <w:tcBorders>
              <w:top w:val="single" w:sz="4" w:space="0" w:color="auto"/>
              <w:left w:val="single" w:sz="4" w:space="0" w:color="auto"/>
              <w:bottom w:val="single" w:sz="4" w:space="0" w:color="auto"/>
              <w:right w:val="single" w:sz="4" w:space="0" w:color="auto"/>
            </w:tcBorders>
            <w:hideMark/>
          </w:tcPr>
          <w:p w:rsidR="009A6BF0" w:rsidRPr="00323222" w:rsidRDefault="009A6BF0">
            <w:pPr>
              <w:tabs>
                <w:tab w:val="left" w:pos="1316"/>
              </w:tabs>
              <w:jc w:val="center"/>
              <w:rPr>
                <w:sz w:val="20"/>
                <w:szCs w:val="20"/>
                <w:lang w:eastAsia="en-US"/>
              </w:rPr>
            </w:pPr>
            <w:r w:rsidRPr="00323222">
              <w:rPr>
                <w:sz w:val="20"/>
                <w:szCs w:val="20"/>
                <w:lang w:eastAsia="en-US"/>
              </w:rPr>
              <w:t>Индивидуальные консультации</w:t>
            </w:r>
          </w:p>
        </w:tc>
        <w:tc>
          <w:tcPr>
            <w:tcW w:w="2551" w:type="dxa"/>
            <w:tcBorders>
              <w:top w:val="single" w:sz="4" w:space="0" w:color="auto"/>
              <w:left w:val="single" w:sz="4" w:space="0" w:color="auto"/>
              <w:bottom w:val="single" w:sz="4" w:space="0" w:color="auto"/>
              <w:right w:val="single" w:sz="4" w:space="0" w:color="auto"/>
            </w:tcBorders>
            <w:hideMark/>
          </w:tcPr>
          <w:p w:rsidR="009A6BF0" w:rsidRPr="00323222" w:rsidRDefault="009A6BF0">
            <w:pPr>
              <w:pStyle w:val="af5"/>
            </w:pPr>
            <w:r w:rsidRPr="00323222">
              <w:t xml:space="preserve">1.Учитель высказала рекомендации  родителям ученика по поводу его неудовлетворительного поведения. Родители посчитали, что учитель предвзято относится к их ребенку. На встрече обе стороны высказали свои пожелания. Как результат, принято решение: совместная деятельность (учитель-ученик-родители), по созданию проекта «Правила поведения в школе». </w:t>
            </w:r>
          </w:p>
          <w:p w:rsidR="009A6BF0" w:rsidRPr="00323222" w:rsidRDefault="009A6BF0" w:rsidP="00036235">
            <w:pPr>
              <w:tabs>
                <w:tab w:val="left" w:pos="1316"/>
              </w:tabs>
              <w:rPr>
                <w:sz w:val="20"/>
                <w:szCs w:val="20"/>
                <w:lang w:eastAsia="en-US"/>
              </w:rPr>
            </w:pPr>
            <w:r w:rsidRPr="00323222">
              <w:rPr>
                <w:sz w:val="20"/>
                <w:szCs w:val="20"/>
                <w:lang w:eastAsia="en-US"/>
              </w:rPr>
              <w:t>2. Конфликт между родителями. Одна мама высказала в грубой форме свое отношение в адрес одноклассника своего сына. При встрече обе мамы признали свои ошибки, принесли друг другу извинения. Ситуация больше не повторялась.</w:t>
            </w: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9A6BF0" w:rsidRPr="00323222" w:rsidRDefault="009A6BF0">
            <w:pPr>
              <w:tabs>
                <w:tab w:val="left" w:pos="1316"/>
              </w:tabs>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A6BF0" w:rsidRPr="00323222" w:rsidRDefault="009A6BF0">
            <w:pPr>
              <w:jc w:val="both"/>
              <w:rPr>
                <w:sz w:val="20"/>
                <w:szCs w:val="20"/>
                <w:lang w:eastAsia="en-US"/>
              </w:rPr>
            </w:pPr>
            <w:r w:rsidRPr="00323222">
              <w:rPr>
                <w:sz w:val="20"/>
                <w:szCs w:val="20"/>
                <w:lang w:eastAsia="en-US"/>
              </w:rPr>
              <w:t>1. Проведено 2 круга сообщества;</w:t>
            </w:r>
          </w:p>
          <w:p w:rsidR="009A6BF0" w:rsidRPr="00323222" w:rsidRDefault="009A6BF0">
            <w:pPr>
              <w:jc w:val="both"/>
              <w:rPr>
                <w:sz w:val="20"/>
                <w:szCs w:val="20"/>
                <w:lang w:eastAsia="en-US"/>
              </w:rPr>
            </w:pPr>
            <w:r w:rsidRPr="00323222">
              <w:rPr>
                <w:sz w:val="20"/>
                <w:szCs w:val="20"/>
                <w:lang w:eastAsia="en-US"/>
              </w:rPr>
              <w:t>2. Проведена примирительная беседа с элементами медиативной технологии для разрешения конфликта в семье;</w:t>
            </w:r>
          </w:p>
          <w:p w:rsidR="009A6BF0" w:rsidRPr="00323222" w:rsidRDefault="009A6BF0">
            <w:pPr>
              <w:jc w:val="both"/>
              <w:rPr>
                <w:sz w:val="20"/>
                <w:szCs w:val="20"/>
                <w:lang w:eastAsia="en-US"/>
              </w:rPr>
            </w:pPr>
            <w:r w:rsidRPr="00323222">
              <w:rPr>
                <w:sz w:val="20"/>
                <w:szCs w:val="20"/>
                <w:lang w:eastAsia="en-US"/>
              </w:rPr>
              <w:t>3. Проведены предварительные встречи с участниками конфликта.</w:t>
            </w:r>
          </w:p>
          <w:p w:rsidR="009A6BF0" w:rsidRPr="00323222" w:rsidRDefault="009A6BF0">
            <w:pPr>
              <w:jc w:val="both"/>
              <w:rPr>
                <w:sz w:val="20"/>
                <w:szCs w:val="20"/>
                <w:lang w:eastAsia="en-US"/>
              </w:rPr>
            </w:pPr>
            <w:r w:rsidRPr="00323222">
              <w:rPr>
                <w:sz w:val="20"/>
                <w:szCs w:val="20"/>
                <w:lang w:eastAsia="en-US"/>
              </w:rPr>
              <w:t>4. Продолжается обучение учащихся-медиаторов.</w:t>
            </w:r>
          </w:p>
        </w:tc>
        <w:tc>
          <w:tcPr>
            <w:tcW w:w="519" w:type="dxa"/>
            <w:tcBorders>
              <w:top w:val="single" w:sz="4" w:space="0" w:color="auto"/>
              <w:left w:val="single" w:sz="4" w:space="0" w:color="auto"/>
              <w:bottom w:val="single" w:sz="4" w:space="0" w:color="auto"/>
              <w:right w:val="single" w:sz="4" w:space="0" w:color="auto"/>
            </w:tcBorders>
          </w:tcPr>
          <w:p w:rsidR="009A6BF0" w:rsidRDefault="009A6BF0">
            <w:pPr>
              <w:tabs>
                <w:tab w:val="left" w:pos="1316"/>
              </w:tabs>
              <w:jc w:val="center"/>
              <w:rPr>
                <w:sz w:val="12"/>
                <w:szCs w:val="12"/>
                <w:lang w:eastAsia="en-US"/>
              </w:rPr>
            </w:pPr>
          </w:p>
        </w:tc>
      </w:tr>
    </w:tbl>
    <w:p w:rsidR="00841D74" w:rsidRDefault="00841D74" w:rsidP="009A6BF0">
      <w:pPr>
        <w:jc w:val="right"/>
      </w:pPr>
    </w:p>
    <w:p w:rsidR="00841D74" w:rsidRDefault="00841D74" w:rsidP="009A6BF0">
      <w:pPr>
        <w:jc w:val="right"/>
      </w:pPr>
    </w:p>
    <w:p w:rsidR="009A6BF0" w:rsidRDefault="003C65CB" w:rsidP="009A6BF0">
      <w:pPr>
        <w:jc w:val="right"/>
      </w:pPr>
      <w:r>
        <w:lastRenderedPageBreak/>
        <w:t>П</w:t>
      </w:r>
      <w:r w:rsidR="009A6BF0">
        <w:t>риложение 4</w:t>
      </w:r>
    </w:p>
    <w:p w:rsidR="009A6BF0" w:rsidRDefault="009A6BF0" w:rsidP="009A6BF0">
      <w:pPr>
        <w:jc w:val="right"/>
      </w:pPr>
    </w:p>
    <w:tbl>
      <w:tblPr>
        <w:tblStyle w:val="afa"/>
        <w:tblW w:w="15309" w:type="dxa"/>
        <w:tblInd w:w="-459" w:type="dxa"/>
        <w:tblLayout w:type="fixed"/>
        <w:tblLook w:val="04A0"/>
      </w:tblPr>
      <w:tblGrid>
        <w:gridCol w:w="1134"/>
        <w:gridCol w:w="8080"/>
        <w:gridCol w:w="992"/>
        <w:gridCol w:w="851"/>
        <w:gridCol w:w="850"/>
        <w:gridCol w:w="851"/>
        <w:gridCol w:w="850"/>
        <w:gridCol w:w="851"/>
        <w:gridCol w:w="850"/>
      </w:tblGrid>
      <w:tr w:rsidR="00841D74" w:rsidTr="00841D74">
        <w:trPr>
          <w:trHeight w:val="570"/>
        </w:trPr>
        <w:tc>
          <w:tcPr>
            <w:tcW w:w="1134" w:type="dxa"/>
            <w:vMerge w:val="restart"/>
            <w:tcBorders>
              <w:top w:val="single" w:sz="4" w:space="0" w:color="auto"/>
              <w:left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 xml:space="preserve">№ </w:t>
            </w:r>
            <w:proofErr w:type="spellStart"/>
            <w:proofErr w:type="gramStart"/>
            <w:r>
              <w:rPr>
                <w:sz w:val="18"/>
                <w:szCs w:val="18"/>
                <w:lang w:eastAsia="en-US"/>
              </w:rPr>
              <w:t>п</w:t>
            </w:r>
            <w:proofErr w:type="spellEnd"/>
            <w:proofErr w:type="gramEnd"/>
            <w:r>
              <w:rPr>
                <w:sz w:val="18"/>
                <w:szCs w:val="18"/>
                <w:lang w:eastAsia="en-US"/>
              </w:rPr>
              <w:t>/</w:t>
            </w:r>
            <w:proofErr w:type="spellStart"/>
            <w:r>
              <w:rPr>
                <w:sz w:val="18"/>
                <w:szCs w:val="18"/>
                <w:lang w:eastAsia="en-US"/>
              </w:rPr>
              <w:t>п</w:t>
            </w:r>
            <w:proofErr w:type="spellEnd"/>
          </w:p>
        </w:tc>
        <w:tc>
          <w:tcPr>
            <w:tcW w:w="8080" w:type="dxa"/>
            <w:vMerge w:val="restart"/>
            <w:tcBorders>
              <w:top w:val="single" w:sz="4" w:space="0" w:color="auto"/>
              <w:left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Показатель</w:t>
            </w:r>
          </w:p>
          <w:p w:rsidR="00841D74" w:rsidRDefault="00841D74" w:rsidP="006E1527">
            <w:pPr>
              <w:jc w:val="center"/>
              <w:rPr>
                <w:sz w:val="18"/>
                <w:szCs w:val="18"/>
                <w:lang w:eastAsia="en-US"/>
              </w:rPr>
            </w:pPr>
          </w:p>
        </w:tc>
        <w:tc>
          <w:tcPr>
            <w:tcW w:w="992" w:type="dxa"/>
            <w:vMerge w:val="restart"/>
            <w:tcBorders>
              <w:top w:val="single" w:sz="4" w:space="0" w:color="auto"/>
              <w:left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Количество баллов</w:t>
            </w:r>
          </w:p>
        </w:tc>
        <w:tc>
          <w:tcPr>
            <w:tcW w:w="5103" w:type="dxa"/>
            <w:gridSpan w:val="6"/>
            <w:tcBorders>
              <w:top w:val="single" w:sz="4" w:space="0" w:color="auto"/>
              <w:left w:val="single" w:sz="4" w:space="0" w:color="auto"/>
              <w:bottom w:val="single" w:sz="4" w:space="0" w:color="auto"/>
              <w:right w:val="single" w:sz="4" w:space="0" w:color="auto"/>
            </w:tcBorders>
            <w:hideMark/>
          </w:tcPr>
          <w:p w:rsidR="00841D74" w:rsidRDefault="00841D74" w:rsidP="00841D74">
            <w:pPr>
              <w:jc w:val="center"/>
              <w:rPr>
                <w:sz w:val="18"/>
                <w:szCs w:val="18"/>
                <w:lang w:eastAsia="en-US"/>
              </w:rPr>
            </w:pPr>
            <w:r>
              <w:rPr>
                <w:sz w:val="18"/>
                <w:szCs w:val="18"/>
                <w:lang w:eastAsia="en-US"/>
              </w:rPr>
              <w:t>Наименование образовательного учреждения «МАОУ «СОШ</w:t>
            </w:r>
          </w:p>
        </w:tc>
      </w:tr>
      <w:tr w:rsidR="00841D74" w:rsidTr="00841D74">
        <w:tc>
          <w:tcPr>
            <w:tcW w:w="1134" w:type="dxa"/>
            <w:vMerge/>
            <w:tcBorders>
              <w:left w:val="single" w:sz="4" w:space="0" w:color="auto"/>
              <w:bottom w:val="single" w:sz="4" w:space="0" w:color="auto"/>
              <w:right w:val="single" w:sz="4" w:space="0" w:color="auto"/>
            </w:tcBorders>
            <w:hideMark/>
          </w:tcPr>
          <w:p w:rsidR="00841D74" w:rsidRDefault="00841D74">
            <w:pPr>
              <w:jc w:val="center"/>
              <w:rPr>
                <w:sz w:val="18"/>
                <w:szCs w:val="18"/>
                <w:lang w:eastAsia="en-US"/>
              </w:rPr>
            </w:pPr>
          </w:p>
        </w:tc>
        <w:tc>
          <w:tcPr>
            <w:tcW w:w="8080" w:type="dxa"/>
            <w:vMerge/>
            <w:tcBorders>
              <w:left w:val="single" w:sz="4" w:space="0" w:color="auto"/>
              <w:bottom w:val="single" w:sz="4" w:space="0" w:color="auto"/>
              <w:right w:val="single" w:sz="4" w:space="0" w:color="auto"/>
            </w:tcBorders>
            <w:hideMark/>
          </w:tcPr>
          <w:p w:rsidR="00841D74" w:rsidRDefault="00841D74">
            <w:pPr>
              <w:jc w:val="center"/>
              <w:rPr>
                <w:sz w:val="18"/>
                <w:szCs w:val="18"/>
                <w:lang w:eastAsia="en-US"/>
              </w:rPr>
            </w:pPr>
          </w:p>
        </w:tc>
        <w:tc>
          <w:tcPr>
            <w:tcW w:w="992" w:type="dxa"/>
            <w:vMerge/>
            <w:tcBorders>
              <w:left w:val="single" w:sz="4" w:space="0" w:color="auto"/>
              <w:bottom w:val="single" w:sz="4" w:space="0" w:color="auto"/>
              <w:right w:val="single" w:sz="4" w:space="0" w:color="auto"/>
            </w:tcBorders>
            <w:hideMark/>
          </w:tcPr>
          <w:p w:rsidR="00841D74" w:rsidRDefault="00841D74">
            <w:pPr>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xml:space="preserve"> № 4»</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7»</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9»</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xml:space="preserve"> № 22»</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xml:space="preserve"> № 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rsidP="006E1527">
            <w:pPr>
              <w:jc w:val="center"/>
              <w:rPr>
                <w:sz w:val="18"/>
                <w:szCs w:val="18"/>
                <w:lang w:eastAsia="en-US"/>
              </w:rPr>
            </w:pPr>
            <w:r>
              <w:rPr>
                <w:sz w:val="18"/>
                <w:szCs w:val="18"/>
                <w:lang w:eastAsia="en-US"/>
              </w:rPr>
              <w:t>№ 33»</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Наличие на школьном сайте информации по организации питания </w:t>
            </w:r>
            <w:proofErr w:type="gramStart"/>
            <w:r>
              <w:rPr>
                <w:sz w:val="18"/>
                <w:szCs w:val="18"/>
                <w:lang w:eastAsia="en-US"/>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0-2</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Оборудование места для мытья рук </w:t>
            </w:r>
            <w:proofErr w:type="gramStart"/>
            <w:r>
              <w:rPr>
                <w:sz w:val="18"/>
                <w:szCs w:val="18"/>
                <w:lang w:eastAsia="en-US"/>
              </w:rPr>
              <w:t>обучающимися</w:t>
            </w:r>
            <w:proofErr w:type="gramEnd"/>
            <w:r>
              <w:rPr>
                <w:sz w:val="18"/>
                <w:szCs w:val="18"/>
                <w:lang w:eastAsia="en-US"/>
              </w:rPr>
              <w:t xml:space="preserve"> </w:t>
            </w:r>
          </w:p>
          <w:p w:rsidR="00841D74" w:rsidRDefault="00841D74">
            <w:pPr>
              <w:rPr>
                <w:sz w:val="18"/>
                <w:szCs w:val="18"/>
                <w:lang w:eastAsia="en-US"/>
              </w:rPr>
            </w:pPr>
            <w:r>
              <w:rPr>
                <w:sz w:val="18"/>
                <w:szCs w:val="18"/>
                <w:lang w:eastAsia="en-US"/>
              </w:rPr>
              <w:t>и его укомплектованность</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0-2</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Оснащение пищеблока технологическим и иным оборудованием</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Интерьер обеденного зала, оригинальность и </w:t>
            </w:r>
          </w:p>
          <w:p w:rsidR="00841D74" w:rsidRDefault="00841D74">
            <w:pPr>
              <w:rPr>
                <w:sz w:val="18"/>
                <w:szCs w:val="18"/>
                <w:lang w:eastAsia="en-US"/>
              </w:rPr>
            </w:pPr>
            <w:r>
              <w:rPr>
                <w:sz w:val="18"/>
                <w:szCs w:val="18"/>
                <w:lang w:eastAsia="en-US"/>
              </w:rPr>
              <w:t xml:space="preserve">фантазия в оформлении, оригинальность </w:t>
            </w:r>
          </w:p>
          <w:p w:rsidR="00841D74" w:rsidRDefault="00841D74">
            <w:pPr>
              <w:rPr>
                <w:sz w:val="18"/>
                <w:szCs w:val="18"/>
                <w:lang w:eastAsia="en-US"/>
              </w:rPr>
            </w:pPr>
            <w:r>
              <w:rPr>
                <w:sz w:val="18"/>
                <w:szCs w:val="18"/>
                <w:lang w:eastAsia="en-US"/>
              </w:rPr>
              <w:t>оформления меню</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0-2</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Наличие положительных отзывов обучающихся, </w:t>
            </w:r>
          </w:p>
          <w:p w:rsidR="00841D74" w:rsidRDefault="00841D74">
            <w:pPr>
              <w:rPr>
                <w:sz w:val="18"/>
                <w:szCs w:val="18"/>
                <w:lang w:eastAsia="en-US"/>
              </w:rPr>
            </w:pPr>
            <w:r>
              <w:rPr>
                <w:sz w:val="18"/>
                <w:szCs w:val="18"/>
                <w:lang w:eastAsia="en-US"/>
              </w:rPr>
              <w:t xml:space="preserve">родителей, учителей о работе, форме и культуре </w:t>
            </w:r>
          </w:p>
          <w:p w:rsidR="00841D74" w:rsidRDefault="00841D74">
            <w:pPr>
              <w:rPr>
                <w:sz w:val="18"/>
                <w:szCs w:val="18"/>
                <w:lang w:eastAsia="en-US"/>
              </w:rPr>
            </w:pPr>
            <w:r>
              <w:rPr>
                <w:sz w:val="18"/>
                <w:szCs w:val="18"/>
                <w:lang w:eastAsia="en-US"/>
              </w:rPr>
              <w:t>обслуживания в школьной столовой</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0-3</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2,75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Проведение внеклассной воспитательной работы с </w:t>
            </w:r>
            <w:proofErr w:type="gramStart"/>
            <w:r>
              <w:rPr>
                <w:sz w:val="18"/>
                <w:szCs w:val="18"/>
                <w:lang w:eastAsia="en-US"/>
              </w:rPr>
              <w:t>обучающимися</w:t>
            </w:r>
            <w:proofErr w:type="gramEnd"/>
            <w:r>
              <w:rPr>
                <w:sz w:val="18"/>
                <w:szCs w:val="18"/>
                <w:lang w:eastAsia="en-US"/>
              </w:rPr>
              <w:t xml:space="preserve"> по воспитанию культуры питания и ответственности за свое здоровье</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Интегрирование в учебные предметы курсов по формированию культуры здорового питания у детей и подростков, реализация программы «Разговор о здоровом питании»</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4,25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Организация работы с родителями по пропаганде здорового питания</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Использование в общеобразовательном учреждении и школьной столовой наглядной агитации, средств массовой информации по пропаганде здорового питания, действующие информационные стенды о здоровом питании</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Использование новых форм в организации обслуживания обучающихся (фито бар, кислородные коктейли, возможность выбора блюд и т.д.)</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0,75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Профессиональная подготовка педагогов по вопросам рационального питания, участие в мероприятиях (курсах, конференциях, семинарах, конкурсах)</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1,75</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pPr>
              <w:rPr>
                <w:sz w:val="18"/>
                <w:szCs w:val="18"/>
                <w:lang w:eastAsia="en-US"/>
              </w:rPr>
            </w:pPr>
            <w:r>
              <w:rPr>
                <w:sz w:val="18"/>
                <w:szCs w:val="18"/>
                <w:lang w:eastAsia="en-US"/>
              </w:rPr>
              <w:t xml:space="preserve">Общий охват </w:t>
            </w:r>
            <w:proofErr w:type="gramStart"/>
            <w:r>
              <w:rPr>
                <w:sz w:val="18"/>
                <w:szCs w:val="18"/>
                <w:lang w:eastAsia="en-US"/>
              </w:rPr>
              <w:t>обучающихся</w:t>
            </w:r>
            <w:proofErr w:type="gramEnd"/>
            <w:r>
              <w:rPr>
                <w:sz w:val="18"/>
                <w:szCs w:val="18"/>
                <w:lang w:eastAsia="en-US"/>
              </w:rPr>
              <w:t xml:space="preserve"> организованным одноразовым горячим питанием в школе (число обучающихся, %)</w:t>
            </w:r>
          </w:p>
          <w:p w:rsidR="00841D74" w:rsidRDefault="00841D74">
            <w:pPr>
              <w:rPr>
                <w:sz w:val="18"/>
                <w:szCs w:val="18"/>
                <w:lang w:eastAsia="en-US"/>
              </w:rPr>
            </w:pPr>
            <w:r>
              <w:rPr>
                <w:sz w:val="18"/>
                <w:szCs w:val="18"/>
                <w:lang w:eastAsia="en-US"/>
              </w:rPr>
              <w:t>ниже городского показателя (94,5%) - 10 б;</w:t>
            </w:r>
          </w:p>
          <w:p w:rsidR="00841D74" w:rsidRDefault="00841D74">
            <w:pPr>
              <w:rPr>
                <w:sz w:val="18"/>
                <w:szCs w:val="18"/>
                <w:lang w:eastAsia="en-US"/>
              </w:rPr>
            </w:pPr>
            <w:r>
              <w:rPr>
                <w:sz w:val="18"/>
                <w:szCs w:val="18"/>
                <w:lang w:eastAsia="en-US"/>
              </w:rPr>
              <w:t xml:space="preserve">на уровне </w:t>
            </w:r>
            <w:proofErr w:type="gramStart"/>
            <w:r>
              <w:rPr>
                <w:sz w:val="18"/>
                <w:szCs w:val="18"/>
                <w:lang w:eastAsia="en-US"/>
              </w:rPr>
              <w:t>городского</w:t>
            </w:r>
            <w:proofErr w:type="gramEnd"/>
            <w:r>
              <w:rPr>
                <w:sz w:val="18"/>
                <w:szCs w:val="18"/>
                <w:lang w:eastAsia="en-US"/>
              </w:rPr>
              <w:t xml:space="preserve"> -15 б;</w:t>
            </w:r>
          </w:p>
          <w:p w:rsidR="00841D74" w:rsidRDefault="00841D74">
            <w:pPr>
              <w:rPr>
                <w:sz w:val="18"/>
                <w:szCs w:val="18"/>
                <w:lang w:eastAsia="en-US"/>
              </w:rPr>
            </w:pPr>
            <w:r>
              <w:rPr>
                <w:sz w:val="18"/>
                <w:szCs w:val="18"/>
                <w:lang w:eastAsia="en-US"/>
              </w:rPr>
              <w:t>выше городского –20 б</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10-20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15,0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20,0</w:t>
            </w:r>
          </w:p>
        </w:tc>
      </w:tr>
      <w:tr w:rsidR="00841D74" w:rsidTr="00841D74">
        <w:tc>
          <w:tcPr>
            <w:tcW w:w="1134" w:type="dxa"/>
            <w:tcBorders>
              <w:top w:val="single" w:sz="4" w:space="0" w:color="auto"/>
              <w:left w:val="single" w:sz="4" w:space="0" w:color="auto"/>
              <w:bottom w:val="single" w:sz="4" w:space="0" w:color="auto"/>
              <w:right w:val="single" w:sz="4" w:space="0" w:color="auto"/>
            </w:tcBorders>
          </w:tcPr>
          <w:p w:rsidR="00841D74" w:rsidRDefault="00841D74">
            <w:pPr>
              <w:pStyle w:val="af6"/>
              <w:numPr>
                <w:ilvl w:val="0"/>
                <w:numId w:val="30"/>
              </w:numPr>
              <w:jc w:val="center"/>
              <w:rPr>
                <w:sz w:val="18"/>
                <w:szCs w:val="1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841D74" w:rsidRDefault="00841D74" w:rsidP="003C65CB">
            <w:pPr>
              <w:rPr>
                <w:sz w:val="18"/>
                <w:szCs w:val="18"/>
                <w:lang w:eastAsia="en-US"/>
              </w:rPr>
            </w:pPr>
            <w:r>
              <w:rPr>
                <w:sz w:val="18"/>
                <w:szCs w:val="18"/>
                <w:lang w:eastAsia="en-US"/>
              </w:rPr>
              <w:t>Отсутствие обращений и жалоб по вопросу  организации питания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0-10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8,0</w:t>
            </w:r>
          </w:p>
        </w:tc>
      </w:tr>
      <w:tr w:rsidR="00841D74" w:rsidTr="00841D74">
        <w:tc>
          <w:tcPr>
            <w:tcW w:w="10206" w:type="dxa"/>
            <w:gridSpan w:val="3"/>
            <w:tcBorders>
              <w:top w:val="single" w:sz="4" w:space="0" w:color="auto"/>
              <w:left w:val="single" w:sz="4" w:space="0" w:color="auto"/>
              <w:bottom w:val="single" w:sz="4" w:space="0" w:color="auto"/>
              <w:right w:val="single" w:sz="4" w:space="0" w:color="auto"/>
            </w:tcBorders>
            <w:hideMark/>
          </w:tcPr>
          <w:p w:rsidR="00841D74" w:rsidRDefault="00841D74">
            <w:pPr>
              <w:jc w:val="right"/>
              <w:rPr>
                <w:sz w:val="18"/>
                <w:szCs w:val="18"/>
                <w:lang w:eastAsia="en-US"/>
              </w:rPr>
            </w:pPr>
            <w:r>
              <w:rPr>
                <w:sz w:val="18"/>
                <w:szCs w:val="18"/>
                <w:lang w:eastAsia="en-US"/>
              </w:rPr>
              <w:t>Итого:</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40,5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44,25</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43,5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44,0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61,25</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61,5</w:t>
            </w:r>
          </w:p>
        </w:tc>
      </w:tr>
      <w:tr w:rsidR="00841D74" w:rsidTr="00841D74">
        <w:tc>
          <w:tcPr>
            <w:tcW w:w="10206" w:type="dxa"/>
            <w:gridSpan w:val="3"/>
            <w:tcBorders>
              <w:top w:val="single" w:sz="4" w:space="0" w:color="auto"/>
              <w:left w:val="single" w:sz="4" w:space="0" w:color="auto"/>
              <w:bottom w:val="single" w:sz="4" w:space="0" w:color="auto"/>
              <w:right w:val="single" w:sz="4" w:space="0" w:color="auto"/>
            </w:tcBorders>
            <w:hideMark/>
          </w:tcPr>
          <w:p w:rsidR="00841D74" w:rsidRDefault="00841D74">
            <w:pPr>
              <w:jc w:val="right"/>
              <w:rPr>
                <w:sz w:val="18"/>
                <w:szCs w:val="18"/>
                <w:lang w:eastAsia="en-US"/>
              </w:rPr>
            </w:pPr>
            <w:r>
              <w:rPr>
                <w:sz w:val="18"/>
                <w:szCs w:val="18"/>
                <w:lang w:eastAsia="en-US"/>
              </w:rPr>
              <w:t>Денежное вознаграждение (тыс</w:t>
            </w:r>
            <w:proofErr w:type="gramStart"/>
            <w:r>
              <w:rPr>
                <w:sz w:val="18"/>
                <w:szCs w:val="18"/>
                <w:lang w:eastAsia="en-US"/>
              </w:rPr>
              <w:t>.р</w:t>
            </w:r>
            <w:proofErr w:type="gramEnd"/>
            <w:r>
              <w:rPr>
                <w:sz w:val="18"/>
                <w:szCs w:val="18"/>
                <w:lang w:eastAsia="en-US"/>
              </w:rPr>
              <w:t>уб.):</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841D74" w:rsidRDefault="00841D74">
            <w:pPr>
              <w:jc w:val="center"/>
              <w:rPr>
                <w:sz w:val="18"/>
                <w:szCs w:val="18"/>
                <w:lang w:eastAsia="en-US"/>
              </w:rPr>
            </w:pPr>
            <w:r>
              <w:rPr>
                <w:sz w:val="18"/>
                <w:szCs w:val="18"/>
                <w:lang w:eastAsia="en-US"/>
              </w:rPr>
              <w:t>15,0</w:t>
            </w:r>
          </w:p>
        </w:tc>
      </w:tr>
    </w:tbl>
    <w:p w:rsidR="009A6BF0" w:rsidRDefault="009A6BF0" w:rsidP="009A6BF0">
      <w:pPr>
        <w:jc w:val="right"/>
      </w:pPr>
    </w:p>
    <w:p w:rsidR="009A6BF0" w:rsidRDefault="009A6BF0" w:rsidP="009A6BF0">
      <w:pPr>
        <w:jc w:val="right"/>
      </w:pPr>
    </w:p>
    <w:p w:rsidR="00841D74" w:rsidRDefault="00841D74" w:rsidP="009A6BF0">
      <w:pPr>
        <w:jc w:val="right"/>
      </w:pPr>
    </w:p>
    <w:p w:rsidR="00841D74" w:rsidRDefault="00841D74" w:rsidP="009A6BF0">
      <w:pPr>
        <w:jc w:val="right"/>
      </w:pPr>
    </w:p>
    <w:p w:rsidR="009A6BF0" w:rsidRDefault="003C65CB" w:rsidP="009A6BF0">
      <w:pPr>
        <w:jc w:val="right"/>
      </w:pPr>
      <w:r>
        <w:lastRenderedPageBreak/>
        <w:t>Приложение 5</w:t>
      </w:r>
    </w:p>
    <w:p w:rsidR="009A6BF0" w:rsidRDefault="009A6BF0" w:rsidP="009A6BF0">
      <w:pPr>
        <w:jc w:val="right"/>
      </w:pPr>
    </w:p>
    <w:p w:rsidR="009A6BF0" w:rsidRDefault="009A6BF0" w:rsidP="009A6BF0">
      <w:pPr>
        <w:jc w:val="right"/>
      </w:pPr>
    </w:p>
    <w:tbl>
      <w:tblPr>
        <w:tblW w:w="14896" w:type="dxa"/>
        <w:tblInd w:w="96" w:type="dxa"/>
        <w:tblLayout w:type="fixed"/>
        <w:tblLook w:val="04A0"/>
      </w:tblPr>
      <w:tblGrid>
        <w:gridCol w:w="779"/>
        <w:gridCol w:w="934"/>
        <w:gridCol w:w="993"/>
        <w:gridCol w:w="944"/>
        <w:gridCol w:w="898"/>
        <w:gridCol w:w="993"/>
        <w:gridCol w:w="992"/>
        <w:gridCol w:w="992"/>
        <w:gridCol w:w="1418"/>
        <w:gridCol w:w="1559"/>
        <w:gridCol w:w="1134"/>
        <w:gridCol w:w="1134"/>
        <w:gridCol w:w="992"/>
        <w:gridCol w:w="1134"/>
      </w:tblGrid>
      <w:tr w:rsidR="009A6BF0" w:rsidTr="006C3373">
        <w:trPr>
          <w:trHeight w:val="885"/>
        </w:trPr>
        <w:tc>
          <w:tcPr>
            <w:tcW w:w="1713" w:type="dxa"/>
            <w:gridSpan w:val="2"/>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Количество ставок</w:t>
            </w:r>
          </w:p>
        </w:tc>
        <w:tc>
          <w:tcPr>
            <w:tcW w:w="1937" w:type="dxa"/>
            <w:gridSpan w:val="2"/>
            <w:tcBorders>
              <w:top w:val="single" w:sz="4" w:space="0" w:color="auto"/>
              <w:left w:val="nil"/>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Деятельность комиссии</w:t>
            </w:r>
          </w:p>
        </w:tc>
        <w:tc>
          <w:tcPr>
            <w:tcW w:w="3875" w:type="dxa"/>
            <w:gridSpan w:val="4"/>
            <w:tcBorders>
              <w:top w:val="single" w:sz="4" w:space="0" w:color="auto"/>
              <w:left w:val="nil"/>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 xml:space="preserve">Обследовано детей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В том числе дети-сироты, дети, оставшиеся без попечения родителей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Детей на сопровождении (инд. коррекционно-развивающей программы)</w:t>
            </w:r>
          </w:p>
        </w:tc>
        <w:tc>
          <w:tcPr>
            <w:tcW w:w="4394" w:type="dxa"/>
            <w:gridSpan w:val="4"/>
            <w:tcBorders>
              <w:top w:val="single" w:sz="4" w:space="0" w:color="auto"/>
              <w:left w:val="nil"/>
              <w:bottom w:val="single" w:sz="4" w:space="0" w:color="auto"/>
              <w:right w:val="single" w:sz="4" w:space="0" w:color="auto"/>
            </w:tcBorders>
            <w:hideMark/>
          </w:tcPr>
          <w:p w:rsidR="009A6BF0" w:rsidRDefault="009A6BF0">
            <w:pPr>
              <w:spacing w:line="276" w:lineRule="auto"/>
              <w:jc w:val="center"/>
              <w:rPr>
                <w:color w:val="000000"/>
                <w:sz w:val="20"/>
                <w:szCs w:val="20"/>
                <w:lang w:eastAsia="en-US"/>
              </w:rPr>
            </w:pPr>
            <w:r>
              <w:rPr>
                <w:color w:val="000000"/>
                <w:sz w:val="20"/>
                <w:szCs w:val="20"/>
                <w:lang w:eastAsia="en-US"/>
              </w:rPr>
              <w:t>Мероприятия</w:t>
            </w:r>
          </w:p>
        </w:tc>
      </w:tr>
      <w:tr w:rsidR="009A6BF0" w:rsidTr="006C3373">
        <w:trPr>
          <w:trHeight w:val="962"/>
        </w:trPr>
        <w:tc>
          <w:tcPr>
            <w:tcW w:w="77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ставки</w:t>
            </w:r>
          </w:p>
        </w:tc>
        <w:tc>
          <w:tcPr>
            <w:tcW w:w="934"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вакансии</w:t>
            </w:r>
          </w:p>
        </w:tc>
        <w:tc>
          <w:tcPr>
            <w:tcW w:w="993"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кол-во составов</w:t>
            </w:r>
          </w:p>
        </w:tc>
        <w:tc>
          <w:tcPr>
            <w:tcW w:w="944"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кол-во дней в неделю</w:t>
            </w:r>
          </w:p>
        </w:tc>
        <w:tc>
          <w:tcPr>
            <w:tcW w:w="898"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всего (инвалиды)</w:t>
            </w:r>
          </w:p>
        </w:tc>
        <w:tc>
          <w:tcPr>
            <w:tcW w:w="993"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ранний возраст (0-3)</w:t>
            </w:r>
          </w:p>
        </w:tc>
        <w:tc>
          <w:tcPr>
            <w:tcW w:w="992"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proofErr w:type="gramStart"/>
            <w:r>
              <w:rPr>
                <w:color w:val="000000"/>
                <w:sz w:val="20"/>
                <w:szCs w:val="20"/>
                <w:lang w:eastAsia="en-US"/>
              </w:rPr>
              <w:t>дошкольный</w:t>
            </w:r>
            <w:proofErr w:type="gramEnd"/>
            <w:r>
              <w:rPr>
                <w:color w:val="000000"/>
                <w:sz w:val="20"/>
                <w:szCs w:val="20"/>
                <w:lang w:eastAsia="en-US"/>
              </w:rPr>
              <w:t xml:space="preserve"> возраста          (3-6,5) </w:t>
            </w:r>
          </w:p>
        </w:tc>
        <w:tc>
          <w:tcPr>
            <w:tcW w:w="992"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школьный возраст          (6,5-18)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6BF0" w:rsidRDefault="009A6BF0">
            <w:pPr>
              <w:rPr>
                <w:color w:val="000000"/>
                <w:sz w:val="20"/>
                <w:szCs w:val="20"/>
                <w:lang w:eastAsia="en-US"/>
              </w:rPr>
            </w:pPr>
          </w:p>
        </w:tc>
        <w:tc>
          <w:tcPr>
            <w:tcW w:w="1134"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кол-во  для педагогов</w:t>
            </w:r>
          </w:p>
        </w:tc>
        <w:tc>
          <w:tcPr>
            <w:tcW w:w="1134"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число участников</w:t>
            </w:r>
          </w:p>
        </w:tc>
        <w:tc>
          <w:tcPr>
            <w:tcW w:w="992"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кол-во  для родителей</w:t>
            </w:r>
          </w:p>
        </w:tc>
        <w:tc>
          <w:tcPr>
            <w:tcW w:w="1134" w:type="dxa"/>
            <w:tcBorders>
              <w:top w:val="nil"/>
              <w:left w:val="nil"/>
              <w:bottom w:val="single" w:sz="4" w:space="0" w:color="auto"/>
              <w:right w:val="single" w:sz="4" w:space="0" w:color="auto"/>
            </w:tcBorders>
            <w:hideMark/>
          </w:tcPr>
          <w:p w:rsidR="009A6BF0" w:rsidRDefault="009A6BF0">
            <w:pPr>
              <w:spacing w:line="276" w:lineRule="auto"/>
              <w:rPr>
                <w:color w:val="000000"/>
                <w:sz w:val="20"/>
                <w:szCs w:val="20"/>
                <w:lang w:eastAsia="en-US"/>
              </w:rPr>
            </w:pPr>
            <w:r>
              <w:rPr>
                <w:color w:val="000000"/>
                <w:sz w:val="20"/>
                <w:szCs w:val="20"/>
                <w:lang w:eastAsia="en-US"/>
              </w:rPr>
              <w:t>число участников</w:t>
            </w:r>
          </w:p>
        </w:tc>
      </w:tr>
      <w:tr w:rsidR="009A6BF0" w:rsidTr="006C3373">
        <w:trPr>
          <w:trHeight w:val="1110"/>
        </w:trPr>
        <w:tc>
          <w:tcPr>
            <w:tcW w:w="779" w:type="dxa"/>
            <w:tcBorders>
              <w:top w:val="single" w:sz="4" w:space="0" w:color="auto"/>
              <w:left w:val="single" w:sz="4" w:space="0" w:color="auto"/>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7</w:t>
            </w:r>
          </w:p>
        </w:tc>
        <w:tc>
          <w:tcPr>
            <w:tcW w:w="934" w:type="dxa"/>
            <w:tcBorders>
              <w:top w:val="nil"/>
              <w:left w:val="nil"/>
              <w:bottom w:val="single" w:sz="4" w:space="0" w:color="auto"/>
              <w:right w:val="single" w:sz="4" w:space="0" w:color="auto"/>
            </w:tcBorders>
            <w:hideMark/>
          </w:tcPr>
          <w:p w:rsidR="009A6BF0" w:rsidRDefault="009A6BF0">
            <w:pPr>
              <w:spacing w:line="276" w:lineRule="auto"/>
              <w:jc w:val="right"/>
              <w:rPr>
                <w:rFonts w:ascii="Calibri" w:hAnsi="Calibri"/>
                <w:color w:val="000000"/>
                <w:sz w:val="20"/>
                <w:szCs w:val="20"/>
                <w:lang w:eastAsia="en-US"/>
              </w:rPr>
            </w:pPr>
            <w:r>
              <w:rPr>
                <w:rFonts w:ascii="Calibri" w:hAnsi="Calibri"/>
                <w:color w:val="000000"/>
                <w:sz w:val="20"/>
                <w:szCs w:val="20"/>
                <w:lang w:eastAsia="en-US"/>
              </w:rPr>
              <w:t>0</w:t>
            </w:r>
          </w:p>
        </w:tc>
        <w:tc>
          <w:tcPr>
            <w:tcW w:w="993" w:type="dxa"/>
            <w:tcBorders>
              <w:top w:val="nil"/>
              <w:left w:val="nil"/>
              <w:bottom w:val="single" w:sz="4" w:space="0" w:color="auto"/>
              <w:right w:val="single" w:sz="4" w:space="0" w:color="auto"/>
            </w:tcBorders>
            <w:hideMark/>
          </w:tcPr>
          <w:p w:rsidR="009A6BF0" w:rsidRDefault="009A6BF0">
            <w:pPr>
              <w:spacing w:line="276" w:lineRule="auto"/>
              <w:jc w:val="right"/>
              <w:rPr>
                <w:rFonts w:ascii="Calibri" w:hAnsi="Calibri"/>
                <w:color w:val="000000"/>
                <w:sz w:val="20"/>
                <w:szCs w:val="20"/>
                <w:lang w:eastAsia="en-US"/>
              </w:rPr>
            </w:pPr>
            <w:r>
              <w:rPr>
                <w:rFonts w:ascii="Calibri" w:hAnsi="Calibri"/>
                <w:color w:val="000000"/>
                <w:sz w:val="20"/>
                <w:szCs w:val="20"/>
                <w:lang w:eastAsia="en-US"/>
              </w:rPr>
              <w:t>1</w:t>
            </w:r>
          </w:p>
        </w:tc>
        <w:tc>
          <w:tcPr>
            <w:tcW w:w="944" w:type="dxa"/>
            <w:tcBorders>
              <w:top w:val="nil"/>
              <w:left w:val="nil"/>
              <w:bottom w:val="single" w:sz="4" w:space="0" w:color="auto"/>
              <w:right w:val="single" w:sz="4" w:space="0" w:color="auto"/>
            </w:tcBorders>
            <w:hideMark/>
          </w:tcPr>
          <w:p w:rsidR="009A6BF0" w:rsidRDefault="009A6BF0">
            <w:pPr>
              <w:spacing w:line="276" w:lineRule="auto"/>
              <w:jc w:val="right"/>
              <w:rPr>
                <w:rFonts w:ascii="Calibri" w:hAnsi="Calibri"/>
                <w:color w:val="000000"/>
                <w:sz w:val="20"/>
                <w:szCs w:val="20"/>
                <w:lang w:eastAsia="en-US"/>
              </w:rPr>
            </w:pPr>
            <w:r>
              <w:rPr>
                <w:rFonts w:ascii="Calibri" w:hAnsi="Calibri"/>
                <w:color w:val="000000"/>
                <w:sz w:val="20"/>
                <w:szCs w:val="20"/>
                <w:lang w:eastAsia="en-US"/>
              </w:rPr>
              <w:t>1</w:t>
            </w:r>
          </w:p>
        </w:tc>
        <w:tc>
          <w:tcPr>
            <w:tcW w:w="898"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8</w:t>
            </w:r>
          </w:p>
        </w:tc>
        <w:tc>
          <w:tcPr>
            <w:tcW w:w="993"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16</w:t>
            </w:r>
          </w:p>
        </w:tc>
        <w:tc>
          <w:tcPr>
            <w:tcW w:w="992"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90</w:t>
            </w:r>
          </w:p>
        </w:tc>
        <w:tc>
          <w:tcPr>
            <w:tcW w:w="1418"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8</w:t>
            </w:r>
          </w:p>
        </w:tc>
        <w:tc>
          <w:tcPr>
            <w:tcW w:w="1559"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22</w:t>
            </w:r>
          </w:p>
        </w:tc>
        <w:tc>
          <w:tcPr>
            <w:tcW w:w="1134"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10</w:t>
            </w:r>
          </w:p>
        </w:tc>
        <w:tc>
          <w:tcPr>
            <w:tcW w:w="1134"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45</w:t>
            </w:r>
          </w:p>
        </w:tc>
        <w:tc>
          <w:tcPr>
            <w:tcW w:w="992"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35</w:t>
            </w:r>
          </w:p>
        </w:tc>
        <w:tc>
          <w:tcPr>
            <w:tcW w:w="1134" w:type="dxa"/>
            <w:tcBorders>
              <w:top w:val="nil"/>
              <w:left w:val="nil"/>
              <w:bottom w:val="single" w:sz="4" w:space="0" w:color="auto"/>
              <w:right w:val="single" w:sz="4" w:space="0" w:color="auto"/>
            </w:tcBorders>
            <w:hideMark/>
          </w:tcPr>
          <w:p w:rsidR="009A6BF0" w:rsidRDefault="009A6BF0">
            <w:pPr>
              <w:spacing w:line="276" w:lineRule="auto"/>
              <w:jc w:val="right"/>
              <w:rPr>
                <w:color w:val="000000"/>
                <w:sz w:val="20"/>
                <w:szCs w:val="20"/>
                <w:lang w:eastAsia="en-US"/>
              </w:rPr>
            </w:pPr>
            <w:r>
              <w:rPr>
                <w:color w:val="000000"/>
                <w:sz w:val="20"/>
                <w:szCs w:val="20"/>
                <w:lang w:eastAsia="en-US"/>
              </w:rPr>
              <w:t>102</w:t>
            </w:r>
          </w:p>
        </w:tc>
      </w:tr>
    </w:tbl>
    <w:p w:rsidR="009A6BF0" w:rsidRDefault="009A6BF0" w:rsidP="009A6BF0">
      <w:pPr>
        <w:pStyle w:val="af6"/>
        <w:ind w:left="0" w:right="566"/>
        <w:jc w:val="both"/>
        <w:rPr>
          <w:b/>
          <w:u w:val="single"/>
        </w:rPr>
      </w:pPr>
    </w:p>
    <w:p w:rsidR="009A6BF0" w:rsidRDefault="009A6BF0" w:rsidP="009A6BF0">
      <w:pPr>
        <w:jc w:val="both"/>
        <w:rPr>
          <w:bCs/>
          <w:color w:val="000000"/>
        </w:rPr>
      </w:pPr>
      <w:r>
        <w:rPr>
          <w:b/>
        </w:rPr>
        <w:t xml:space="preserve"> </w:t>
      </w:r>
    </w:p>
    <w:p w:rsidR="009A6BF0" w:rsidRDefault="009A6BF0" w:rsidP="009A6BF0">
      <w:pPr>
        <w:jc w:val="both"/>
        <w:rPr>
          <w:iCs/>
        </w:rPr>
      </w:pPr>
      <w:r>
        <w:t xml:space="preserve">                       </w:t>
      </w:r>
    </w:p>
    <w:p w:rsidR="009A6BF0" w:rsidRDefault="009A6BF0" w:rsidP="009A6BF0">
      <w:pPr>
        <w:ind w:firstLine="567"/>
        <w:jc w:val="both"/>
        <w:rPr>
          <w:iCs/>
        </w:rPr>
      </w:pPr>
    </w:p>
    <w:p w:rsidR="009A6BF0" w:rsidRDefault="009A6BF0" w:rsidP="009A6BF0">
      <w:pPr>
        <w:jc w:val="both"/>
      </w:pPr>
      <w:r>
        <w:t xml:space="preserve">                                                                                                 </w:t>
      </w:r>
    </w:p>
    <w:p w:rsidR="009A6BF0" w:rsidRDefault="009A6BF0" w:rsidP="009A6BF0">
      <w:pPr>
        <w:sectPr w:rsidR="009A6BF0">
          <w:pgSz w:w="16838" w:h="11906" w:orient="landscape"/>
          <w:pgMar w:top="1701" w:right="1134" w:bottom="1133" w:left="1134" w:header="708" w:footer="708" w:gutter="0"/>
          <w:cols w:space="720"/>
        </w:sectPr>
      </w:pPr>
    </w:p>
    <w:p w:rsidR="00943193" w:rsidRDefault="00943193" w:rsidP="003C65CB"/>
    <w:sectPr w:rsidR="00943193" w:rsidSect="00034E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58" w:rsidRDefault="00AC7F58" w:rsidP="00943193">
      <w:r>
        <w:separator/>
      </w:r>
    </w:p>
  </w:endnote>
  <w:endnote w:type="continuationSeparator" w:id="0">
    <w:p w:rsidR="00AC7F58" w:rsidRDefault="00AC7F58" w:rsidP="00943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7880"/>
      <w:docPartObj>
        <w:docPartGallery w:val="Page Numbers (Bottom of Page)"/>
        <w:docPartUnique/>
      </w:docPartObj>
    </w:sdtPr>
    <w:sdtContent>
      <w:p w:rsidR="00AF7C59" w:rsidRDefault="00AF7C59">
        <w:pPr>
          <w:pStyle w:val="a8"/>
          <w:jc w:val="center"/>
        </w:pPr>
        <w:fldSimple w:instr=" PAGE   \* MERGEFORMAT ">
          <w:r w:rsidR="006030CD">
            <w:rPr>
              <w:noProof/>
            </w:rPr>
            <w:t>66</w:t>
          </w:r>
        </w:fldSimple>
      </w:p>
    </w:sdtContent>
  </w:sdt>
  <w:p w:rsidR="00AF7C59" w:rsidRDefault="00AF7C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58" w:rsidRDefault="00AC7F58" w:rsidP="00943193">
      <w:r>
        <w:separator/>
      </w:r>
    </w:p>
  </w:footnote>
  <w:footnote w:type="continuationSeparator" w:id="0">
    <w:p w:rsidR="00AC7F58" w:rsidRDefault="00AC7F58" w:rsidP="00943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5B6"/>
    <w:multiLevelType w:val="hybridMultilevel"/>
    <w:tmpl w:val="C5DE73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03E3F"/>
    <w:multiLevelType w:val="hybridMultilevel"/>
    <w:tmpl w:val="947E1F1E"/>
    <w:lvl w:ilvl="0" w:tplc="48788C66">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51C5A"/>
    <w:multiLevelType w:val="hybridMultilevel"/>
    <w:tmpl w:val="42A66FB4"/>
    <w:lvl w:ilvl="0" w:tplc="F8F8EE8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6B1FC1"/>
    <w:multiLevelType w:val="hybridMultilevel"/>
    <w:tmpl w:val="C7BCEE98"/>
    <w:lvl w:ilvl="0" w:tplc="CB728CE4">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565ABA"/>
    <w:multiLevelType w:val="hybridMultilevel"/>
    <w:tmpl w:val="6B2C02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04B5D"/>
    <w:multiLevelType w:val="hybridMultilevel"/>
    <w:tmpl w:val="337801C6"/>
    <w:lvl w:ilvl="0" w:tplc="5080921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087E97"/>
    <w:multiLevelType w:val="hybridMultilevel"/>
    <w:tmpl w:val="15D60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CD493C"/>
    <w:multiLevelType w:val="hybridMultilevel"/>
    <w:tmpl w:val="3DD6840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187EDB"/>
    <w:multiLevelType w:val="hybridMultilevel"/>
    <w:tmpl w:val="5B52C872"/>
    <w:lvl w:ilvl="0" w:tplc="72E891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587812"/>
    <w:multiLevelType w:val="hybridMultilevel"/>
    <w:tmpl w:val="28B044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9F766D"/>
    <w:multiLevelType w:val="hybridMultilevel"/>
    <w:tmpl w:val="14E26688"/>
    <w:lvl w:ilvl="0" w:tplc="CA2A2B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622835"/>
    <w:multiLevelType w:val="hybridMultilevel"/>
    <w:tmpl w:val="FD1CD1B6"/>
    <w:lvl w:ilvl="0" w:tplc="8390B61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6D3EAD"/>
    <w:multiLevelType w:val="hybridMultilevel"/>
    <w:tmpl w:val="27984A56"/>
    <w:lvl w:ilvl="0" w:tplc="CE2E3C48">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25171E"/>
    <w:multiLevelType w:val="hybridMultilevel"/>
    <w:tmpl w:val="F9D6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6F3650"/>
    <w:multiLevelType w:val="hybridMultilevel"/>
    <w:tmpl w:val="BCEE9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D46D59"/>
    <w:multiLevelType w:val="hybridMultilevel"/>
    <w:tmpl w:val="96D05932"/>
    <w:lvl w:ilvl="0" w:tplc="72E891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364168"/>
    <w:multiLevelType w:val="singleLevel"/>
    <w:tmpl w:val="E1B43304"/>
    <w:lvl w:ilvl="0">
      <w:start w:val="1"/>
      <w:numFmt w:val="decimal"/>
      <w:lvlText w:val="%1."/>
      <w:legacy w:legacy="1" w:legacySpace="0" w:legacyIndent="331"/>
      <w:lvlJc w:val="left"/>
      <w:pPr>
        <w:ind w:left="0" w:firstLine="0"/>
      </w:pPr>
      <w:rPr>
        <w:rFonts w:ascii="Times New Roman" w:hAnsi="Times New Roman" w:cs="Times New Roman"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6BF0"/>
    <w:rsid w:val="00010BDB"/>
    <w:rsid w:val="0001691B"/>
    <w:rsid w:val="00034E08"/>
    <w:rsid w:val="00036235"/>
    <w:rsid w:val="000B2FA2"/>
    <w:rsid w:val="000D51D1"/>
    <w:rsid w:val="000E7517"/>
    <w:rsid w:val="000F06A6"/>
    <w:rsid w:val="00114567"/>
    <w:rsid w:val="0014433D"/>
    <w:rsid w:val="0015570A"/>
    <w:rsid w:val="0016423A"/>
    <w:rsid w:val="00171CF9"/>
    <w:rsid w:val="001A64CD"/>
    <w:rsid w:val="001D0F41"/>
    <w:rsid w:val="001D2874"/>
    <w:rsid w:val="001E6076"/>
    <w:rsid w:val="002005FE"/>
    <w:rsid w:val="00220E74"/>
    <w:rsid w:val="00235763"/>
    <w:rsid w:val="00261C7A"/>
    <w:rsid w:val="002F04F7"/>
    <w:rsid w:val="0031509F"/>
    <w:rsid w:val="00323222"/>
    <w:rsid w:val="003239F3"/>
    <w:rsid w:val="00345339"/>
    <w:rsid w:val="00352849"/>
    <w:rsid w:val="003702CD"/>
    <w:rsid w:val="0037103B"/>
    <w:rsid w:val="00385C3B"/>
    <w:rsid w:val="00391D1D"/>
    <w:rsid w:val="00393D23"/>
    <w:rsid w:val="003C65CB"/>
    <w:rsid w:val="003D1F6C"/>
    <w:rsid w:val="003E14CE"/>
    <w:rsid w:val="003F79EF"/>
    <w:rsid w:val="00417BB6"/>
    <w:rsid w:val="0043486B"/>
    <w:rsid w:val="004462FE"/>
    <w:rsid w:val="00463EB6"/>
    <w:rsid w:val="004752AE"/>
    <w:rsid w:val="004839E3"/>
    <w:rsid w:val="004D42DB"/>
    <w:rsid w:val="00535C2C"/>
    <w:rsid w:val="00536054"/>
    <w:rsid w:val="00545983"/>
    <w:rsid w:val="00547AE7"/>
    <w:rsid w:val="0056048C"/>
    <w:rsid w:val="005604E8"/>
    <w:rsid w:val="005C4436"/>
    <w:rsid w:val="005D7740"/>
    <w:rsid w:val="006030CD"/>
    <w:rsid w:val="00616BD4"/>
    <w:rsid w:val="006773E0"/>
    <w:rsid w:val="006843EA"/>
    <w:rsid w:val="0068665B"/>
    <w:rsid w:val="00690B79"/>
    <w:rsid w:val="006C3373"/>
    <w:rsid w:val="006D3E6C"/>
    <w:rsid w:val="006E1527"/>
    <w:rsid w:val="006F4230"/>
    <w:rsid w:val="007561CC"/>
    <w:rsid w:val="00766D47"/>
    <w:rsid w:val="0079630A"/>
    <w:rsid w:val="007B0827"/>
    <w:rsid w:val="007C1BFD"/>
    <w:rsid w:val="0082255F"/>
    <w:rsid w:val="0082423A"/>
    <w:rsid w:val="00834683"/>
    <w:rsid w:val="00841D74"/>
    <w:rsid w:val="00880827"/>
    <w:rsid w:val="008875AE"/>
    <w:rsid w:val="008A0B4D"/>
    <w:rsid w:val="008C02CD"/>
    <w:rsid w:val="008E6269"/>
    <w:rsid w:val="00923F58"/>
    <w:rsid w:val="00943193"/>
    <w:rsid w:val="009631F6"/>
    <w:rsid w:val="009910F8"/>
    <w:rsid w:val="009A6BF0"/>
    <w:rsid w:val="009B74F7"/>
    <w:rsid w:val="009D3F10"/>
    <w:rsid w:val="009E4F6B"/>
    <w:rsid w:val="00A55E09"/>
    <w:rsid w:val="00A6269F"/>
    <w:rsid w:val="00A72476"/>
    <w:rsid w:val="00A84E44"/>
    <w:rsid w:val="00A9563B"/>
    <w:rsid w:val="00AC7F58"/>
    <w:rsid w:val="00AF77BA"/>
    <w:rsid w:val="00AF7C59"/>
    <w:rsid w:val="00B066C9"/>
    <w:rsid w:val="00B471CA"/>
    <w:rsid w:val="00B62E9F"/>
    <w:rsid w:val="00BC3328"/>
    <w:rsid w:val="00C3021D"/>
    <w:rsid w:val="00C52602"/>
    <w:rsid w:val="00C724B2"/>
    <w:rsid w:val="00C93558"/>
    <w:rsid w:val="00CA2D52"/>
    <w:rsid w:val="00CB29BC"/>
    <w:rsid w:val="00CB6A96"/>
    <w:rsid w:val="00CB7695"/>
    <w:rsid w:val="00CE7D6D"/>
    <w:rsid w:val="00CF06AF"/>
    <w:rsid w:val="00D340B2"/>
    <w:rsid w:val="00DA2679"/>
    <w:rsid w:val="00DA33E1"/>
    <w:rsid w:val="00DB5751"/>
    <w:rsid w:val="00E00F9E"/>
    <w:rsid w:val="00E42228"/>
    <w:rsid w:val="00E5755B"/>
    <w:rsid w:val="00E75DBC"/>
    <w:rsid w:val="00E8198C"/>
    <w:rsid w:val="00EA62C6"/>
    <w:rsid w:val="00ED49D1"/>
    <w:rsid w:val="00EF7C9D"/>
    <w:rsid w:val="00F1057D"/>
    <w:rsid w:val="00F745AA"/>
    <w:rsid w:val="00FC37D1"/>
    <w:rsid w:val="00FF6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A6B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B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A6BF0"/>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9A6BF0"/>
    <w:rPr>
      <w:color w:val="0000FF"/>
      <w:u w:val="single"/>
    </w:rPr>
  </w:style>
  <w:style w:type="character" w:styleId="a4">
    <w:name w:val="FollowedHyperlink"/>
    <w:basedOn w:val="a0"/>
    <w:uiPriority w:val="99"/>
    <w:semiHidden/>
    <w:unhideWhenUsed/>
    <w:rsid w:val="009A6BF0"/>
    <w:rPr>
      <w:color w:val="800080" w:themeColor="followedHyperlink"/>
      <w:u w:val="single"/>
    </w:rPr>
  </w:style>
  <w:style w:type="paragraph" w:styleId="a5">
    <w:name w:val="Normal (Web)"/>
    <w:basedOn w:val="a"/>
    <w:uiPriority w:val="99"/>
    <w:semiHidden/>
    <w:unhideWhenUsed/>
    <w:rsid w:val="009A6BF0"/>
    <w:pPr>
      <w:spacing w:before="100" w:beforeAutospacing="1" w:after="100" w:afterAutospacing="1"/>
    </w:pPr>
  </w:style>
  <w:style w:type="paragraph" w:styleId="a6">
    <w:name w:val="header"/>
    <w:basedOn w:val="a"/>
    <w:link w:val="a7"/>
    <w:uiPriority w:val="99"/>
    <w:semiHidden/>
    <w:unhideWhenUsed/>
    <w:rsid w:val="009A6BF0"/>
    <w:pPr>
      <w:tabs>
        <w:tab w:val="center" w:pos="4677"/>
        <w:tab w:val="right" w:pos="9355"/>
      </w:tabs>
    </w:pPr>
  </w:style>
  <w:style w:type="character" w:customStyle="1" w:styleId="a7">
    <w:name w:val="Верхний колонтитул Знак"/>
    <w:basedOn w:val="a0"/>
    <w:link w:val="a6"/>
    <w:uiPriority w:val="99"/>
    <w:semiHidden/>
    <w:rsid w:val="009A6B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6BF0"/>
    <w:pPr>
      <w:tabs>
        <w:tab w:val="center" w:pos="4677"/>
        <w:tab w:val="right" w:pos="9355"/>
      </w:tabs>
    </w:pPr>
  </w:style>
  <w:style w:type="character" w:customStyle="1" w:styleId="a9">
    <w:name w:val="Нижний колонтитул Знак"/>
    <w:basedOn w:val="a0"/>
    <w:link w:val="a8"/>
    <w:uiPriority w:val="99"/>
    <w:rsid w:val="009A6BF0"/>
    <w:rPr>
      <w:rFonts w:ascii="Times New Roman" w:eastAsia="Times New Roman" w:hAnsi="Times New Roman" w:cs="Times New Roman"/>
      <w:sz w:val="24"/>
      <w:szCs w:val="24"/>
      <w:lang w:eastAsia="ru-RU"/>
    </w:rPr>
  </w:style>
  <w:style w:type="paragraph" w:styleId="aa">
    <w:name w:val="Title"/>
    <w:basedOn w:val="a"/>
    <w:link w:val="ab"/>
    <w:uiPriority w:val="99"/>
    <w:qFormat/>
    <w:rsid w:val="009A6BF0"/>
    <w:pPr>
      <w:overflowPunct w:val="0"/>
      <w:autoSpaceDE w:val="0"/>
      <w:autoSpaceDN w:val="0"/>
      <w:adjustRightInd w:val="0"/>
      <w:jc w:val="center"/>
    </w:pPr>
    <w:rPr>
      <w:b/>
      <w:bCs/>
      <w:sz w:val="28"/>
      <w:szCs w:val="20"/>
    </w:rPr>
  </w:style>
  <w:style w:type="character" w:customStyle="1" w:styleId="ab">
    <w:name w:val="Название Знак"/>
    <w:basedOn w:val="a0"/>
    <w:link w:val="aa"/>
    <w:uiPriority w:val="99"/>
    <w:rsid w:val="009A6BF0"/>
    <w:rPr>
      <w:rFonts w:ascii="Times New Roman" w:eastAsia="Times New Roman" w:hAnsi="Times New Roman" w:cs="Times New Roman"/>
      <w:b/>
      <w:bCs/>
      <w:sz w:val="28"/>
      <w:szCs w:val="20"/>
      <w:lang w:eastAsia="ru-RU"/>
    </w:rPr>
  </w:style>
  <w:style w:type="paragraph" w:styleId="ac">
    <w:name w:val="Body Text"/>
    <w:basedOn w:val="a"/>
    <w:link w:val="ad"/>
    <w:uiPriority w:val="99"/>
    <w:semiHidden/>
    <w:unhideWhenUsed/>
    <w:rsid w:val="009A6BF0"/>
    <w:pPr>
      <w:overflowPunct w:val="0"/>
      <w:autoSpaceDE w:val="0"/>
      <w:autoSpaceDN w:val="0"/>
      <w:adjustRightInd w:val="0"/>
      <w:jc w:val="center"/>
    </w:pPr>
    <w:rPr>
      <w:b/>
      <w:bCs/>
      <w:sz w:val="28"/>
      <w:szCs w:val="20"/>
    </w:rPr>
  </w:style>
  <w:style w:type="character" w:customStyle="1" w:styleId="ad">
    <w:name w:val="Основной текст Знак"/>
    <w:basedOn w:val="a0"/>
    <w:link w:val="ac"/>
    <w:uiPriority w:val="99"/>
    <w:semiHidden/>
    <w:rsid w:val="009A6BF0"/>
    <w:rPr>
      <w:rFonts w:ascii="Times New Roman" w:eastAsia="Times New Roman" w:hAnsi="Times New Roman" w:cs="Times New Roman"/>
      <w:b/>
      <w:bCs/>
      <w:sz w:val="28"/>
      <w:szCs w:val="20"/>
      <w:lang w:eastAsia="ru-RU"/>
    </w:rPr>
  </w:style>
  <w:style w:type="paragraph" w:styleId="ae">
    <w:name w:val="Body Text Indent"/>
    <w:basedOn w:val="a"/>
    <w:link w:val="af"/>
    <w:uiPriority w:val="99"/>
    <w:semiHidden/>
    <w:unhideWhenUsed/>
    <w:rsid w:val="009A6BF0"/>
    <w:pPr>
      <w:spacing w:after="120"/>
      <w:ind w:left="283"/>
    </w:pPr>
  </w:style>
  <w:style w:type="character" w:customStyle="1" w:styleId="af">
    <w:name w:val="Основной текст с отступом Знак"/>
    <w:basedOn w:val="a0"/>
    <w:link w:val="ae"/>
    <w:uiPriority w:val="99"/>
    <w:semiHidden/>
    <w:rsid w:val="009A6BF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A6BF0"/>
    <w:pPr>
      <w:spacing w:after="120"/>
    </w:pPr>
    <w:rPr>
      <w:sz w:val="16"/>
      <w:szCs w:val="16"/>
    </w:rPr>
  </w:style>
  <w:style w:type="character" w:customStyle="1" w:styleId="30">
    <w:name w:val="Основной текст 3 Знак"/>
    <w:basedOn w:val="a0"/>
    <w:link w:val="3"/>
    <w:uiPriority w:val="99"/>
    <w:semiHidden/>
    <w:rsid w:val="009A6BF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9A6BF0"/>
    <w:pPr>
      <w:spacing w:after="120" w:line="480" w:lineRule="auto"/>
      <w:ind w:left="283"/>
    </w:pPr>
  </w:style>
  <w:style w:type="character" w:customStyle="1" w:styleId="22">
    <w:name w:val="Основной текст с отступом 2 Знак"/>
    <w:basedOn w:val="a0"/>
    <w:link w:val="21"/>
    <w:uiPriority w:val="99"/>
    <w:semiHidden/>
    <w:rsid w:val="009A6BF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A6BF0"/>
    <w:pPr>
      <w:spacing w:after="120"/>
      <w:ind w:left="283"/>
    </w:pPr>
    <w:rPr>
      <w:sz w:val="16"/>
      <w:szCs w:val="16"/>
    </w:rPr>
  </w:style>
  <w:style w:type="character" w:customStyle="1" w:styleId="32">
    <w:name w:val="Основной текст с отступом 3 Знак"/>
    <w:basedOn w:val="a0"/>
    <w:link w:val="31"/>
    <w:uiPriority w:val="99"/>
    <w:semiHidden/>
    <w:rsid w:val="009A6BF0"/>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9A6BF0"/>
    <w:pPr>
      <w:ind w:firstLine="454"/>
      <w:jc w:val="both"/>
    </w:pPr>
    <w:rPr>
      <w:rFonts w:ascii="Courier New" w:hAnsi="Courier New"/>
      <w:sz w:val="20"/>
      <w:szCs w:val="20"/>
    </w:rPr>
  </w:style>
  <w:style w:type="character" w:customStyle="1" w:styleId="af1">
    <w:name w:val="Текст Знак"/>
    <w:basedOn w:val="a0"/>
    <w:link w:val="af0"/>
    <w:uiPriority w:val="99"/>
    <w:semiHidden/>
    <w:rsid w:val="009A6BF0"/>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9A6BF0"/>
    <w:rPr>
      <w:rFonts w:ascii="Tahoma" w:hAnsi="Tahoma" w:cs="Tahoma"/>
      <w:sz w:val="16"/>
      <w:szCs w:val="16"/>
    </w:rPr>
  </w:style>
  <w:style w:type="character" w:customStyle="1" w:styleId="af3">
    <w:name w:val="Текст выноски Знак"/>
    <w:basedOn w:val="a0"/>
    <w:link w:val="af2"/>
    <w:uiPriority w:val="99"/>
    <w:semiHidden/>
    <w:rsid w:val="009A6BF0"/>
    <w:rPr>
      <w:rFonts w:ascii="Tahoma" w:eastAsia="Times New Roman" w:hAnsi="Tahoma" w:cs="Tahoma"/>
      <w:sz w:val="16"/>
      <w:szCs w:val="16"/>
      <w:lang w:eastAsia="ru-RU"/>
    </w:rPr>
  </w:style>
  <w:style w:type="character" w:customStyle="1" w:styleId="af4">
    <w:name w:val="Без интервала Знак"/>
    <w:basedOn w:val="a0"/>
    <w:link w:val="af5"/>
    <w:uiPriority w:val="1"/>
    <w:locked/>
    <w:rsid w:val="009A6BF0"/>
  </w:style>
  <w:style w:type="paragraph" w:styleId="af5">
    <w:name w:val="No Spacing"/>
    <w:link w:val="af4"/>
    <w:uiPriority w:val="1"/>
    <w:qFormat/>
    <w:rsid w:val="009A6BF0"/>
    <w:pPr>
      <w:spacing w:after="0" w:line="240" w:lineRule="auto"/>
    </w:pPr>
  </w:style>
  <w:style w:type="paragraph" w:styleId="af6">
    <w:name w:val="List Paragraph"/>
    <w:basedOn w:val="a"/>
    <w:uiPriority w:val="34"/>
    <w:qFormat/>
    <w:rsid w:val="009A6BF0"/>
    <w:pPr>
      <w:ind w:left="720"/>
      <w:contextualSpacing/>
    </w:pPr>
  </w:style>
  <w:style w:type="paragraph" w:customStyle="1" w:styleId="u">
    <w:name w:val="u"/>
    <w:basedOn w:val="a"/>
    <w:uiPriority w:val="99"/>
    <w:rsid w:val="009A6BF0"/>
    <w:pPr>
      <w:spacing w:before="100" w:beforeAutospacing="1" w:after="100" w:afterAutospacing="1"/>
    </w:pPr>
  </w:style>
  <w:style w:type="paragraph" w:customStyle="1" w:styleId="11">
    <w:name w:val="Без интервала1"/>
    <w:uiPriority w:val="99"/>
    <w:rsid w:val="009A6BF0"/>
    <w:pPr>
      <w:spacing w:after="0" w:line="240" w:lineRule="auto"/>
    </w:pPr>
    <w:rPr>
      <w:rFonts w:ascii="Calibri" w:eastAsia="Times New Roman" w:hAnsi="Calibri" w:cs="Times New Roman"/>
    </w:rPr>
  </w:style>
  <w:style w:type="paragraph" w:customStyle="1" w:styleId="12">
    <w:name w:val="Абзац списка1"/>
    <w:basedOn w:val="a"/>
    <w:uiPriority w:val="99"/>
    <w:rsid w:val="009A6BF0"/>
    <w:pPr>
      <w:spacing w:after="200" w:line="276" w:lineRule="auto"/>
      <w:ind w:left="720"/>
    </w:pPr>
    <w:rPr>
      <w:szCs w:val="22"/>
      <w:lang w:eastAsia="en-US"/>
    </w:rPr>
  </w:style>
  <w:style w:type="character" w:customStyle="1" w:styleId="af7">
    <w:name w:val="Основной текст_"/>
    <w:link w:val="23"/>
    <w:locked/>
    <w:rsid w:val="009A6BF0"/>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7"/>
    <w:rsid w:val="009A6BF0"/>
    <w:pPr>
      <w:shd w:val="clear" w:color="auto" w:fill="FFFFFF"/>
      <w:spacing w:line="312" w:lineRule="exact"/>
      <w:ind w:hanging="1500"/>
    </w:pPr>
    <w:rPr>
      <w:sz w:val="27"/>
      <w:szCs w:val="27"/>
      <w:lang w:eastAsia="en-US"/>
    </w:rPr>
  </w:style>
  <w:style w:type="paragraph" w:customStyle="1" w:styleId="ConsPlusNormal">
    <w:name w:val="ConsPlusNormal"/>
    <w:uiPriority w:val="99"/>
    <w:rsid w:val="009A6BF0"/>
    <w:pPr>
      <w:autoSpaceDE w:val="0"/>
      <w:autoSpaceDN w:val="0"/>
      <w:adjustRightInd w:val="0"/>
      <w:spacing w:after="0" w:line="240" w:lineRule="auto"/>
    </w:pPr>
    <w:rPr>
      <w:rFonts w:ascii="Times New Roman" w:hAnsi="Times New Roman" w:cs="Times New Roman"/>
      <w:sz w:val="24"/>
      <w:szCs w:val="24"/>
    </w:rPr>
  </w:style>
  <w:style w:type="paragraph" w:customStyle="1" w:styleId="af8">
    <w:name w:val="Знак"/>
    <w:basedOn w:val="a"/>
    <w:uiPriority w:val="99"/>
    <w:rsid w:val="009A6BF0"/>
    <w:pPr>
      <w:spacing w:after="160" w:line="240" w:lineRule="exact"/>
    </w:pPr>
    <w:rPr>
      <w:rFonts w:ascii="Verdana" w:hAnsi="Verdana"/>
      <w:sz w:val="20"/>
      <w:szCs w:val="20"/>
      <w:lang w:val="en-US" w:eastAsia="en-US"/>
    </w:rPr>
  </w:style>
  <w:style w:type="paragraph" w:customStyle="1" w:styleId="13">
    <w:name w:val="Знак1"/>
    <w:basedOn w:val="a"/>
    <w:uiPriority w:val="99"/>
    <w:rsid w:val="009A6BF0"/>
    <w:pPr>
      <w:spacing w:after="160" w:line="240" w:lineRule="exact"/>
    </w:pPr>
    <w:rPr>
      <w:rFonts w:ascii="Verdana" w:hAnsi="Verdana"/>
      <w:sz w:val="20"/>
      <w:szCs w:val="20"/>
      <w:lang w:val="en-US" w:eastAsia="en-US"/>
    </w:rPr>
  </w:style>
  <w:style w:type="paragraph" w:customStyle="1" w:styleId="14">
    <w:name w:val="Знак1 Знак Знак Знак"/>
    <w:basedOn w:val="a"/>
    <w:uiPriority w:val="99"/>
    <w:rsid w:val="009A6BF0"/>
    <w:pPr>
      <w:spacing w:after="160" w:line="240" w:lineRule="exact"/>
    </w:pPr>
    <w:rPr>
      <w:rFonts w:ascii="Verdana" w:hAnsi="Verdana"/>
      <w:color w:val="000000"/>
      <w:sz w:val="28"/>
      <w:szCs w:val="28"/>
      <w:lang w:val="en-US" w:eastAsia="en-US"/>
    </w:rPr>
  </w:style>
  <w:style w:type="paragraph" w:customStyle="1" w:styleId="Default">
    <w:name w:val="Default"/>
    <w:rsid w:val="009A6BF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9A6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uiPriority w:val="99"/>
    <w:rsid w:val="009A6BF0"/>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Обычный2"/>
    <w:uiPriority w:val="99"/>
    <w:rsid w:val="009A6BF0"/>
    <w:pPr>
      <w:widowControl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A6BF0"/>
  </w:style>
  <w:style w:type="character" w:customStyle="1" w:styleId="highlight">
    <w:name w:val="highlight"/>
    <w:basedOn w:val="a0"/>
    <w:rsid w:val="009A6BF0"/>
  </w:style>
  <w:style w:type="character" w:customStyle="1" w:styleId="af9">
    <w:name w:val="Гипертекстовая ссылка"/>
    <w:basedOn w:val="a0"/>
    <w:rsid w:val="009A6BF0"/>
    <w:rPr>
      <w:rFonts w:ascii="Times New Roman" w:hAnsi="Times New Roman" w:cs="Times New Roman" w:hint="default"/>
      <w:b/>
      <w:bCs w:val="0"/>
      <w:color w:val="106BBE"/>
    </w:rPr>
  </w:style>
  <w:style w:type="character" w:customStyle="1" w:styleId="visualeditortext">
    <w:name w:val="visual_editor_text"/>
    <w:basedOn w:val="a0"/>
    <w:rsid w:val="009A6BF0"/>
  </w:style>
  <w:style w:type="character" w:customStyle="1" w:styleId="29pt">
    <w:name w:val="Основной текст (2) + 9 pt"/>
    <w:basedOn w:val="a0"/>
    <w:rsid w:val="009A6BF0"/>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table" w:styleId="afa">
    <w:name w:val="Table Grid"/>
    <w:basedOn w:val="a1"/>
    <w:uiPriority w:val="59"/>
    <w:rsid w:val="009A6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9A6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9A6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0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1076;&#1080;&#1085;&#1099;&#1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obrazovatelmznaya_deyatelmznostm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F2BD7-9571-4B96-BD5D-3FB6BA5F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79</Pages>
  <Words>28701</Words>
  <Characters>163599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2018-02-05T09:52:00Z</cp:lastPrinted>
  <dcterms:created xsi:type="dcterms:W3CDTF">2018-02-01T08:08:00Z</dcterms:created>
  <dcterms:modified xsi:type="dcterms:W3CDTF">2018-02-06T09:11:00Z</dcterms:modified>
</cp:coreProperties>
</file>