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70" w:rsidRPr="00A83970" w:rsidRDefault="00A83970" w:rsidP="00A83970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-5080</wp:posOffset>
            </wp:positionV>
            <wp:extent cx="495300" cy="609600"/>
            <wp:effectExtent l="0" t="0" r="0" b="0"/>
            <wp:wrapNone/>
            <wp:docPr id="2" name="Рисунок 2" descr="Герб МО 'Верхняя Пышма'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МО 'Верхняя Пышма'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A83970" w:rsidRPr="00A83970" w:rsidTr="001443C1">
        <w:tc>
          <w:tcPr>
            <w:tcW w:w="9923" w:type="dxa"/>
            <w:gridSpan w:val="5"/>
          </w:tcPr>
          <w:p w:rsidR="00A83970" w:rsidRPr="00A83970" w:rsidRDefault="00A83970" w:rsidP="00A83970">
            <w:pPr>
              <w:jc w:val="center"/>
              <w:rPr>
                <w:b/>
              </w:rPr>
            </w:pPr>
          </w:p>
          <w:p w:rsidR="00A83970" w:rsidRPr="00A83970" w:rsidRDefault="00A83970" w:rsidP="00A83970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A83970" w:rsidRPr="00A83970" w:rsidRDefault="00A83970" w:rsidP="00A83970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A83970" w:rsidRPr="00A83970" w:rsidTr="001443C1">
        <w:trPr>
          <w:trHeight w:val="524"/>
        </w:trPr>
        <w:tc>
          <w:tcPr>
            <w:tcW w:w="9923" w:type="dxa"/>
            <w:gridSpan w:val="5"/>
          </w:tcPr>
          <w:p w:rsidR="00A83970" w:rsidRPr="00A83970" w:rsidRDefault="00A83970" w:rsidP="00A8397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A83970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83970" w:rsidRPr="00A83970" w:rsidRDefault="00A83970" w:rsidP="00A8397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A83970">
              <w:rPr>
                <w:b/>
                <w:sz w:val="28"/>
                <w:szCs w:val="28"/>
              </w:rPr>
              <w:t>Верхняя Пышма</w:t>
            </w:r>
          </w:p>
          <w:p w:rsidR="00A83970" w:rsidRPr="00A83970" w:rsidRDefault="00A83970" w:rsidP="00A83970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A83970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A83970" w:rsidRPr="00A83970" w:rsidRDefault="00D30E95" w:rsidP="00A8397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<v:stroke linestyle="thickThin"/>
                </v:line>
              </w:pict>
            </w:r>
          </w:p>
        </w:tc>
      </w:tr>
      <w:tr w:rsidR="00A83970" w:rsidRPr="00A83970" w:rsidTr="001443C1">
        <w:trPr>
          <w:trHeight w:val="524"/>
        </w:trPr>
        <w:tc>
          <w:tcPr>
            <w:tcW w:w="292" w:type="dxa"/>
            <w:vAlign w:val="bottom"/>
          </w:tcPr>
          <w:p w:rsidR="00A83970" w:rsidRPr="00A83970" w:rsidRDefault="00A83970" w:rsidP="00A83970">
            <w:pPr>
              <w:tabs>
                <w:tab w:val="left" w:leader="underscore" w:pos="9639"/>
              </w:tabs>
              <w:rPr>
                <w:szCs w:val="28"/>
              </w:rPr>
            </w:pPr>
            <w:r w:rsidRPr="00A83970">
              <w:rPr>
                <w:szCs w:val="28"/>
              </w:rPr>
              <w:t>от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bottom"/>
          </w:tcPr>
          <w:p w:rsidR="00A83970" w:rsidRPr="00A83970" w:rsidRDefault="00FD7050" w:rsidP="00A839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="00A83970" w:rsidRPr="00A83970">
                <w:t xml:space="preserve"> </w:t>
              </w:r>
            </w:fldSimple>
          </w:p>
        </w:tc>
        <w:tc>
          <w:tcPr>
            <w:tcW w:w="441" w:type="dxa"/>
            <w:vAlign w:val="bottom"/>
          </w:tcPr>
          <w:p w:rsidR="00A83970" w:rsidRPr="00A83970" w:rsidRDefault="00A83970" w:rsidP="00A839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A83970">
              <w:rPr>
                <w:szCs w:val="28"/>
              </w:rPr>
              <w:t>№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A83970" w:rsidRPr="00A83970" w:rsidRDefault="00FD7050" w:rsidP="00A839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="00A83970" w:rsidRPr="00A83970">
                <w:t xml:space="preserve"> </w:t>
              </w:r>
            </w:fldSimple>
          </w:p>
        </w:tc>
        <w:tc>
          <w:tcPr>
            <w:tcW w:w="6694" w:type="dxa"/>
            <w:vAlign w:val="bottom"/>
          </w:tcPr>
          <w:p w:rsidR="00A83970" w:rsidRPr="00A83970" w:rsidRDefault="00A83970" w:rsidP="00A839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A83970" w:rsidRPr="00A83970" w:rsidTr="001443C1">
        <w:trPr>
          <w:trHeight w:val="130"/>
        </w:trPr>
        <w:tc>
          <w:tcPr>
            <w:tcW w:w="9923" w:type="dxa"/>
            <w:gridSpan w:val="5"/>
          </w:tcPr>
          <w:p w:rsidR="00A83970" w:rsidRPr="00A83970" w:rsidRDefault="00A83970" w:rsidP="00A83970">
            <w:pPr>
              <w:rPr>
                <w:sz w:val="20"/>
                <w:szCs w:val="28"/>
              </w:rPr>
            </w:pPr>
          </w:p>
        </w:tc>
      </w:tr>
      <w:tr w:rsidR="00A83970" w:rsidRPr="00A83970" w:rsidTr="001443C1">
        <w:trPr>
          <w:trHeight w:val="1589"/>
        </w:trPr>
        <w:tc>
          <w:tcPr>
            <w:tcW w:w="9923" w:type="dxa"/>
            <w:gridSpan w:val="5"/>
          </w:tcPr>
          <w:p w:rsidR="00A83970" w:rsidRPr="00A83970" w:rsidRDefault="00A83970" w:rsidP="00A83970">
            <w:pPr>
              <w:rPr>
                <w:sz w:val="20"/>
                <w:szCs w:val="28"/>
              </w:rPr>
            </w:pPr>
            <w:r w:rsidRPr="00A83970">
              <w:rPr>
                <w:sz w:val="20"/>
                <w:szCs w:val="28"/>
              </w:rPr>
              <w:t>г. Верхняя Пышма</w:t>
            </w:r>
          </w:p>
          <w:p w:rsidR="00A83970" w:rsidRPr="00A83970" w:rsidRDefault="00A83970" w:rsidP="00A83970">
            <w:pPr>
              <w:rPr>
                <w:sz w:val="28"/>
                <w:szCs w:val="28"/>
              </w:rPr>
            </w:pPr>
          </w:p>
          <w:p w:rsidR="00A83970" w:rsidRPr="00A83970" w:rsidRDefault="00A83970" w:rsidP="00A83970">
            <w:pPr>
              <w:rPr>
                <w:sz w:val="28"/>
                <w:szCs w:val="28"/>
              </w:rPr>
            </w:pPr>
          </w:p>
        </w:tc>
      </w:tr>
      <w:tr w:rsidR="00A83970" w:rsidRPr="00A83970" w:rsidTr="001443C1">
        <w:tc>
          <w:tcPr>
            <w:tcW w:w="9923" w:type="dxa"/>
            <w:gridSpan w:val="5"/>
          </w:tcPr>
          <w:p w:rsidR="00A83970" w:rsidRPr="00F77D58" w:rsidRDefault="00A83970" w:rsidP="00A8397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F77D58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муниципальную программу</w:t>
            </w:r>
          </w:p>
          <w:p w:rsidR="00A83970" w:rsidRPr="00F77D58" w:rsidRDefault="00A83970" w:rsidP="00A8397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F77D5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«Развитие социальной сферы в городском округе Верхняя Пышма</w:t>
            </w:r>
          </w:p>
          <w:p w:rsidR="00A83970" w:rsidRPr="00A83970" w:rsidRDefault="00A83970" w:rsidP="000B1A6A">
            <w:pPr>
              <w:jc w:val="center"/>
              <w:rPr>
                <w:b/>
                <w:i/>
                <w:sz w:val="28"/>
                <w:szCs w:val="28"/>
              </w:rPr>
            </w:pPr>
            <w:r w:rsidRPr="00F77D5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до 202</w:t>
            </w:r>
            <w:r w:rsidR="000B1A6A" w:rsidRPr="00F77D58">
              <w:rPr>
                <w:rFonts w:ascii="Liberation Serif" w:hAnsi="Liberation Serif"/>
                <w:b/>
                <w:i/>
                <w:sz w:val="28"/>
                <w:szCs w:val="28"/>
              </w:rPr>
              <w:t>4</w:t>
            </w:r>
            <w:r w:rsidRPr="00F77D5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года»</w:t>
            </w:r>
          </w:p>
        </w:tc>
      </w:tr>
    </w:tbl>
    <w:p w:rsidR="001443C1" w:rsidRPr="0013051B" w:rsidRDefault="001443C1" w:rsidP="001443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Верхняя Пышма от 01.09.2015 № 1411 «Об утверждении Порядка формирования и реализации муниципальных программ в городском округе Верхняя Пышма» (в редакции от 25.02.2019 № 190)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>Решением Думы городского округа Верхняя Пышма от 25.07.2019 № 13/1 «О внесении изменений в Решение Думы городского округа Верхняя Пышма от 21.12.2017 № 67/2</w:t>
      </w:r>
      <w:proofErr w:type="gramEnd"/>
      <w:r>
        <w:rPr>
          <w:rFonts w:ascii="Liberation Serif" w:hAnsi="Liberation Serif"/>
          <w:sz w:val="28"/>
          <w:szCs w:val="28"/>
        </w:rPr>
        <w:t xml:space="preserve"> «О бюджете городского округа Верхняя Пышма на 2019 год и плановый период 2020 и 2021 годов»</w:t>
      </w:r>
      <w:r>
        <w:rPr>
          <w:rFonts w:ascii="Liberation Serif" w:hAnsi="Liberation Serif"/>
          <w:color w:val="000000"/>
          <w:sz w:val="28"/>
          <w:szCs w:val="28"/>
        </w:rPr>
        <w:t>, руководствуясь Уставом  городского округа Верхняя Пышма, администрация городского округа Верхняя Пышма</w:t>
      </w:r>
    </w:p>
    <w:p w:rsidR="001443C1" w:rsidRPr="0013051B" w:rsidRDefault="001443C1" w:rsidP="001443C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443C1" w:rsidRDefault="001443C1" w:rsidP="001443C1">
      <w:pPr>
        <w:pStyle w:val="ab"/>
        <w:numPr>
          <w:ilvl w:val="0"/>
          <w:numId w:val="20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муниципальную программу «Развитие социальной сферы в городском округе Верхняя Пышма до 2024 года» (далее - Программа), утвержденную постановлением администрации городского округа Верхняя Пышма от 10.10.2014 № 1834 (в редакции от 25.06.2019 № 725), следующие изменения:</w:t>
      </w:r>
    </w:p>
    <w:p w:rsidR="001443C1" w:rsidRDefault="001443C1" w:rsidP="001443C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443C1" w:rsidRPr="00C81B9C" w:rsidTr="00326EB4">
        <w:trPr>
          <w:trHeight w:val="2258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Объем финансирования </w:t>
            </w:r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 годам реализации, </w:t>
            </w:r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13 458 222,6 тыс. рублей </w:t>
            </w:r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1443C1" w:rsidRDefault="001443C1" w:rsidP="00095796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2 204 482,4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2020 год - 2 123 763,1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2021 год - 2 217 148,2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2022 год - 2 132 047,9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2023 год - 2 300 251,1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2024 год - 2 480 529,9 тыс. рублей</w:t>
            </w:r>
            <w:proofErr w:type="gramEnd"/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Из них:</w:t>
            </w:r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областной бюджет 5 895 391,4 тыс. рублей в том числе:</w:t>
            </w:r>
          </w:p>
          <w:p w:rsidR="001443C1" w:rsidRDefault="001443C1" w:rsidP="00095796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1 059 986,1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2020 год - 966 032,7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2021 год - 1 016 476,7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2022 год - 913 921,0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2023 год - 950 477,9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2024 год - 988 497,0 тыс. рублей</w:t>
            </w:r>
            <w:proofErr w:type="gramEnd"/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федеральный бюджет 0,0 тыс. рублей </w:t>
            </w:r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1443C1" w:rsidRDefault="001443C1" w:rsidP="00095796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2019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2020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2021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2022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2023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2024 год - 0,0 тыс. рублей</w:t>
            </w:r>
            <w:proofErr w:type="gramEnd"/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местный бюджет 7 562 831,2 тыс. рублей </w:t>
            </w:r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1443C1" w:rsidRDefault="001443C1" w:rsidP="00095796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1 144 496,3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2020 год - 1 157 730,4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2021 год - 1 200 671,5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2022 год - 1 218 126,9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2023 год - 1 349 773,2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2024 год - 1 492 032,9 тыс. рублей</w:t>
            </w:r>
            <w:proofErr w:type="gramEnd"/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внебюджетные источники 0,0 тыс. рублей в том числе:</w:t>
            </w:r>
          </w:p>
          <w:p w:rsidR="001443C1" w:rsidRDefault="001443C1" w:rsidP="00095796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2019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2020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2021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2022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2023 год - 0,0 тыс. рублей,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2024 год - 0,0 тыс. рублей</w:t>
            </w:r>
            <w:proofErr w:type="gramEnd"/>
          </w:p>
          <w:p w:rsidR="001443C1" w:rsidRDefault="001443C1" w:rsidP="00095796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1443C1" w:rsidRDefault="001443C1" w:rsidP="001443C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</w:t>
      </w:r>
    </w:p>
    <w:p w:rsidR="001443C1" w:rsidRDefault="001443C1" w:rsidP="001443C1">
      <w:pPr>
        <w:ind w:firstLine="708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В приложении № 1 к Программе раздела подпрограммы: «Развитие системы образования на территории городского округа Верхняя Пышма до 2024 года», в </w:t>
      </w:r>
      <w:r>
        <w:rPr>
          <w:color w:val="000000"/>
          <w:sz w:val="28"/>
          <w:szCs w:val="28"/>
        </w:rPr>
        <w:t xml:space="preserve">задаче 1.9. «Обеспечение доступности качественных образовательных </w:t>
      </w:r>
      <w:r>
        <w:rPr>
          <w:color w:val="000000"/>
          <w:sz w:val="28"/>
          <w:szCs w:val="28"/>
        </w:rPr>
        <w:lastRenderedPageBreak/>
        <w:t>услуг в сфере дополнительного образования в образовательных учреждениях городского округа Верхняя Пышма»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добавить целевые показатели: </w:t>
      </w:r>
      <w:r>
        <w:rPr>
          <w:rFonts w:ascii="Liberation Serif" w:hAnsi="Liberation Serif"/>
          <w:sz w:val="28"/>
          <w:szCs w:val="28"/>
        </w:rPr>
        <w:t>1.9.4. «</w:t>
      </w:r>
      <w:r w:rsidRPr="006C160A">
        <w:rPr>
          <w:rFonts w:ascii="Liberation Serif" w:hAnsi="Liberation Serif"/>
          <w:sz w:val="28"/>
          <w:szCs w:val="28"/>
        </w:rPr>
        <w:t>Доля детей от 5 до 18 лет, получающих дополнительное образование с использованием сертификатов дополнительного образования в общей численности детей, получающих дополнительное образование за счет бюджетных средств»</w:t>
      </w:r>
      <w:r w:rsidR="00326EB4">
        <w:rPr>
          <w:rFonts w:ascii="Liberation Serif" w:hAnsi="Liberation Serif"/>
          <w:sz w:val="28"/>
          <w:szCs w:val="28"/>
        </w:rPr>
        <w:t xml:space="preserve"> (100%)</w:t>
      </w:r>
      <w:r w:rsidRPr="006C160A">
        <w:rPr>
          <w:rFonts w:ascii="Liberation Serif" w:hAnsi="Liberation Serif"/>
          <w:sz w:val="28"/>
          <w:szCs w:val="28"/>
        </w:rPr>
        <w:t>, 1.9.5. «Доля детей от 5 до 18 лет,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160A">
        <w:rPr>
          <w:rFonts w:ascii="Liberation Serif" w:hAnsi="Liberation Serif"/>
          <w:sz w:val="28"/>
          <w:szCs w:val="28"/>
        </w:rPr>
        <w:t>использующих сертификаты дополнительного образования в статусе сертификатов персонифицированного финансирования»</w:t>
      </w:r>
      <w:r w:rsidR="00326EB4">
        <w:rPr>
          <w:rFonts w:ascii="Liberation Serif" w:hAnsi="Liberation Serif"/>
          <w:sz w:val="28"/>
          <w:szCs w:val="28"/>
        </w:rPr>
        <w:t xml:space="preserve"> (5%)</w:t>
      </w:r>
      <w:r>
        <w:rPr>
          <w:rFonts w:ascii="Liberation Serif" w:hAnsi="Liberation Serif"/>
          <w:sz w:val="28"/>
          <w:szCs w:val="28"/>
        </w:rPr>
        <w:t xml:space="preserve"> (прилагается);</w:t>
      </w:r>
    </w:p>
    <w:p w:rsidR="001443C1" w:rsidRDefault="001443C1" w:rsidP="001443C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В приложении № 2 к Программе строки 1-18, 36-39, 49-52, 56-60, 81-84, 105-109, 122-127, 163-173, 186-188, 191-194, 198-205, 211-214, 239-242, 266-269, 273-275, 278-282, 303-305, 308-313, 320-325, 329-334 изложить в новой редакции (прилагается).</w:t>
      </w:r>
    </w:p>
    <w:p w:rsidR="001443C1" w:rsidRDefault="001443C1" w:rsidP="001443C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на официальном 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ф).</w:t>
      </w:r>
    </w:p>
    <w:p w:rsidR="001443C1" w:rsidRDefault="001443C1" w:rsidP="001443C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</w:r>
      <w:proofErr w:type="spellStart"/>
      <w:r>
        <w:rPr>
          <w:rFonts w:ascii="Liberation Serif" w:hAnsi="Liberation Serif"/>
          <w:sz w:val="28"/>
          <w:szCs w:val="28"/>
        </w:rPr>
        <w:t>Выгодского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П.Я.</w:t>
      </w:r>
    </w:p>
    <w:p w:rsidR="00D30E95" w:rsidRDefault="00D30E95" w:rsidP="00D30E95">
      <w:pPr>
        <w:pageBreakBefore/>
        <w:widowControl w:val="0"/>
        <w:ind w:firstLine="709"/>
        <w:jc w:val="both"/>
        <w:rPr>
          <w:rFonts w:ascii="Liberation Serif" w:hAnsi="Liberation Serif"/>
          <w:sz w:val="28"/>
          <w:szCs w:val="28"/>
        </w:rPr>
        <w:sectPr w:rsidR="00D30E95" w:rsidSect="005E551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1134" w:left="1134" w:header="454" w:footer="397" w:gutter="0"/>
          <w:cols w:space="708"/>
          <w:titlePg/>
          <w:docGrid w:linePitch="360"/>
        </w:sectPr>
      </w:pPr>
    </w:p>
    <w:p w:rsidR="001443C1" w:rsidRDefault="001443C1" w:rsidP="00D30E95">
      <w:pPr>
        <w:pageBreakBefore/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"/>
        <w:gridCol w:w="1025"/>
        <w:gridCol w:w="504"/>
        <w:gridCol w:w="504"/>
        <w:gridCol w:w="504"/>
        <w:gridCol w:w="504"/>
        <w:gridCol w:w="504"/>
        <w:gridCol w:w="11095"/>
      </w:tblGrid>
      <w:tr w:rsidR="00D30E95" w:rsidTr="00D30E95">
        <w:trPr>
          <w:trHeight w:val="1399"/>
        </w:trPr>
        <w:tc>
          <w:tcPr>
            <w:tcW w:w="340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8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8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8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8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8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2083" w:type="dxa"/>
            <w:noWrap/>
            <w:vAlign w:val="center"/>
            <w:hideMark/>
          </w:tcPr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Приложение</w:t>
            </w:r>
          </w:p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к постановлению администрации</w:t>
            </w:r>
          </w:p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городского округа Верхняя Пышма</w:t>
            </w:r>
          </w:p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от ______________№___________</w:t>
            </w:r>
          </w:p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Приложение № 1 </w:t>
            </w:r>
          </w:p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к муниципальной программе </w:t>
            </w:r>
          </w:p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«Развитие социальной сферы в городском округе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Верхняя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0E95" w:rsidRDefault="00D30E95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Пышма до 2024 года»</w:t>
            </w:r>
          </w:p>
        </w:tc>
      </w:tr>
      <w:tr w:rsidR="00D30E95" w:rsidTr="00D30E95">
        <w:trPr>
          <w:trHeight w:val="525"/>
        </w:trPr>
        <w:tc>
          <w:tcPr>
            <w:tcW w:w="16160" w:type="dxa"/>
            <w:gridSpan w:val="8"/>
            <w:noWrap/>
            <w:vAlign w:val="center"/>
          </w:tcPr>
          <w:p w:rsidR="00D30E95" w:rsidRDefault="00D30E95">
            <w:pPr>
              <w:jc w:val="center"/>
              <w:rPr>
                <w:b/>
                <w:bCs/>
                <w:sz w:val="22"/>
              </w:rPr>
            </w:pPr>
          </w:p>
          <w:p w:rsidR="00D30E95" w:rsidRDefault="00D30E95">
            <w:pPr>
              <w:jc w:val="center"/>
              <w:rPr>
                <w:b/>
                <w:bCs/>
                <w:sz w:val="22"/>
              </w:rPr>
            </w:pPr>
          </w:p>
          <w:p w:rsidR="00D30E95" w:rsidRDefault="00D30E95">
            <w:pPr>
              <w:jc w:val="center"/>
              <w:rPr>
                <w:b/>
                <w:bCs/>
                <w:sz w:val="22"/>
              </w:rPr>
            </w:pPr>
          </w:p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D30E95" w:rsidTr="00D30E95">
        <w:trPr>
          <w:trHeight w:val="255"/>
        </w:trPr>
        <w:tc>
          <w:tcPr>
            <w:tcW w:w="16160" w:type="dxa"/>
            <w:gridSpan w:val="8"/>
            <w:noWrap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D30E95" w:rsidTr="00D30E95">
        <w:trPr>
          <w:trHeight w:val="510"/>
        </w:trPr>
        <w:tc>
          <w:tcPr>
            <w:tcW w:w="16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«Развитие социальной сферы в городском округе Верхняя Пышма до 2024 года»</w:t>
            </w:r>
          </w:p>
        </w:tc>
      </w:tr>
    </w:tbl>
    <w:p w:rsidR="00D30E95" w:rsidRDefault="00D30E95" w:rsidP="00D30E95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871"/>
        <w:gridCol w:w="1361"/>
        <w:gridCol w:w="1297"/>
        <w:gridCol w:w="1297"/>
        <w:gridCol w:w="1297"/>
        <w:gridCol w:w="1297"/>
        <w:gridCol w:w="1280"/>
        <w:gridCol w:w="1297"/>
        <w:gridCol w:w="2110"/>
      </w:tblGrid>
      <w:tr w:rsidR="00D30E95" w:rsidTr="00D30E95">
        <w:trPr>
          <w:cantSplit/>
          <w:trHeight w:val="3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D30E95" w:rsidTr="00D30E9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95" w:rsidRDefault="00D30E9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95" w:rsidRDefault="00D30E9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95" w:rsidRDefault="00D30E9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95" w:rsidRDefault="00D30E9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30E95" w:rsidRDefault="00D30E95" w:rsidP="00D30E95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871"/>
        <w:gridCol w:w="1361"/>
        <w:gridCol w:w="1297"/>
        <w:gridCol w:w="1297"/>
        <w:gridCol w:w="1297"/>
        <w:gridCol w:w="1297"/>
        <w:gridCol w:w="1280"/>
        <w:gridCol w:w="1297"/>
        <w:gridCol w:w="2110"/>
      </w:tblGrid>
      <w:tr w:rsidR="00D30E95" w:rsidTr="00D30E95">
        <w:trPr>
          <w:cantSplit/>
          <w:trHeight w:val="255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«Развитие системы образования на территории городского округа Верхняя Пышма до 2024 года»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Задача 1.9. Обеспечение доступности качественных образовательных услуг в сфере дополнительного образования в образовательных учреждениях городского округа Верхняя Пышма</w:t>
            </w:r>
          </w:p>
        </w:tc>
      </w:tr>
      <w:tr w:rsidR="00D30E95" w:rsidTr="00D30E95">
        <w:trPr>
          <w:cantSplit/>
          <w:trHeight w:val="15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1.9.4.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детей от 5 до 18 лет, получающих дополнительное образование с использованием сертификатов дополнительного образования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Форма федерального статистического наблюдения 1-ДО</w:t>
            </w:r>
          </w:p>
        </w:tc>
      </w:tr>
      <w:tr w:rsidR="00D30E95" w:rsidTr="00D30E95">
        <w:trPr>
          <w:cantSplit/>
          <w:trHeight w:val="15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1.9.5.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от 5 до 18 лет, </w:t>
            </w:r>
          </w:p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Форма федерального статистического наблюдения 1-ДО</w:t>
            </w:r>
          </w:p>
        </w:tc>
      </w:tr>
    </w:tbl>
    <w:p w:rsidR="00D30E95" w:rsidRDefault="00D30E95" w:rsidP="00D30E95">
      <w:pPr>
        <w:rPr>
          <w:sz w:val="2"/>
          <w:szCs w:val="22"/>
          <w:lang w:eastAsia="en-US"/>
        </w:rPr>
      </w:pPr>
    </w:p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"/>
        <w:gridCol w:w="723"/>
        <w:gridCol w:w="489"/>
        <w:gridCol w:w="489"/>
        <w:gridCol w:w="489"/>
        <w:gridCol w:w="489"/>
        <w:gridCol w:w="489"/>
        <w:gridCol w:w="11538"/>
      </w:tblGrid>
      <w:tr w:rsidR="00D30E95" w:rsidTr="00D30E95">
        <w:trPr>
          <w:trHeight w:val="1399"/>
        </w:trPr>
        <w:tc>
          <w:tcPr>
            <w:tcW w:w="264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vAlign w:val="bottom"/>
            <w:hideMark/>
          </w:tcPr>
          <w:p w:rsidR="00D30E95" w:rsidRDefault="00D30E95">
            <w:pPr>
              <w:spacing w:after="160" w:line="25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538" w:type="dxa"/>
            <w:noWrap/>
            <w:vAlign w:val="center"/>
          </w:tcPr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Приложение № 2 </w:t>
            </w:r>
          </w:p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к муниципальной программе  </w:t>
            </w:r>
          </w:p>
          <w:p w:rsidR="00D30E95" w:rsidRDefault="00D3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«Развитие социальной сферы в городском округе </w:t>
            </w:r>
          </w:p>
          <w:p w:rsidR="00D30E95" w:rsidRDefault="00D30E95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Верхняя Пышма до 2024 года»</w:t>
            </w:r>
          </w:p>
        </w:tc>
      </w:tr>
      <w:tr w:rsidR="00D30E95" w:rsidTr="00D30E95">
        <w:trPr>
          <w:trHeight w:val="510"/>
        </w:trPr>
        <w:tc>
          <w:tcPr>
            <w:tcW w:w="14970" w:type="dxa"/>
            <w:gridSpan w:val="8"/>
            <w:noWrap/>
            <w:vAlign w:val="bottom"/>
          </w:tcPr>
          <w:p w:rsidR="00D30E95" w:rsidRDefault="00D30E95">
            <w:pPr>
              <w:jc w:val="center"/>
              <w:rPr>
                <w:b/>
                <w:bCs/>
                <w:sz w:val="22"/>
              </w:rPr>
            </w:pPr>
          </w:p>
          <w:p w:rsidR="00D30E95" w:rsidRDefault="00D30E95">
            <w:pPr>
              <w:jc w:val="center"/>
              <w:rPr>
                <w:b/>
                <w:bCs/>
                <w:sz w:val="22"/>
              </w:rPr>
            </w:pPr>
          </w:p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D30E95" w:rsidTr="00D30E95">
        <w:trPr>
          <w:trHeight w:val="285"/>
        </w:trPr>
        <w:tc>
          <w:tcPr>
            <w:tcW w:w="14970" w:type="dxa"/>
            <w:gridSpan w:val="8"/>
            <w:noWrap/>
            <w:vAlign w:val="bottom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D30E95" w:rsidTr="00D30E95">
        <w:trPr>
          <w:trHeight w:val="510"/>
        </w:trPr>
        <w:tc>
          <w:tcPr>
            <w:tcW w:w="14970" w:type="dxa"/>
            <w:gridSpan w:val="8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</w:rPr>
              <w:t>«Развитие социальной сферы в городском округе Верхняя Пышма до 2024 года»</w:t>
            </w:r>
          </w:p>
        </w:tc>
      </w:tr>
    </w:tbl>
    <w:p w:rsidR="00D30E95" w:rsidRDefault="00D30E95" w:rsidP="00D30E95">
      <w:pPr>
        <w:rPr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"/>
        <w:gridCol w:w="2790"/>
        <w:gridCol w:w="1390"/>
        <w:gridCol w:w="1386"/>
        <w:gridCol w:w="1386"/>
        <w:gridCol w:w="1386"/>
        <w:gridCol w:w="1386"/>
        <w:gridCol w:w="1302"/>
        <w:gridCol w:w="1302"/>
        <w:gridCol w:w="1807"/>
      </w:tblGrid>
      <w:tr w:rsidR="00D30E95" w:rsidTr="00D30E95">
        <w:trPr>
          <w:cantSplit/>
          <w:trHeight w:val="255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D30E95" w:rsidTr="00D30E95">
        <w:trPr>
          <w:cantSplit/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95" w:rsidRDefault="00D30E9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95" w:rsidRDefault="00D30E9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95" w:rsidRDefault="00D30E9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30E95" w:rsidRDefault="00D30E95" w:rsidP="00D30E95">
      <w:pPr>
        <w:rPr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"/>
        <w:gridCol w:w="2790"/>
        <w:gridCol w:w="1390"/>
        <w:gridCol w:w="1386"/>
        <w:gridCol w:w="1386"/>
        <w:gridCol w:w="1386"/>
        <w:gridCol w:w="1386"/>
        <w:gridCol w:w="1302"/>
        <w:gridCol w:w="1302"/>
        <w:gridCol w:w="1807"/>
      </w:tblGrid>
      <w:tr w:rsidR="00D30E95" w:rsidTr="00D30E95">
        <w:trPr>
          <w:cantSplit/>
          <w:trHeight w:val="255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30E95" w:rsidTr="00D30E95">
        <w:trPr>
          <w:cantSplit/>
          <w:trHeight w:val="10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13 458 222,6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2 204 482,4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2 123 763,1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2 217 148,2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2 132 047,9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2 300 251,1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2 480 529,9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5 895 391,4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1 059 986,1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966 032,7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1 016 476,7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913 921,0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950 477,9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988 497,0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7 562 831,2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1 144 496,3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1 157 730,4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1 200 671,5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1 218 126,9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1 349 773,2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1 492 032,9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13 456 599,5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2 202 859,3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2 123 763,1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2 217 148,2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2 132 047,9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2 300 251,1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2 480 529,9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5 895 391,4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1 059 986,1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966 032,7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1 016 476,7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913 921,0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950 477,9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988 497,0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7 561 208,1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1 142 873,2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1 157 730,4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1 200 671,5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1 218 126,9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1 349 773,2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1 492 032,9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«РАЗВИТИЕ СИСТЕМЫ ОБРАЗОВАНИЯ НА ТЕРРИТОРИИ ГОРОДСКОГО ОКРУГА ВЕРХНЯЯ ПЫШМА ДО 2024 ГОДА»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«РАЗВИТИЕ СИСТЕМЫ ОБРАЗОВАНИЯ НА ТЕРРИТОРИИ ГОРОДСКОГО ОКРУГА ВЕРХНЯЯ ПЫШМА ДО 2024 ГОДА»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9 007 570,4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1 535 918,0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1 560 312,7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1 626 604,1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1 372 128,1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1 427 371,3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1 485 236,1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5 624 821,9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943 919,7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932 643,0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981 751,0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886 246,8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921 696,7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958 564,6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3 382 748,5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591 998,3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627 669,7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644 853,1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485 881,3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505 674,6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526 671,5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78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Реализация основной общеобразовательной программы дошкольного образования и создание условий для присмотра и ухода,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4 821 334,0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803 524,6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783 207,6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815 665,4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774 902,7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805 898,8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838 134,8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1.1.1., 1.8.1., 1.8.2.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3 118 353,8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528 545,4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504 316,0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529 821,0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498 357,0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518 291,3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539 023,0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1 702 980,2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274 979,2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278 891,6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285 844,4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276 545,7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287 607,5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299 111,8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0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Реализация основных общеобразовательных программ начального общего, основного общего, среднего общего образования, 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3 419 055,3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559 953,5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620 359,9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651 551,8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508 454,0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528 792,2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549 943,9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1.1.1., 1.8.3., 1.8.4., 1.8.5., 1.8.6.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2 504 387,6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413 293,8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428 327,0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451 930,0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387 889,8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403 405,4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419 541,6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914 667,7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146 659,7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192 032,9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199 621,8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120 564,2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125 386,8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130 402,3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78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Реализация дополнительных общеразвивающих и дополнительных предпрофессиональных программ,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236 381,2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41 057,8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44 888,9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45 439,5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33 635,0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34 980,4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36 379,6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1.9.1., 1.9.2., 1.9.3.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236 381,2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41 057,8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44 888,9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45 439,5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33 635,0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34 980,4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36 379,6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0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Реализация дополнительных образовательных программ в сфере молодежной политики, физической культуры и спорта,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77 195,8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9 195,8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14 000,0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16 000,0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1.9.1., 1.9.2., 1.9.3.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77 195,8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9 195,8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11 000,0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12 000,0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14 000,0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15 000,0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16 000,0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1.24. Мероприятия по обеспечению персонифицированного финансирования дополнительного образования детей в организациях дополнительного образования, всего из них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5 211,3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5 211,3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1.9.4., 1.9.5.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5 211,3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5 211,3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35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1.25. Капитальный ремонт, приведение в соответствие с требованиями пожарной безопасности и санитарного законодательства зданий, помещений, территорий муниципальных дошкольных образовательных учреждений,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77 513,5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14 400,0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14 000,0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14 000,0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11 248,6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11 698,5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12 166,4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1.13.3.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77 513,5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14 400,0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14 000,0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14 000,0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11 248,6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11 698,5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12 166,4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«СОВЕРШЕНСТВОВАНИЕ ОРГАНИЗАЦИИ ПИТАНИЯ УЧАЩИХСЯ ОБРАЗОВАТЕЛЬНЫХ УЧРЕЖДЕНИЙ НА ТЕРРИТОРИИ ГОРОДСКОГО ОКРУГА ВЕРХНЯЯ ПЫШМА ДО 2024 ГОДА»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33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«СОВЕРШЕНСТВОВАНИЕ ОРГАНИЗАЦИИ ПИТАНИЯ УЧАЩИХСЯ ОБРАЗОВАТЕЛЬНЫХ УЧРЕЖДЕНИЙ НА ТЕРРИТОРИИ ГОРОДСКОГО ОКРУГА ВЕРХНЯЯ ПЫШМА ДО 2024 ГОДА»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156 420,0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85 770,9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11 930,2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11 930,2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12 105,6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12 589,8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22 093,3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73 831,0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73 831,0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82 589,0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11 939,9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11 930,2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11 930,2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12 105,6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12 589,8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22 093,3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0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2.5.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Организация питания обучающихся, всего, из них: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141 832,4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83 120,9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9 280,2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9 280,2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9 979,2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10 378,4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19 793,5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73 831,0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73 831,0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68 001,4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9 289,9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9 280,2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9 280,2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9 979,2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10 378,4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19 793,5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08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2.5.1.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питания обучающихся, всего, из них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141 832,4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83 120,9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9 280,2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9 280,2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9 979,2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10 378,4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19 793,5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2.1.1.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73 831,0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73 831,0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68 001,4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9 289,9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9 280,2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9 280,2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9 979,2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10 378,4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19 793,5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«РАЗВИТИЕ КУЛЬТУРЫ И ИСКУССТВА НА ТЕРРИТОРИИ ГОРОДСКОГО ОКРУГА ВЕРХНЯЯ ПЫШМА ДО 2024 ГОДА»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8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«РАЗВИТИЕ КУЛЬТУРЫ И ИСКУССТВА НА ТЕРРИТОРИИ ГОРОДСКОГО ОКРУГА ВЕРХНЯЯ ПЫШМА ДО 2024 ГОДА»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535 672,4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96 251,4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96 618,9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100 930,2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80 784,3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80 320,3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80 767,3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1 480,0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1 480,0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534 192,4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94 771,4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96 618,9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100 930,2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80 784,3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80 320,3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80 767,3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«Капитальные вложения»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7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7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0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4.8. Разработка проектно-сметной документации, приобретение, реконструкция и строительство учреждений культуры, всего, из них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4.2.6.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1 623,1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29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4.4. Укрепление и развитие материально - технической базы муниципальных учреждений культуры и культурно - досуговых учреждений,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15 022,2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3 768,6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3 026,0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3 026,0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1 682,2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1 657,2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1 862,2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4.2.1., 4.2.2., 4.2.6.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500,0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500,0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14 522,2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3 268,6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3 026,0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3 026,0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1 682,2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1 657,2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1 862,2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2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4.6. Организация и проведение мероприятий в области культуры,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35 832,6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7 576,5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5 211,0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5 143,2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5 967,3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5 967,3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5 967,3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4.2.1., 4.2.3.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35 832,6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7 576,5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5 211,0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5 143,2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5 967,3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5 967,3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5 967,3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8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4.7. Ремонт и приведение зданий, сооружений, помещений муниципальных учреждений культуры в соответствие с санитарными, пожарными и иными нормативными требованиями,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17 343,3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1 615,7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4 031,3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4 031,3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2 767,0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2 328,0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2 570,0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4.2.1.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17 343,3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1 615,7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4 031,3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4 031,3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2 767,0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2 328,0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2 570,0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0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4.11. Создание виртуальных концертных залов, в том числе, 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1 027,1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1 027,1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4.2.7.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980,0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980,0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47,1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47,1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5. «РАЗВИТИЕ СИСТЕМЫ ОТДЫХА И ОЗДОРОВЛЕНИЯ ДЕТЕЙ НА ТЕРРИТОРИИ ГОРОДСКОГО ОКРУГА ВЕРХНЯЯ ПЫШМА ДО 2024 ГОДА»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306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«РАЗВИТИЕ СИСТЕМЫ ОТДЫХА И ОЗДОРОВЛЕНИЯ ДЕТЕЙ НА ТЕРРИТОРИИ ГОРОДСКОГО ОКРУГА ВЕРХНЯЯ ПЫШМА ДО 2024 ГОДА»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449 264,4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82 395,5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78 462,1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80 438,5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66 647,3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69 287,6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72 033,4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192 358,6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37 855,4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33 389,7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34 725,7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27 674,2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28 781,2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29 932,4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256 905,8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44 540,1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45 072,4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45 712,8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38 973,1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40 506,4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42 101,0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5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Организация отдыха и оздоровления детей и подростков в сфере образования,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385 629,5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63 180,8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70 221,1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72 197,5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57 672,4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59 979,3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62 378,4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5.1.1., 5.2.1.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184 369,2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29 866,0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33 389,7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34 725,7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27 674,2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28 781,2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29 932,4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201 260,3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33 314,8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36 831,4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37 471,8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29 998,2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31 198,1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32 446,0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6. «РАЗВИТИЕ ФИЗИЧЕСКОЙ КУЛЬТУРЫ И СПОРТА НА ТЕРРИТОРИИ ГОРОДСКОГО ОКРУГА ВЕРХНЯЯ ПЫШМА ДО 2024 ГОДА»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80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«РАЗВИТИЕ ФИЗИЧЕСКОЙ КУЛЬТУРЫ И СПОРТА НА ТЕРРИТОРИИ ГОРОДСКОГО ОКРУГА ВЕРХНЯЯ ПЫШМА ДО 2024 ГОДА»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2 528 383,5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270 393,6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250 700,0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265 160,0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474 840,0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581 310,0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685 980,0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352,9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352,9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2 528 030,6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270 040,7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250 700,0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265 160,0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474 840,0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581 310,0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685 980,0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78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6.11. Сертификация спортивных объектов учреждений молодежной политики, физической культуры и спорта,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6.3.1.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172,0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172,0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0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6.12. Спортивная подготовка по видам спорта,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2 147 994,0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209 594,1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213 900,0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224 500,0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400 000,0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500 000,0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600 000,0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6.4.2.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2 147 994,0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209 594,1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213 900,0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224 500,0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400 000,0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500 000,0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600 000,0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0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6.15. Создание спортивных площадок (оснащение спортивным оборудованием) для занятий уличной гимнастикой, в том числе, 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1 863,7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383,7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340,0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360,0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380,0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6.1.2.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191,9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191,9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1 671,8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191,8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200,0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200,0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340,0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360,0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380,0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7. «МОЛОДЕЖЬ ГОРОДСКОГО ОКРУГА ВЕРХНЯЯ ПЫШМА ДО 2024 ГОДА»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0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«МОЛОДЕЖЬ ГОРОДСКОГО ОКРУГА ВЕРХНЯЯ ПЫШМА ДО 2024 ГОДА»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285 592,8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39 497,2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44 983,0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48 075,0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49 288,0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50 658,7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53 090,9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1 917,0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1 917,0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283 675,8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37 580,2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44 983,0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48 075,0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49 288,0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50 658,7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53 090,9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5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7.8. Организация и проведение мероприятий, досуговой деятельности детей и молодежи,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195 004,0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28 004,0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29 800,0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31 300,0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33 600,0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35 300,0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37 000,0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7.1.3., 7.1.4.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195 004,0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28 004,0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29 800,0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31 300,0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33 600,0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35 300,0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37 000,0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0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7.10. Организация и проведение мероприятий для молодежи, оказавшейся в трудной жизненной ситуации (проект "Безопасность жизни"),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2 714,0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714,0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390,0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410,0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420,0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7.2.2.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357,0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357,0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2 357,0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357,0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380,0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390,0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400,0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410,0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420,0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2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7.11. Реализация проекта "Банк молодежных инициатив",  всего, из них: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570,0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110,0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7.1.5.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60,0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60,0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510,0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60,0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70,0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80,0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90,0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110,0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5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7.15. Развитие сети муниципальных учреждений по работе с молодежью, в том числе, 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3 082,0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3 082,0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1 500,0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1 500,0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1 582,0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1 582,0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E95" w:rsidRDefault="00D30E95">
            <w:pPr>
              <w:spacing w:after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8. «ОБЕСПЕЧЕНИЕ РЕАЛИЗАЦИИ МУНИЦИПАЛЬНОЙ ПРОГРАММЫ «РАЗВИТИЕ СОЦИАЛЬНОЙ СФЕРЫ В ГОРОДСКОМ ОКРУГЕ ВЕРХНЯЯ ПЫШМА ДО 2024 ГОДА»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33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«ОБЕСПЕЧЕНИЕ РЕАЛИЗАЦИИ МУНИЦИПАЛЬНОЙ ПРОГРАММЫ «РАЗВИТИЕ СОЦИАЛЬНОЙ СФЕРЫ В ГОРОДСКОМ ОКРУГЕ ВЕРХНЯЯ ПЫШМА ДО 2024 ГОДА»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468 633,3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89 353,2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76 924,7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80 080,2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71 687,0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74 041,7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76 546,5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468 633,3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89 353,2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76 924,7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80 080,2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71 687,0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74 041,7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76 546,5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20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8.1. Обеспечение деятельности муниципальных учреждений в сферах молодежной политики, физической культуры и спорта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133 203,5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22 203,5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22 200,0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23 300,0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24 500,0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8.1.1.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133 203,5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22 203,5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20 000,0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21 000,0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22 200,0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23 300,0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24 500,0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5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8.2. Обеспечение деятельности муниципальных учреждений в сфере культуры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122 856,8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23 141,6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22 240,1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23 113,3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18 120,6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18 120,6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18 120,6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8.1.1.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122 856,8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23 141,6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22 240,1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23 113,3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18 120,6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18 120,6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18 120,6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0E95" w:rsidTr="00D30E95">
        <w:trPr>
          <w:cantSplit/>
          <w:trHeight w:val="15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8.3. Обеспечение деятельности муниципальных учреждений в сфере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209 187,3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40 622,4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34 684,6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35 966,9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31 366,4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32 621,1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33 925,9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0E95" w:rsidRDefault="00D30E95">
            <w:pPr>
              <w:spacing w:after="200" w:line="276" w:lineRule="auto"/>
              <w:contextualSpacing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8.1.1.</w:t>
            </w:r>
          </w:p>
        </w:tc>
      </w:tr>
      <w:tr w:rsidR="00D30E95" w:rsidTr="00D30E95">
        <w:trPr>
          <w:cantSplit/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209 187,3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40 622,4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34 684,6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35 966,9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31 366,4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32 621,1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33 925,9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95" w:rsidRDefault="00D30E95">
            <w:pPr>
              <w:spacing w:after="20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30E95" w:rsidRDefault="00D30E95" w:rsidP="00D30E95">
      <w:pPr>
        <w:rPr>
          <w:sz w:val="2"/>
          <w:szCs w:val="22"/>
          <w:lang w:eastAsia="en-US"/>
        </w:rPr>
      </w:pPr>
    </w:p>
    <w:p w:rsidR="00D30E95" w:rsidRDefault="00D30E95" w:rsidP="00D30E95"/>
    <w:p w:rsidR="00D30E95" w:rsidRDefault="00D30E95" w:rsidP="00D30E95"/>
    <w:p w:rsidR="00D30E95" w:rsidRDefault="00D30E95" w:rsidP="00D30E95"/>
    <w:p w:rsidR="00D30E95" w:rsidRDefault="00D30E95" w:rsidP="00D30E95"/>
    <w:p w:rsidR="00CD7DDB" w:rsidRPr="003B5ED7" w:rsidRDefault="00CD7DDB" w:rsidP="003B5ED7"/>
    <w:sectPr w:rsidR="00CD7DDB" w:rsidRPr="003B5ED7" w:rsidSect="00D30E95">
      <w:pgSz w:w="16838" w:h="11906" w:orient="landscape"/>
      <w:pgMar w:top="1134" w:right="1134" w:bottom="85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50" w:rsidRDefault="00FD7050">
      <w:r>
        <w:separator/>
      </w:r>
    </w:p>
  </w:endnote>
  <w:endnote w:type="continuationSeparator" w:id="0">
    <w:p w:rsidR="00FD7050" w:rsidRDefault="00FD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50" w:rsidRDefault="00FD7050">
      <w:r>
        <w:separator/>
      </w:r>
    </w:p>
  </w:footnote>
  <w:footnote w:type="continuationSeparator" w:id="0">
    <w:p w:rsidR="00FD7050" w:rsidRDefault="00FD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20401830" w:edGrp="everyone"/>
  <w:p w:rsidR="00AF0248" w:rsidRDefault="00D626FD">
    <w:pPr>
      <w:pStyle w:val="a3"/>
      <w:jc w:val="center"/>
    </w:pPr>
    <w:r>
      <w:fldChar w:fldCharType="begin"/>
    </w:r>
    <w:r w:rsidR="005A5CD6">
      <w:instrText xml:space="preserve"> PAGE   \* MERGEFORMAT </w:instrText>
    </w:r>
    <w:r>
      <w:fldChar w:fldCharType="separate"/>
    </w:r>
    <w:r w:rsidR="00D30E95">
      <w:rPr>
        <w:noProof/>
      </w:rPr>
      <w:t>9</w:t>
    </w:r>
    <w:r>
      <w:fldChar w:fldCharType="end"/>
    </w:r>
  </w:p>
  <w:permEnd w:id="1920401830"/>
  <w:p w:rsidR="00810AAA" w:rsidRPr="00810AAA" w:rsidRDefault="00D30E9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D30E9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F6061B"/>
    <w:multiLevelType w:val="multilevel"/>
    <w:tmpl w:val="9C726448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B3"/>
    <w:rsid w:val="00000113"/>
    <w:rsid w:val="000042BC"/>
    <w:rsid w:val="000139EF"/>
    <w:rsid w:val="0001431C"/>
    <w:rsid w:val="00055378"/>
    <w:rsid w:val="00060EAA"/>
    <w:rsid w:val="0006123F"/>
    <w:rsid w:val="000649BF"/>
    <w:rsid w:val="0007019E"/>
    <w:rsid w:val="000B1A6A"/>
    <w:rsid w:val="000B4427"/>
    <w:rsid w:val="000C03F4"/>
    <w:rsid w:val="0010179D"/>
    <w:rsid w:val="001025A8"/>
    <w:rsid w:val="00107CF2"/>
    <w:rsid w:val="001443C1"/>
    <w:rsid w:val="00162268"/>
    <w:rsid w:val="001A4209"/>
    <w:rsid w:val="001C4D5D"/>
    <w:rsid w:val="001D7583"/>
    <w:rsid w:val="00261CA3"/>
    <w:rsid w:val="002722D4"/>
    <w:rsid w:val="00283C0B"/>
    <w:rsid w:val="00283DAA"/>
    <w:rsid w:val="002C56C8"/>
    <w:rsid w:val="002F5415"/>
    <w:rsid w:val="00326EB4"/>
    <w:rsid w:val="00332B79"/>
    <w:rsid w:val="00335547"/>
    <w:rsid w:val="0035448B"/>
    <w:rsid w:val="00363720"/>
    <w:rsid w:val="00377321"/>
    <w:rsid w:val="003B5ED7"/>
    <w:rsid w:val="003D7AB2"/>
    <w:rsid w:val="003E4081"/>
    <w:rsid w:val="003E4C61"/>
    <w:rsid w:val="003E7E6F"/>
    <w:rsid w:val="0043092F"/>
    <w:rsid w:val="004514AF"/>
    <w:rsid w:val="00454CEF"/>
    <w:rsid w:val="004633B0"/>
    <w:rsid w:val="00466E43"/>
    <w:rsid w:val="0047374E"/>
    <w:rsid w:val="00475189"/>
    <w:rsid w:val="004C16AF"/>
    <w:rsid w:val="004C2615"/>
    <w:rsid w:val="004C7FCF"/>
    <w:rsid w:val="004E090F"/>
    <w:rsid w:val="004E719A"/>
    <w:rsid w:val="004F7CCE"/>
    <w:rsid w:val="005062CB"/>
    <w:rsid w:val="00506405"/>
    <w:rsid w:val="0051218C"/>
    <w:rsid w:val="005238B9"/>
    <w:rsid w:val="00533B4B"/>
    <w:rsid w:val="005616CA"/>
    <w:rsid w:val="005753FF"/>
    <w:rsid w:val="005A5CD6"/>
    <w:rsid w:val="005B1852"/>
    <w:rsid w:val="005E2EE1"/>
    <w:rsid w:val="005E551B"/>
    <w:rsid w:val="005E5B7A"/>
    <w:rsid w:val="00613EB3"/>
    <w:rsid w:val="006350D7"/>
    <w:rsid w:val="00645AFE"/>
    <w:rsid w:val="006906C9"/>
    <w:rsid w:val="00690B8E"/>
    <w:rsid w:val="00691F07"/>
    <w:rsid w:val="00695B03"/>
    <w:rsid w:val="006F72F0"/>
    <w:rsid w:val="00703B96"/>
    <w:rsid w:val="00714358"/>
    <w:rsid w:val="00714AC3"/>
    <w:rsid w:val="007430F4"/>
    <w:rsid w:val="00747D65"/>
    <w:rsid w:val="00756876"/>
    <w:rsid w:val="00775D64"/>
    <w:rsid w:val="007974FE"/>
    <w:rsid w:val="007A0081"/>
    <w:rsid w:val="007A7353"/>
    <w:rsid w:val="007B0E71"/>
    <w:rsid w:val="007B2B9C"/>
    <w:rsid w:val="007C4E8F"/>
    <w:rsid w:val="007F100B"/>
    <w:rsid w:val="008041B5"/>
    <w:rsid w:val="008234EF"/>
    <w:rsid w:val="008315AD"/>
    <w:rsid w:val="00857D71"/>
    <w:rsid w:val="00864CE2"/>
    <w:rsid w:val="008A16C0"/>
    <w:rsid w:val="008B39F0"/>
    <w:rsid w:val="008C612F"/>
    <w:rsid w:val="008D4C74"/>
    <w:rsid w:val="00906361"/>
    <w:rsid w:val="00922A9B"/>
    <w:rsid w:val="00925EB3"/>
    <w:rsid w:val="00953F43"/>
    <w:rsid w:val="009C1CCB"/>
    <w:rsid w:val="009D537C"/>
    <w:rsid w:val="009E5281"/>
    <w:rsid w:val="00A16912"/>
    <w:rsid w:val="00A21AD9"/>
    <w:rsid w:val="00A25D9C"/>
    <w:rsid w:val="00A4747F"/>
    <w:rsid w:val="00A51AED"/>
    <w:rsid w:val="00A65D86"/>
    <w:rsid w:val="00A83970"/>
    <w:rsid w:val="00A9053A"/>
    <w:rsid w:val="00AA1014"/>
    <w:rsid w:val="00AA4B46"/>
    <w:rsid w:val="00AA6BFE"/>
    <w:rsid w:val="00AB542A"/>
    <w:rsid w:val="00AC1D86"/>
    <w:rsid w:val="00B36A47"/>
    <w:rsid w:val="00B40C97"/>
    <w:rsid w:val="00B648FF"/>
    <w:rsid w:val="00B64AA6"/>
    <w:rsid w:val="00BB66C9"/>
    <w:rsid w:val="00BD257A"/>
    <w:rsid w:val="00BD31C8"/>
    <w:rsid w:val="00BD3816"/>
    <w:rsid w:val="00BD3BF9"/>
    <w:rsid w:val="00BD56DD"/>
    <w:rsid w:val="00BD5FB0"/>
    <w:rsid w:val="00C051B3"/>
    <w:rsid w:val="00C460D3"/>
    <w:rsid w:val="00C475D3"/>
    <w:rsid w:val="00C52F0D"/>
    <w:rsid w:val="00C55ED0"/>
    <w:rsid w:val="00C60F54"/>
    <w:rsid w:val="00C80FAA"/>
    <w:rsid w:val="00C86C1C"/>
    <w:rsid w:val="00C91C8D"/>
    <w:rsid w:val="00CD62B8"/>
    <w:rsid w:val="00CD7DDB"/>
    <w:rsid w:val="00CE5F5D"/>
    <w:rsid w:val="00CF6308"/>
    <w:rsid w:val="00D12D9E"/>
    <w:rsid w:val="00D30E95"/>
    <w:rsid w:val="00D41A63"/>
    <w:rsid w:val="00D50018"/>
    <w:rsid w:val="00D626FD"/>
    <w:rsid w:val="00D75D6D"/>
    <w:rsid w:val="00DA5087"/>
    <w:rsid w:val="00DA58B2"/>
    <w:rsid w:val="00DB015E"/>
    <w:rsid w:val="00DB5CA0"/>
    <w:rsid w:val="00DD37C3"/>
    <w:rsid w:val="00DD53FF"/>
    <w:rsid w:val="00E21CC4"/>
    <w:rsid w:val="00E4645E"/>
    <w:rsid w:val="00E63405"/>
    <w:rsid w:val="00E7048B"/>
    <w:rsid w:val="00EE5742"/>
    <w:rsid w:val="00EF0454"/>
    <w:rsid w:val="00EF4384"/>
    <w:rsid w:val="00EF4F1F"/>
    <w:rsid w:val="00F45E3E"/>
    <w:rsid w:val="00F77D58"/>
    <w:rsid w:val="00F81BD1"/>
    <w:rsid w:val="00FD6824"/>
    <w:rsid w:val="00FD6F72"/>
    <w:rsid w:val="00FD7050"/>
    <w:rsid w:val="00FF0B82"/>
    <w:rsid w:val="00FF27EA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62CB"/>
    <w:pPr>
      <w:ind w:left="720"/>
      <w:contextualSpacing/>
    </w:pPr>
  </w:style>
  <w:style w:type="paragraph" w:customStyle="1" w:styleId="ConsPlusCell">
    <w:name w:val="ConsPlusCell"/>
    <w:rsid w:val="00506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30E9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30E95"/>
    <w:rPr>
      <w:color w:val="800080"/>
      <w:u w:val="single"/>
    </w:rPr>
  </w:style>
  <w:style w:type="paragraph" w:customStyle="1" w:styleId="xl84">
    <w:name w:val="xl84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D3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3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1">
    <w:name w:val="xl91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D30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a"/>
    <w:rsid w:val="00D30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9">
    <w:name w:val="xl99"/>
    <w:basedOn w:val="a"/>
    <w:rsid w:val="00D30E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D30E9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Васёк</cp:lastModifiedBy>
  <cp:revision>78</cp:revision>
  <cp:lastPrinted>2017-02-28T09:52:00Z</cp:lastPrinted>
  <dcterms:created xsi:type="dcterms:W3CDTF">2017-03-15T03:24:00Z</dcterms:created>
  <dcterms:modified xsi:type="dcterms:W3CDTF">2019-08-01T03:51:00Z</dcterms:modified>
</cp:coreProperties>
</file>