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500" w:rsidRDefault="00162F38" w:rsidP="00821500">
      <w:pPr>
        <w:pStyle w:val="1"/>
        <w:tabs>
          <w:tab w:val="center" w:pos="4677"/>
          <w:tab w:val="right" w:pos="9355"/>
        </w:tabs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02139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«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УвлекариУм</w:t>
      </w:r>
      <w:r w:rsidR="0002139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»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: </w:t>
      </w:r>
      <w:r w:rsidR="008D29E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всё о дополнительном образовании и даже больше</w:t>
      </w:r>
    </w:p>
    <w:p w:rsidR="00821500" w:rsidRPr="00821500" w:rsidRDefault="00821500" w:rsidP="00821500">
      <w:pPr>
        <w:pStyle w:val="1"/>
        <w:tabs>
          <w:tab w:val="center" w:pos="4677"/>
          <w:tab w:val="right" w:pos="9355"/>
        </w:tabs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82150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</w:p>
    <w:p w:rsidR="00F04C38" w:rsidRDefault="008D29E5" w:rsidP="00821500">
      <w:pPr>
        <w:pStyle w:val="1"/>
        <w:tabs>
          <w:tab w:val="center" w:pos="4677"/>
          <w:tab w:val="right" w:pos="9355"/>
        </w:tabs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Уже на этой неделе состоится важное для всех родителей и детей событие. </w:t>
      </w:r>
      <w:r w:rsidR="00162F38" w:rsidRPr="0082150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11 и 12 сентября </w:t>
      </w:r>
      <w:r w:rsidR="00162F3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л</w:t>
      </w:r>
      <w:r w:rsidR="00821500" w:rsidRPr="0082150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екции и мастер-классы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открытого образовательного воркшопа  «УвлекариУм» пройдут на канале </w:t>
      </w:r>
      <w:r w:rsidR="00821500" w:rsidRPr="0082150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YouTube.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Организатором ивента</w:t>
      </w:r>
      <w:bookmarkStart w:id="0" w:name="_GoBack"/>
      <w:bookmarkEnd w:id="0"/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выступает Дворец молодёжи. Дополнительное образование: тренды, программы и возможности. </w:t>
      </w:r>
    </w:p>
    <w:p w:rsidR="008D29E5" w:rsidRPr="00821500" w:rsidRDefault="008D29E5" w:rsidP="00821500">
      <w:pPr>
        <w:pStyle w:val="1"/>
        <w:tabs>
          <w:tab w:val="center" w:pos="4677"/>
          <w:tab w:val="right" w:pos="9355"/>
        </w:tabs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F04C38" w:rsidRDefault="00F04C38" w:rsidP="00F04C38">
      <w:pPr>
        <w:pStyle w:val="1"/>
        <w:tabs>
          <w:tab w:val="center" w:pos="4677"/>
          <w:tab w:val="right" w:pos="9355"/>
        </w:tabs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«УвлекариУм»</w:t>
      </w:r>
      <w:r w:rsidR="00162F3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–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</w:t>
      </w:r>
      <w:r w:rsidRPr="0082150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нтеллектуальная площадка для диалога и обмена современными образовательными практиками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</w:t>
      </w:r>
      <w:r w:rsidR="00162F3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F04C3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Для участников подготовлена насыщенная программа. </w:t>
      </w:r>
      <w:r w:rsidR="00162F3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Эксперты</w:t>
      </w:r>
      <w:r w:rsidRPr="00F04C3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в области образования, </w:t>
      </w:r>
      <w:r w:rsidR="00162F38" w:rsidRPr="00F04C3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представител</w:t>
      </w:r>
      <w:r w:rsidR="00162F3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и</w:t>
      </w:r>
      <w:r w:rsidRPr="00F04C3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предприятий, работающих в реальном секторе экономики</w:t>
      </w:r>
      <w:r w:rsidR="00162F3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, руководители</w:t>
      </w:r>
      <w:r w:rsidRPr="00F04C3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 педагог</w:t>
      </w:r>
      <w:r w:rsidR="00162F3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и</w:t>
      </w:r>
      <w:r w:rsidRPr="00F04C3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отделений Дворца молодёжи, партнёр</w:t>
      </w:r>
      <w:r w:rsidR="00162F3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ы </w:t>
      </w:r>
      <w:r w:rsidRPr="00F04C3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проекта</w:t>
      </w:r>
      <w:r w:rsidR="00162F3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проведут множество полезных активностей.</w:t>
      </w:r>
      <w:r w:rsidRPr="00F04C3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</w:p>
    <w:p w:rsidR="00F04C38" w:rsidRPr="00F04C38" w:rsidRDefault="00F04C38" w:rsidP="00F04C38">
      <w:pPr>
        <w:pStyle w:val="1"/>
        <w:tabs>
          <w:tab w:val="center" w:pos="4677"/>
          <w:tab w:val="right" w:pos="9355"/>
        </w:tabs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F04C38" w:rsidRPr="00F04C38" w:rsidRDefault="00F72BC8" w:rsidP="00F04C38">
      <w:pPr>
        <w:pStyle w:val="1"/>
        <w:tabs>
          <w:tab w:val="center" w:pos="4677"/>
          <w:tab w:val="right" w:pos="9355"/>
        </w:tabs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</w:t>
      </w:r>
      <w:r w:rsidRPr="00F72BC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ыбор кружков и секций, профессии будущего, советы родителям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, </w:t>
      </w:r>
      <w:r w:rsidRPr="00F04C3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исчерпывающие</w:t>
      </w:r>
      <w:r w:rsidR="00F04C38" w:rsidRPr="00F04C3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ответы на волнующие вопросы из первых 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уст.</w:t>
      </w:r>
      <w:r w:rsidR="00F04C38" w:rsidRPr="00F04C3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Д</w:t>
      </w:r>
      <w:r w:rsidR="00F04C38" w:rsidRPr="00F04C3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ети смогут принять участие в мастер-классах, играх, конкурсах и научиться чему-то новому.</w:t>
      </w:r>
    </w:p>
    <w:p w:rsidR="00F04C38" w:rsidRDefault="00F04C38" w:rsidP="00821500">
      <w:pPr>
        <w:pStyle w:val="1"/>
        <w:tabs>
          <w:tab w:val="center" w:pos="4677"/>
          <w:tab w:val="right" w:pos="9355"/>
        </w:tabs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821500" w:rsidRDefault="00821500" w:rsidP="00821500">
      <w:pPr>
        <w:pStyle w:val="1"/>
        <w:tabs>
          <w:tab w:val="center" w:pos="4677"/>
          <w:tab w:val="right" w:pos="9355"/>
        </w:tabs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82150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Участники </w:t>
      </w:r>
      <w:r w:rsidR="00F04C3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«УвлекариУма» </w:t>
      </w:r>
      <w:r w:rsidRPr="0082150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познакомятся с инновационными образовательными программами, определят перспективы дальнейшего развития и выберут направления дополнительного образования.</w:t>
      </w:r>
    </w:p>
    <w:p w:rsidR="00162F38" w:rsidRDefault="00162F38" w:rsidP="00821500">
      <w:pPr>
        <w:pStyle w:val="1"/>
        <w:tabs>
          <w:tab w:val="center" w:pos="4677"/>
          <w:tab w:val="right" w:pos="9355"/>
        </w:tabs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162F38" w:rsidRDefault="00162F38" w:rsidP="00821500">
      <w:pPr>
        <w:pStyle w:val="1"/>
        <w:tabs>
          <w:tab w:val="center" w:pos="4677"/>
          <w:tab w:val="right" w:pos="9355"/>
        </w:tabs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Удобная и подробная программа со ссылками на подключение к событиям «УвлекариУма» будет опубликована на сайте и в социальных сетях Дворца молодёжи. </w:t>
      </w:r>
    </w:p>
    <w:p w:rsidR="00162F38" w:rsidRDefault="00162F38" w:rsidP="00821500">
      <w:pPr>
        <w:pStyle w:val="1"/>
        <w:tabs>
          <w:tab w:val="center" w:pos="4677"/>
          <w:tab w:val="right" w:pos="9355"/>
        </w:tabs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821500" w:rsidRPr="00821500" w:rsidRDefault="00821500" w:rsidP="00821500">
      <w:pPr>
        <w:pStyle w:val="1"/>
        <w:tabs>
          <w:tab w:val="center" w:pos="4677"/>
          <w:tab w:val="right" w:pos="9355"/>
        </w:tabs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Для справки:</w:t>
      </w:r>
    </w:p>
    <w:p w:rsidR="00821500" w:rsidRDefault="00821500" w:rsidP="00821500">
      <w:pPr>
        <w:pStyle w:val="1"/>
        <w:tabs>
          <w:tab w:val="center" w:pos="4677"/>
          <w:tab w:val="right" w:pos="9355"/>
        </w:tabs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82150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 отделениях дополнительного образования Дворца молодёжи в 2020–2021 году по 60 образовательным программам будут обучаться около 6000 человек. Для зачисления в этом году есть примерно 5000 бюджетных мест. Приемная кампания по основным образовательным программам стартовала с 20 августа, учебный год начнется с 14 сентября.</w:t>
      </w:r>
    </w:p>
    <w:p w:rsidR="00821500" w:rsidRPr="00821500" w:rsidRDefault="00821500" w:rsidP="00821500">
      <w:pPr>
        <w:pStyle w:val="1"/>
        <w:tabs>
          <w:tab w:val="center" w:pos="4677"/>
          <w:tab w:val="right" w:pos="9355"/>
        </w:tabs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821500" w:rsidRDefault="00821500" w:rsidP="00821500">
      <w:pPr>
        <w:pStyle w:val="1"/>
        <w:tabs>
          <w:tab w:val="center" w:pos="4677"/>
          <w:tab w:val="right" w:pos="9355"/>
        </w:tabs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82150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Дворец молодёжи является региональным оператором таких федеральных проектов, как Детский технопарк «Кванториум», Центр цифрового образования «IT-куб», «Региональный модельный центр», Центр образования цифрового и гуманитарного профилей «Точка роста».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82150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Осуществляет дополнительное образование по программам спортивной подготовки, туризма и краеведения, экологии, искусства, политехнического образования, медиа.</w:t>
      </w:r>
    </w:p>
    <w:p w:rsidR="00821500" w:rsidRDefault="00821500" w:rsidP="00821500">
      <w:pPr>
        <w:pStyle w:val="1"/>
        <w:tabs>
          <w:tab w:val="center" w:pos="4677"/>
          <w:tab w:val="right" w:pos="9355"/>
        </w:tabs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821500" w:rsidRDefault="00821500" w:rsidP="00821500">
      <w:pPr>
        <w:pStyle w:val="1"/>
        <w:tabs>
          <w:tab w:val="center" w:pos="4677"/>
          <w:tab w:val="right" w:pos="9355"/>
        </w:tabs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821500" w:rsidRDefault="00821500" w:rsidP="00821500">
      <w:pPr>
        <w:pStyle w:val="1"/>
        <w:tabs>
          <w:tab w:val="center" w:pos="4677"/>
          <w:tab w:val="right" w:pos="9355"/>
        </w:tabs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821500" w:rsidRDefault="00821500" w:rsidP="00821500">
      <w:pPr>
        <w:pStyle w:val="1"/>
        <w:tabs>
          <w:tab w:val="center" w:pos="4677"/>
          <w:tab w:val="right" w:pos="9355"/>
        </w:tabs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5F6630" w:rsidRPr="00821500" w:rsidRDefault="005F6630" w:rsidP="00821500">
      <w:pPr>
        <w:pStyle w:val="1"/>
        <w:tabs>
          <w:tab w:val="center" w:pos="4677"/>
          <w:tab w:val="right" w:pos="9355"/>
        </w:tabs>
        <w:spacing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21500">
        <w:rPr>
          <w:rFonts w:ascii="Times New Roman" w:hAnsi="Times New Roman" w:cs="Times New Roman"/>
          <w:b/>
          <w:color w:val="auto"/>
          <w:sz w:val="24"/>
          <w:szCs w:val="24"/>
        </w:rPr>
        <w:t>Уважаемые коллеги! Просьба разместить информацию в ваших СМИ.</w:t>
      </w:r>
    </w:p>
    <w:p w:rsidR="005F6630" w:rsidRPr="00016633" w:rsidRDefault="005F6630" w:rsidP="005F6630">
      <w:pPr>
        <w:pStyle w:val="1"/>
        <w:tabs>
          <w:tab w:val="center" w:pos="4677"/>
          <w:tab w:val="right" w:pos="9355"/>
        </w:tabs>
        <w:spacing w:line="240" w:lineRule="auto"/>
        <w:jc w:val="both"/>
        <w:rPr>
          <w:rFonts w:ascii="Times New Roman" w:hAnsi="Times New Roman" w:cs="Times New Roman"/>
          <w:b/>
          <w:color w:val="auto"/>
        </w:rPr>
      </w:pPr>
    </w:p>
    <w:p w:rsidR="005F6630" w:rsidRPr="00016633" w:rsidRDefault="005F6630" w:rsidP="005F6630">
      <w:pPr>
        <w:pStyle w:val="1"/>
        <w:tabs>
          <w:tab w:val="center" w:pos="4677"/>
          <w:tab w:val="right" w:pos="9355"/>
        </w:tabs>
        <w:spacing w:line="240" w:lineRule="auto"/>
        <w:jc w:val="both"/>
        <w:rPr>
          <w:rFonts w:ascii="Times New Roman" w:hAnsi="Times New Roman" w:cs="Times New Roman"/>
          <w:i/>
          <w:color w:val="auto"/>
        </w:rPr>
      </w:pPr>
      <w:r w:rsidRPr="00016633">
        <w:rPr>
          <w:rFonts w:ascii="Times New Roman" w:hAnsi="Times New Roman" w:cs="Times New Roman"/>
          <w:i/>
          <w:color w:val="auto"/>
        </w:rPr>
        <w:t>С уважением к вам и вашей работе,</w:t>
      </w:r>
    </w:p>
    <w:p w:rsidR="005F6630" w:rsidRPr="00016633" w:rsidRDefault="005F6630" w:rsidP="005F6630">
      <w:pPr>
        <w:pStyle w:val="1"/>
        <w:tabs>
          <w:tab w:val="center" w:pos="4677"/>
          <w:tab w:val="right" w:pos="9355"/>
        </w:tabs>
        <w:spacing w:line="240" w:lineRule="auto"/>
        <w:jc w:val="both"/>
        <w:rPr>
          <w:rFonts w:ascii="Times New Roman" w:hAnsi="Times New Roman" w:cs="Times New Roman"/>
          <w:i/>
          <w:color w:val="auto"/>
        </w:rPr>
      </w:pPr>
      <w:r w:rsidRPr="00016633">
        <w:rPr>
          <w:rFonts w:ascii="Times New Roman" w:hAnsi="Times New Roman" w:cs="Times New Roman"/>
          <w:i/>
          <w:color w:val="auto"/>
        </w:rPr>
        <w:t>пресс-служба Дворца молодёжи</w:t>
      </w:r>
    </w:p>
    <w:p w:rsidR="005F6630" w:rsidRPr="00016633" w:rsidRDefault="000551A6" w:rsidP="005F6630">
      <w:pPr>
        <w:pStyle w:val="1"/>
        <w:tabs>
          <w:tab w:val="center" w:pos="4677"/>
          <w:tab w:val="right" w:pos="9355"/>
        </w:tabs>
        <w:spacing w:line="240" w:lineRule="auto"/>
        <w:jc w:val="both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i/>
          <w:color w:val="auto"/>
        </w:rPr>
        <w:t xml:space="preserve">(343) 232-51-00, </w:t>
      </w:r>
      <w:r w:rsidR="005F6630" w:rsidRPr="00016633">
        <w:rPr>
          <w:rFonts w:ascii="Times New Roman" w:hAnsi="Times New Roman" w:cs="Times New Roman"/>
          <w:i/>
          <w:color w:val="auto"/>
        </w:rPr>
        <w:t>8-922-151-555-1</w:t>
      </w:r>
    </w:p>
    <w:p w:rsidR="005F6630" w:rsidRPr="00016633" w:rsidRDefault="005F6630" w:rsidP="005F6630">
      <w:pPr>
        <w:pStyle w:val="1"/>
        <w:tabs>
          <w:tab w:val="center" w:pos="4677"/>
          <w:tab w:val="right" w:pos="9355"/>
        </w:tabs>
        <w:spacing w:line="240" w:lineRule="auto"/>
        <w:jc w:val="both"/>
        <w:rPr>
          <w:rFonts w:ascii="Times New Roman" w:hAnsi="Times New Roman" w:cs="Times New Roman"/>
          <w:i/>
          <w:color w:val="auto"/>
        </w:rPr>
      </w:pPr>
      <w:r w:rsidRPr="00016633">
        <w:rPr>
          <w:rFonts w:ascii="Times New Roman" w:hAnsi="Times New Roman" w:cs="Times New Roman"/>
          <w:i/>
          <w:color w:val="auto"/>
        </w:rPr>
        <w:lastRenderedPageBreak/>
        <w:t>www.dm-centre.ru</w:t>
      </w:r>
    </w:p>
    <w:p w:rsidR="004A022C" w:rsidRDefault="004A022C"/>
    <w:sectPr w:rsidR="004A022C" w:rsidSect="00BA1BC0">
      <w:headerReference w:type="default" r:id="rId6"/>
      <w:pgSz w:w="11906" w:h="16838"/>
      <w:pgMar w:top="3519" w:right="56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D65" w:rsidRDefault="00F57D65">
      <w:pPr>
        <w:spacing w:after="0" w:line="240" w:lineRule="auto"/>
      </w:pPr>
      <w:r>
        <w:separator/>
      </w:r>
    </w:p>
  </w:endnote>
  <w:endnote w:type="continuationSeparator" w:id="0">
    <w:p w:rsidR="00F57D65" w:rsidRDefault="00F57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tserrat">
    <w:altName w:val="Courier New"/>
    <w:charset w:val="CC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D65" w:rsidRDefault="00F57D65">
      <w:pPr>
        <w:spacing w:after="0" w:line="240" w:lineRule="auto"/>
      </w:pPr>
      <w:r>
        <w:separator/>
      </w:r>
    </w:p>
  </w:footnote>
  <w:footnote w:type="continuationSeparator" w:id="0">
    <w:p w:rsidR="00F57D65" w:rsidRDefault="00F57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BC0" w:rsidRPr="00E37693" w:rsidRDefault="005F6630" w:rsidP="00BA1BC0">
    <w:pPr>
      <w:spacing w:after="0" w:line="240" w:lineRule="auto"/>
      <w:jc w:val="right"/>
      <w:rPr>
        <w:noProof/>
        <w:color w:val="000000" w:themeColor="text1"/>
        <w:lang w:eastAsia="ru-RU"/>
      </w:rPr>
    </w:pPr>
    <w:r>
      <w:rPr>
        <w:noProof/>
        <w:sz w:val="12"/>
        <w:szCs w:val="12"/>
        <w:lang w:eastAsia="ru-RU"/>
      </w:rPr>
      <w:drawing>
        <wp:anchor distT="0" distB="0" distL="114300" distR="114300" simplePos="0" relativeHeight="251659264" behindDoc="0" locked="0" layoutInCell="1" allowOverlap="1" wp14:anchorId="2FD6FCE9" wp14:editId="65B14A1D">
          <wp:simplePos x="0" y="0"/>
          <wp:positionH relativeFrom="column">
            <wp:posOffset>29845</wp:posOffset>
          </wp:positionH>
          <wp:positionV relativeFrom="paragraph">
            <wp:posOffset>-21796</wp:posOffset>
          </wp:positionV>
          <wp:extent cx="1423409" cy="1423409"/>
          <wp:effectExtent l="0" t="0" r="5715" b="5715"/>
          <wp:wrapNone/>
          <wp:docPr id="8" name="Рисунок 8" descr="I:\_work\_Имидж\_logo DM2018\DM_logo\previews\thumbnai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_work\_Имидж\_logo DM2018\DM_logo\previews\thumbnai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3409" cy="14234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A1BC0" w:rsidRDefault="005F6630" w:rsidP="00BA1BC0">
    <w:pPr>
      <w:spacing w:after="0" w:line="240" w:lineRule="auto"/>
      <w:jc w:val="right"/>
      <w:rPr>
        <w:rFonts w:ascii="Montserrat" w:hAnsi="Montserrat"/>
        <w:noProof/>
        <w:color w:val="000000" w:themeColor="text1"/>
        <w:lang w:eastAsia="ru-RU"/>
      </w:rPr>
    </w:pPr>
    <w:r>
      <w:rPr>
        <w:rFonts w:ascii="Montserrat" w:hAnsi="Montserrat"/>
        <w:noProof/>
        <w:color w:val="000000" w:themeColor="text1"/>
        <w:lang w:eastAsia="ru-RU"/>
      </w:rPr>
      <w:t>Пресс-служба Дворца молодёжи</w:t>
    </w:r>
  </w:p>
  <w:p w:rsidR="000551A6" w:rsidRDefault="000551A6" w:rsidP="00BA1BC0">
    <w:pPr>
      <w:spacing w:after="0" w:line="240" w:lineRule="auto"/>
      <w:jc w:val="right"/>
      <w:rPr>
        <w:rFonts w:ascii="Montserrat" w:hAnsi="Montserrat"/>
        <w:noProof/>
        <w:color w:val="000000" w:themeColor="text1"/>
        <w:lang w:eastAsia="ru-RU"/>
      </w:rPr>
    </w:pPr>
    <w:r>
      <w:rPr>
        <w:rFonts w:ascii="Montserrat" w:hAnsi="Montserrat"/>
        <w:noProof/>
        <w:color w:val="000000" w:themeColor="text1"/>
        <w:lang w:eastAsia="ru-RU"/>
      </w:rPr>
      <w:t>(343)232-51-00</w:t>
    </w:r>
  </w:p>
  <w:p w:rsidR="00BA1BC0" w:rsidRPr="00B35BD1" w:rsidRDefault="005F6630" w:rsidP="00BA1BC0">
    <w:pPr>
      <w:spacing w:after="0" w:line="240" w:lineRule="auto"/>
      <w:ind w:left="1416"/>
      <w:jc w:val="right"/>
      <w:rPr>
        <w:rFonts w:ascii="Montserrat" w:hAnsi="Montserrat"/>
        <w:noProof/>
        <w:color w:val="000000" w:themeColor="text1"/>
        <w:sz w:val="12"/>
        <w:szCs w:val="12"/>
        <w:lang w:eastAsia="ru-RU"/>
      </w:rPr>
    </w:pPr>
    <w:r w:rsidRPr="00B35BD1">
      <w:rPr>
        <w:rFonts w:ascii="Montserrat" w:hAnsi="Montserrat"/>
        <w:noProof/>
        <w:color w:val="000000" w:themeColor="text1"/>
        <w:sz w:val="12"/>
        <w:szCs w:val="12"/>
        <w:lang w:val="en-US" w:eastAsia="ru-RU"/>
      </w:rPr>
      <w:t>dm</w:t>
    </w:r>
    <w:r w:rsidRPr="00B35BD1">
      <w:rPr>
        <w:rFonts w:ascii="Montserrat" w:hAnsi="Montserrat"/>
        <w:noProof/>
        <w:color w:val="000000" w:themeColor="text1"/>
        <w:sz w:val="12"/>
        <w:szCs w:val="12"/>
        <w:lang w:eastAsia="ru-RU"/>
      </w:rPr>
      <w:t>-</w:t>
    </w:r>
    <w:r w:rsidRPr="00B35BD1">
      <w:rPr>
        <w:rFonts w:ascii="Montserrat" w:hAnsi="Montserrat"/>
        <w:noProof/>
        <w:color w:val="000000" w:themeColor="text1"/>
        <w:sz w:val="12"/>
        <w:szCs w:val="12"/>
        <w:lang w:val="en-US" w:eastAsia="ru-RU"/>
      </w:rPr>
      <w:t>centre</w:t>
    </w:r>
    <w:r w:rsidRPr="00B35BD1">
      <w:rPr>
        <w:rFonts w:ascii="Montserrat" w:hAnsi="Montserrat"/>
        <w:noProof/>
        <w:color w:val="000000" w:themeColor="text1"/>
        <w:sz w:val="12"/>
        <w:szCs w:val="12"/>
        <w:lang w:eastAsia="ru-RU"/>
      </w:rPr>
      <w:t>.</w:t>
    </w:r>
    <w:r w:rsidRPr="00B35BD1">
      <w:rPr>
        <w:rFonts w:ascii="Montserrat" w:hAnsi="Montserrat"/>
        <w:noProof/>
        <w:color w:val="000000" w:themeColor="text1"/>
        <w:sz w:val="12"/>
        <w:szCs w:val="12"/>
        <w:lang w:val="en-US" w:eastAsia="ru-RU"/>
      </w:rPr>
      <w:t>ru</w:t>
    </w:r>
  </w:p>
  <w:p w:rsidR="00BA1BC0" w:rsidRDefault="005F6630" w:rsidP="00BA1BC0">
    <w:pPr>
      <w:spacing w:after="0" w:line="240" w:lineRule="auto"/>
      <w:ind w:left="2410"/>
      <w:rPr>
        <w:noProof/>
        <w:color w:val="E53A24"/>
        <w:sz w:val="12"/>
        <w:szCs w:val="12"/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D7521B6" wp14:editId="719B2186">
              <wp:simplePos x="0" y="0"/>
              <wp:positionH relativeFrom="column">
                <wp:posOffset>1705610</wp:posOffset>
              </wp:positionH>
              <wp:positionV relativeFrom="paragraph">
                <wp:posOffset>70485</wp:posOffset>
              </wp:positionV>
              <wp:extent cx="4572000" cy="0"/>
              <wp:effectExtent l="0" t="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72000" cy="0"/>
                      </a:xfrm>
                      <a:prstGeom prst="straightConnector1">
                        <a:avLst/>
                      </a:prstGeom>
                      <a:ln w="9525">
                        <a:solidFill>
                          <a:srgbClr val="E53A24"/>
                        </a:solidFill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F1585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34.3pt;margin-top:5.55pt;width:5in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" strokecolor="#e53a24">
              <v:stroke joinstyle="miter"/>
            </v:shape>
          </w:pict>
        </mc:Fallback>
      </mc:AlternateContent>
    </w:r>
  </w:p>
  <w:p w:rsidR="00BA1BC0" w:rsidRDefault="00F57D65" w:rsidP="00BA1BC0">
    <w:pPr>
      <w:spacing w:after="0" w:line="240" w:lineRule="auto"/>
      <w:ind w:left="2410"/>
      <w:rPr>
        <w:noProof/>
        <w:sz w:val="12"/>
        <w:szCs w:val="12"/>
        <w:lang w:eastAsia="ru-RU"/>
      </w:rPr>
    </w:pPr>
  </w:p>
  <w:p w:rsidR="00BA1BC0" w:rsidRPr="00B35BD1" w:rsidRDefault="005F6630" w:rsidP="00BA1BC0">
    <w:pPr>
      <w:spacing w:after="0" w:line="240" w:lineRule="auto"/>
      <w:ind w:left="2694"/>
      <w:rPr>
        <w:rFonts w:ascii="Montserrat" w:hAnsi="Montserrat"/>
        <w:sz w:val="12"/>
        <w:szCs w:val="12"/>
      </w:rPr>
    </w:pPr>
    <w:r w:rsidRPr="00B35BD1">
      <w:rPr>
        <w:rFonts w:ascii="Montserrat" w:hAnsi="Montserrat"/>
        <w:sz w:val="12"/>
        <w:szCs w:val="12"/>
      </w:rPr>
      <w:t xml:space="preserve">Министерство образования </w:t>
    </w:r>
    <w:r>
      <w:rPr>
        <w:rFonts w:ascii="Montserrat" w:hAnsi="Montserrat"/>
        <w:sz w:val="12"/>
        <w:szCs w:val="12"/>
      </w:rPr>
      <w:t>и молодёжной политики</w:t>
    </w:r>
  </w:p>
  <w:p w:rsidR="00BA1BC0" w:rsidRPr="00B35BD1" w:rsidRDefault="005F6630" w:rsidP="00BA1BC0">
    <w:pPr>
      <w:spacing w:after="0" w:line="240" w:lineRule="auto"/>
      <w:ind w:left="2694"/>
      <w:rPr>
        <w:rFonts w:ascii="Montserrat" w:hAnsi="Montserrat"/>
        <w:sz w:val="12"/>
        <w:szCs w:val="12"/>
      </w:rPr>
    </w:pPr>
    <w:r w:rsidRPr="00B35BD1">
      <w:rPr>
        <w:rFonts w:ascii="Montserrat" w:hAnsi="Montserrat"/>
        <w:sz w:val="12"/>
        <w:szCs w:val="12"/>
      </w:rPr>
      <w:t>Свердловской области</w:t>
    </w:r>
  </w:p>
  <w:p w:rsidR="00BA1BC0" w:rsidRPr="00B35BD1" w:rsidRDefault="00F57D65" w:rsidP="00BA1BC0">
    <w:pPr>
      <w:spacing w:after="0" w:line="240" w:lineRule="auto"/>
      <w:ind w:left="2694"/>
      <w:rPr>
        <w:rFonts w:ascii="Montserrat" w:hAnsi="Montserrat"/>
        <w:sz w:val="12"/>
        <w:szCs w:val="12"/>
      </w:rPr>
    </w:pPr>
  </w:p>
  <w:p w:rsidR="00BA1BC0" w:rsidRPr="00B35BD1" w:rsidRDefault="005F6630" w:rsidP="00BA1BC0">
    <w:pPr>
      <w:spacing w:after="0" w:line="240" w:lineRule="auto"/>
      <w:ind w:left="2694"/>
      <w:rPr>
        <w:rFonts w:ascii="Montserrat" w:hAnsi="Montserrat"/>
        <w:sz w:val="12"/>
        <w:szCs w:val="12"/>
      </w:rPr>
    </w:pPr>
    <w:r w:rsidRPr="00B35BD1">
      <w:rPr>
        <w:rFonts w:ascii="Montserrat" w:hAnsi="Montserrat"/>
        <w:sz w:val="12"/>
        <w:szCs w:val="12"/>
      </w:rPr>
      <w:t xml:space="preserve">Государственное автономное нетиповое образовательное учреждение </w:t>
    </w:r>
  </w:p>
  <w:p w:rsidR="00BA1BC0" w:rsidRPr="00B35BD1" w:rsidRDefault="005F6630" w:rsidP="00BA1BC0">
    <w:pPr>
      <w:spacing w:after="0" w:line="240" w:lineRule="auto"/>
      <w:ind w:left="2694"/>
      <w:rPr>
        <w:rFonts w:ascii="Montserrat" w:hAnsi="Montserrat"/>
        <w:sz w:val="16"/>
        <w:szCs w:val="16"/>
      </w:rPr>
    </w:pPr>
    <w:r w:rsidRPr="00B35BD1">
      <w:rPr>
        <w:rFonts w:ascii="Montserrat" w:hAnsi="Montserrat"/>
        <w:sz w:val="12"/>
        <w:szCs w:val="12"/>
      </w:rPr>
      <w:t>Свердловской области «Дворец молодёжи»</w:t>
    </w:r>
  </w:p>
  <w:p w:rsidR="00652A82" w:rsidRDefault="00F57D65">
    <w:pPr>
      <w:pStyle w:val="a3"/>
      <w:ind w:left="198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630"/>
    <w:rsid w:val="00016633"/>
    <w:rsid w:val="00021397"/>
    <w:rsid w:val="000551A6"/>
    <w:rsid w:val="0013163B"/>
    <w:rsid w:val="00162F38"/>
    <w:rsid w:val="00207CD9"/>
    <w:rsid w:val="002950C9"/>
    <w:rsid w:val="00426959"/>
    <w:rsid w:val="004A022C"/>
    <w:rsid w:val="004B27AC"/>
    <w:rsid w:val="005F6630"/>
    <w:rsid w:val="00780AA8"/>
    <w:rsid w:val="00821500"/>
    <w:rsid w:val="008C243C"/>
    <w:rsid w:val="008D29E5"/>
    <w:rsid w:val="009671F8"/>
    <w:rsid w:val="00992390"/>
    <w:rsid w:val="009A6B79"/>
    <w:rsid w:val="00A67939"/>
    <w:rsid w:val="00AD17E1"/>
    <w:rsid w:val="00BD068D"/>
    <w:rsid w:val="00C51A76"/>
    <w:rsid w:val="00D4232D"/>
    <w:rsid w:val="00D91237"/>
    <w:rsid w:val="00F04C38"/>
    <w:rsid w:val="00F57D65"/>
    <w:rsid w:val="00F72BC8"/>
    <w:rsid w:val="00F9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CAD6D"/>
  <w15:chartTrackingRefBased/>
  <w15:docId w15:val="{56EFC504-3D3D-4EA4-888D-6E8068BB4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63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663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5F6630"/>
  </w:style>
  <w:style w:type="paragraph" w:customStyle="1" w:styleId="1">
    <w:name w:val="Обычный1"/>
    <w:rsid w:val="005F6630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styleId="a5">
    <w:name w:val="Normal (Web)"/>
    <w:basedOn w:val="a"/>
    <w:uiPriority w:val="99"/>
    <w:unhideWhenUsed/>
    <w:rsid w:val="005F66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5F6630"/>
  </w:style>
  <w:style w:type="paragraph" w:styleId="a6">
    <w:name w:val="footer"/>
    <w:basedOn w:val="a"/>
    <w:link w:val="a7"/>
    <w:uiPriority w:val="99"/>
    <w:unhideWhenUsed/>
    <w:rsid w:val="00055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551A6"/>
    <w:rPr>
      <w:rFonts w:ascii="Calibri" w:eastAsia="Calibri" w:hAnsi="Calibri" w:cs="Times New Roman"/>
    </w:rPr>
  </w:style>
  <w:style w:type="character" w:styleId="a8">
    <w:name w:val="Strong"/>
    <w:basedOn w:val="a0"/>
    <w:uiPriority w:val="22"/>
    <w:qFormat/>
    <w:rsid w:val="008C243C"/>
    <w:rPr>
      <w:b/>
      <w:bCs/>
    </w:rPr>
  </w:style>
  <w:style w:type="character" w:styleId="a9">
    <w:name w:val="Hyperlink"/>
    <w:basedOn w:val="a0"/>
    <w:uiPriority w:val="99"/>
    <w:semiHidden/>
    <w:unhideWhenUsed/>
    <w:rsid w:val="008C24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5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4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5999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575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16737">
              <w:marLeft w:val="0"/>
              <w:marRight w:val="225"/>
              <w:marTop w:val="0"/>
              <w:marBottom w:val="300"/>
              <w:divBdr>
                <w:top w:val="single" w:sz="24" w:space="0" w:color="DF5461"/>
                <w:left w:val="single" w:sz="24" w:space="0" w:color="DF5461"/>
                <w:bottom w:val="single" w:sz="24" w:space="0" w:color="DF5461"/>
                <w:right w:val="single" w:sz="24" w:space="0" w:color="DF5461"/>
              </w:divBdr>
              <w:divsChild>
                <w:div w:id="155654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86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05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03270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30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01807">
              <w:marLeft w:val="0"/>
              <w:marRight w:val="225"/>
              <w:marTop w:val="0"/>
              <w:marBottom w:val="300"/>
              <w:divBdr>
                <w:top w:val="single" w:sz="24" w:space="0" w:color="EFEFEF"/>
                <w:left w:val="single" w:sz="24" w:space="0" w:color="EFEFEF"/>
                <w:bottom w:val="single" w:sz="24" w:space="0" w:color="EFEFEF"/>
                <w:right w:val="single" w:sz="24" w:space="0" w:color="EFEFEF"/>
              </w:divBdr>
              <w:divsChild>
                <w:div w:id="201530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77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8908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3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698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2020-09-07T09:55:00Z</dcterms:created>
  <dcterms:modified xsi:type="dcterms:W3CDTF">2020-09-07T09:55:00Z</dcterms:modified>
</cp:coreProperties>
</file>