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0F" w:rsidRPr="00AE5D95" w:rsidRDefault="00A06570" w:rsidP="00AE5D95">
      <w:pPr>
        <w:pStyle w:val="a8"/>
        <w:spacing w:beforeAutospacing="0"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E5D95">
        <w:rPr>
          <w:rFonts w:ascii="Liberation Serif" w:hAnsi="Liberation Serif" w:cs="Liberation Serif"/>
          <w:b/>
          <w:sz w:val="28"/>
          <w:szCs w:val="28"/>
        </w:rPr>
        <w:t xml:space="preserve">Мифы </w:t>
      </w:r>
      <w:r w:rsidR="00AE5D95" w:rsidRPr="00AE5D95">
        <w:rPr>
          <w:rFonts w:ascii="Liberation Serif" w:hAnsi="Liberation Serif" w:cs="Liberation Serif"/>
          <w:b/>
          <w:sz w:val="28"/>
          <w:szCs w:val="28"/>
        </w:rPr>
        <w:t>и реальность донорства</w:t>
      </w:r>
    </w:p>
    <w:p w:rsidR="00AE5D95" w:rsidRPr="00AE5D95" w:rsidRDefault="00AE5D95" w:rsidP="00AE5D95">
      <w:pPr>
        <w:pStyle w:val="a8"/>
        <w:spacing w:beforeAutospacing="0"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5D95">
        <w:rPr>
          <w:rFonts w:ascii="Liberation Serif" w:hAnsi="Liberation Serif" w:cs="Liberation Serif"/>
          <w:sz w:val="28"/>
          <w:szCs w:val="28"/>
        </w:rPr>
        <w:t>Заблуждений вокруг особенностей сдачи крови муссируется немало. Для кого-то очередной миф становится причиной для отказа стать донором. Разберем несколько таких моментов.</w:t>
      </w:r>
    </w:p>
    <w:p w:rsidR="00AE5D95" w:rsidRPr="00AE5D95" w:rsidRDefault="00A06570" w:rsidP="00AE5D95">
      <w:pPr>
        <w:pStyle w:val="a8"/>
        <w:numPr>
          <w:ilvl w:val="0"/>
          <w:numId w:val="3"/>
        </w:numPr>
        <w:spacing w:beforeAutospacing="0" w:after="0" w:line="240" w:lineRule="auto"/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AE5D95">
        <w:rPr>
          <w:rFonts w:ascii="Liberation Serif" w:hAnsi="Liberation Serif" w:cs="Liberation Serif"/>
          <w:sz w:val="28"/>
          <w:szCs w:val="28"/>
        </w:rPr>
        <w:t>«ВО ВРЕМЯ СДАЧИ КРОВИ И ЕЕ КОМПОНЕНТОВ МОЖНО</w:t>
      </w:r>
      <w:r w:rsidR="00AE5D95" w:rsidRPr="00AE5D95">
        <w:rPr>
          <w:rFonts w:ascii="Liberation Serif" w:hAnsi="Liberation Serif" w:cs="Liberation Serif"/>
          <w:sz w:val="28"/>
          <w:szCs w:val="28"/>
        </w:rPr>
        <w:t xml:space="preserve"> ЗАРАЗИТЬСЯ НЕПРИЯТНОЙ БОЛЕЗНЬЮ</w:t>
      </w:r>
      <w:r w:rsidRPr="00AE5D95">
        <w:rPr>
          <w:rFonts w:ascii="Liberation Serif" w:hAnsi="Liberation Serif" w:cs="Liberation Serif"/>
          <w:sz w:val="28"/>
          <w:szCs w:val="28"/>
        </w:rPr>
        <w:t>»</w:t>
      </w:r>
    </w:p>
    <w:p w:rsidR="00933D0F" w:rsidRPr="00AE5D95" w:rsidRDefault="00AE5D95" w:rsidP="00AE5D95">
      <w:pPr>
        <w:pStyle w:val="a8"/>
        <w:spacing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E5D95">
        <w:rPr>
          <w:rFonts w:ascii="Liberation Serif" w:hAnsi="Liberation Serif" w:cs="Liberation Serif"/>
          <w:b/>
          <w:bCs/>
          <w:sz w:val="28"/>
          <w:szCs w:val="28"/>
        </w:rPr>
        <w:t>На самом деле</w:t>
      </w:r>
      <w:r w:rsidR="00A06570" w:rsidRPr="00AE5D95">
        <w:rPr>
          <w:rFonts w:ascii="Liberation Serif" w:hAnsi="Liberation Serif" w:cs="Liberation Serif"/>
          <w:b/>
          <w:bCs/>
          <w:sz w:val="28"/>
          <w:szCs w:val="28"/>
        </w:rPr>
        <w:t xml:space="preserve">: </w:t>
      </w:r>
      <w:r w:rsidR="00A06570" w:rsidRPr="00AE5D95">
        <w:rPr>
          <w:rFonts w:ascii="Liberation Serif" w:hAnsi="Liberation Serif" w:cs="Liberation Serif"/>
          <w:sz w:val="28"/>
          <w:szCs w:val="28"/>
        </w:rPr>
        <w:t>Чтобы обеспечить безопасн</w:t>
      </w:r>
      <w:r w:rsidR="00A06570" w:rsidRPr="00AE5D95">
        <w:rPr>
          <w:rFonts w:ascii="Liberation Serif" w:hAnsi="Liberation Serif" w:cs="Liberation Serif"/>
          <w:sz w:val="28"/>
          <w:szCs w:val="28"/>
        </w:rPr>
        <w:t xml:space="preserve">ость донора, во всех учреждениях службы крови </w:t>
      </w:r>
      <w:r w:rsidRPr="00AE5D95">
        <w:rPr>
          <w:rFonts w:ascii="Liberation Serif" w:hAnsi="Liberation Serif" w:cs="Liberation Serif"/>
          <w:sz w:val="28"/>
          <w:szCs w:val="28"/>
        </w:rPr>
        <w:t>РФ</w:t>
      </w:r>
      <w:r w:rsidR="00A06570" w:rsidRPr="00AE5D95">
        <w:rPr>
          <w:rFonts w:ascii="Liberation Serif" w:hAnsi="Liberation Serif" w:cs="Liberation Serif"/>
          <w:sz w:val="28"/>
          <w:szCs w:val="28"/>
        </w:rPr>
        <w:t xml:space="preserve"> используются индивидуальные стерильные одноразовые системы для взятия крови и ее компонентов, что полностью исклю</w:t>
      </w:r>
      <w:r w:rsidRPr="00AE5D95">
        <w:rPr>
          <w:rFonts w:ascii="Liberation Serif" w:hAnsi="Liberation Serif" w:cs="Liberation Serif"/>
          <w:sz w:val="28"/>
          <w:szCs w:val="28"/>
        </w:rPr>
        <w:t>чает возможность инфицирования.</w:t>
      </w:r>
    </w:p>
    <w:p w:rsidR="00933D0F" w:rsidRPr="00AE5D95" w:rsidRDefault="00A06570" w:rsidP="00AE5D95">
      <w:pPr>
        <w:pStyle w:val="a8"/>
        <w:numPr>
          <w:ilvl w:val="0"/>
          <w:numId w:val="3"/>
        </w:numPr>
        <w:spacing w:beforeAutospacing="0" w:after="0" w:line="240" w:lineRule="auto"/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AE5D95">
        <w:rPr>
          <w:rFonts w:ascii="Liberation Serif" w:hAnsi="Liberation Serif" w:cs="Liberation Serif"/>
          <w:sz w:val="28"/>
          <w:szCs w:val="28"/>
        </w:rPr>
        <w:t>«ДОНОРСТВО — ЭТО БОЛЬНО»</w:t>
      </w:r>
    </w:p>
    <w:p w:rsidR="00AE5D95" w:rsidRDefault="00AE5D95" w:rsidP="00AE5D95">
      <w:pPr>
        <w:pStyle w:val="a8"/>
        <w:spacing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E5D95">
        <w:rPr>
          <w:rFonts w:ascii="Liberation Serif" w:hAnsi="Liberation Serif" w:cs="Liberation Serif"/>
          <w:b/>
          <w:bCs/>
          <w:sz w:val="28"/>
          <w:szCs w:val="28"/>
        </w:rPr>
        <w:t>На самом деле</w:t>
      </w:r>
      <w:r w:rsidR="00A06570" w:rsidRPr="00AE5D95">
        <w:rPr>
          <w:rFonts w:ascii="Liberation Serif" w:hAnsi="Liberation Serif" w:cs="Liberation Serif"/>
          <w:b/>
          <w:bCs/>
          <w:sz w:val="28"/>
          <w:szCs w:val="28"/>
        </w:rPr>
        <w:t>:</w:t>
      </w:r>
      <w:r w:rsidR="00A06570" w:rsidRPr="00AE5D95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A06570" w:rsidRPr="00AE5D95">
        <w:rPr>
          <w:rFonts w:ascii="Liberation Serif" w:hAnsi="Liberation Serif" w:cs="Liberation Serif"/>
          <w:sz w:val="28"/>
          <w:szCs w:val="28"/>
        </w:rPr>
        <w:t>Донация</w:t>
      </w:r>
      <w:proofErr w:type="spellEnd"/>
      <w:r w:rsidR="00A06570" w:rsidRPr="00AE5D95">
        <w:rPr>
          <w:rFonts w:ascii="Liberation Serif" w:hAnsi="Liberation Serif" w:cs="Liberation Serif"/>
          <w:sz w:val="28"/>
          <w:szCs w:val="28"/>
        </w:rPr>
        <w:t xml:space="preserve"> — это очень простая процедура. </w:t>
      </w:r>
      <w:r w:rsidR="00A06570">
        <w:rPr>
          <w:rFonts w:ascii="Liberation Serif" w:hAnsi="Liberation Serif" w:cs="Liberation Serif"/>
          <w:sz w:val="28"/>
          <w:szCs w:val="28"/>
        </w:rPr>
        <w:t>Ч</w:t>
      </w:r>
      <w:r w:rsidR="00A06570" w:rsidRPr="00AE5D95">
        <w:rPr>
          <w:rFonts w:ascii="Liberation Serif" w:hAnsi="Liberation Serif" w:cs="Liberation Serif"/>
          <w:sz w:val="28"/>
          <w:szCs w:val="28"/>
        </w:rPr>
        <w:t xml:space="preserve">тобы узнать свои ощущения от укола иглы, достаточно ущипнуть кожу на внутренней поверхности локтевой области. </w:t>
      </w:r>
    </w:p>
    <w:p w:rsidR="00933D0F" w:rsidRPr="00AE5D95" w:rsidRDefault="00A06570" w:rsidP="00AE5D95">
      <w:pPr>
        <w:pStyle w:val="a8"/>
        <w:numPr>
          <w:ilvl w:val="0"/>
          <w:numId w:val="3"/>
        </w:numPr>
        <w:spacing w:beforeAutospacing="0" w:after="0" w:line="240" w:lineRule="auto"/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AE5D95">
        <w:rPr>
          <w:rFonts w:ascii="Liberation Serif" w:hAnsi="Liberation Serif" w:cs="Liberation Serif"/>
          <w:sz w:val="28"/>
          <w:szCs w:val="28"/>
        </w:rPr>
        <w:t>«У</w:t>
      </w:r>
      <w:r w:rsidRPr="00AE5D95">
        <w:rPr>
          <w:rFonts w:ascii="Liberation Serif" w:hAnsi="Liberation Serif" w:cs="Liberation Serif"/>
          <w:sz w:val="28"/>
          <w:szCs w:val="28"/>
        </w:rPr>
        <w:t xml:space="preserve"> МЕНЯ РАСПРОСТРАНЕННАЯ ГРУППА КРОВИ, МОЯ КРОВЬ НЕ НУЖНА»</w:t>
      </w:r>
    </w:p>
    <w:p w:rsidR="00933D0F" w:rsidRPr="00AE5D95" w:rsidRDefault="00AE5D95" w:rsidP="00AE5D95">
      <w:pPr>
        <w:pStyle w:val="a8"/>
        <w:spacing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На самом деле</w:t>
      </w:r>
      <w:r w:rsidR="00A06570" w:rsidRPr="00AE5D95">
        <w:rPr>
          <w:rFonts w:ascii="Liberation Serif" w:hAnsi="Liberation Serif" w:cs="Liberation Serif"/>
          <w:b/>
          <w:bCs/>
          <w:sz w:val="28"/>
          <w:szCs w:val="28"/>
        </w:rPr>
        <w:t>:</w:t>
      </w:r>
      <w:r w:rsidR="00A06570" w:rsidRPr="00AE5D95">
        <w:rPr>
          <w:rFonts w:ascii="Liberation Serif" w:hAnsi="Liberation Serif" w:cs="Liberation Serif"/>
          <w:sz w:val="28"/>
          <w:szCs w:val="28"/>
        </w:rPr>
        <w:t xml:space="preserve"> Именно такая кровь нужнее всего! Если она так распространена среди здоровых, то она так же распространена и среди больных. Кровь всех групп — и распространенных, и редких — требуется постоян</w:t>
      </w:r>
      <w:r w:rsidR="00A06570" w:rsidRPr="00AE5D95">
        <w:rPr>
          <w:rFonts w:ascii="Liberation Serif" w:hAnsi="Liberation Serif" w:cs="Liberation Serif"/>
          <w:sz w:val="28"/>
          <w:szCs w:val="28"/>
        </w:rPr>
        <w:t>но.</w:t>
      </w:r>
    </w:p>
    <w:p w:rsidR="00933D0F" w:rsidRPr="00AE5D95" w:rsidRDefault="00A06570" w:rsidP="00A06570">
      <w:pPr>
        <w:pStyle w:val="a8"/>
        <w:numPr>
          <w:ilvl w:val="0"/>
          <w:numId w:val="3"/>
        </w:numPr>
        <w:spacing w:beforeAutospacing="0" w:after="0" w:line="240" w:lineRule="auto"/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AE5D95">
        <w:rPr>
          <w:rFonts w:ascii="Liberation Serif" w:hAnsi="Liberation Serif" w:cs="Liberation Serif"/>
          <w:sz w:val="28"/>
          <w:szCs w:val="28"/>
        </w:rPr>
        <w:t>«КРОВЬ МОЖНО СДАВАТЬ ТОЛЬКО ПО ПЯТНИЦАМ</w:t>
      </w:r>
      <w:r>
        <w:rPr>
          <w:rFonts w:ascii="Liberation Serif" w:hAnsi="Liberation Serif" w:cs="Liberation Serif"/>
          <w:sz w:val="28"/>
          <w:szCs w:val="28"/>
        </w:rPr>
        <w:t>, ЧТОБЫ ОТДОХНУТЬ ПОСЛЕ ДОНАЦИИ</w:t>
      </w:r>
      <w:r w:rsidRPr="00AE5D95">
        <w:rPr>
          <w:rFonts w:ascii="Liberation Serif" w:hAnsi="Liberation Serif" w:cs="Liberation Serif"/>
          <w:sz w:val="28"/>
          <w:szCs w:val="28"/>
        </w:rPr>
        <w:t>»</w:t>
      </w:r>
    </w:p>
    <w:p w:rsidR="00933D0F" w:rsidRPr="00AE5D95" w:rsidRDefault="00A06570" w:rsidP="00AE5D95">
      <w:pPr>
        <w:pStyle w:val="a8"/>
        <w:spacing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570">
        <w:rPr>
          <w:rFonts w:ascii="Liberation Serif" w:hAnsi="Liberation Serif" w:cs="Liberation Serif"/>
          <w:b/>
          <w:sz w:val="28"/>
          <w:szCs w:val="28"/>
        </w:rPr>
        <w:t>На самом деле</w:t>
      </w:r>
      <w:r w:rsidRPr="00AE5D95">
        <w:rPr>
          <w:rFonts w:ascii="Liberation Serif" w:hAnsi="Liberation Serif" w:cs="Liberation Serif"/>
          <w:b/>
          <w:bCs/>
          <w:sz w:val="28"/>
          <w:szCs w:val="28"/>
        </w:rPr>
        <w:t xml:space="preserve">: </w:t>
      </w:r>
      <w:r w:rsidRPr="00AE5D95">
        <w:rPr>
          <w:rFonts w:ascii="Liberation Serif" w:hAnsi="Liberation Serif" w:cs="Liberation Serif"/>
          <w:sz w:val="28"/>
          <w:szCs w:val="28"/>
        </w:rPr>
        <w:t>Быть дон</w:t>
      </w:r>
      <w:r>
        <w:rPr>
          <w:rFonts w:ascii="Liberation Serif" w:hAnsi="Liberation Serif" w:cs="Liberation Serif"/>
          <w:sz w:val="28"/>
          <w:szCs w:val="28"/>
        </w:rPr>
        <w:t xml:space="preserve">ором можно в любой будний день. </w:t>
      </w:r>
      <w:bookmarkStart w:id="0" w:name="_GoBack"/>
      <w:bookmarkEnd w:id="0"/>
      <w:r w:rsidRPr="00AE5D95">
        <w:rPr>
          <w:rFonts w:ascii="Liberation Serif" w:hAnsi="Liberation Serif" w:cs="Liberation Serif"/>
          <w:sz w:val="28"/>
          <w:szCs w:val="28"/>
        </w:rPr>
        <w:t xml:space="preserve">После сдачи крови нужно посидеть в течение 10–15 минут, избегать тяжелых физических нагрузок в течение дня и следовать простым </w:t>
      </w:r>
      <w:hyperlink r:id="rId5">
        <w:r w:rsidRPr="00AE5D9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</w:rPr>
          <w:t>рекомендациям по питанию.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E5D95">
        <w:rPr>
          <w:rFonts w:ascii="Liberation Serif" w:hAnsi="Liberation Serif" w:cs="Liberation Serif"/>
          <w:sz w:val="28"/>
          <w:szCs w:val="28"/>
        </w:rPr>
        <w:t>Если</w:t>
      </w:r>
      <w:r w:rsidRPr="00AE5D9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hyperlink r:id="rId6" w:tgtFrame="_blank">
        <w:r w:rsidRPr="00AE5D95">
          <w:rPr>
            <w:rStyle w:val="-"/>
            <w:rFonts w:ascii="Liberation Serif" w:hAnsi="Liberation Serif" w:cs="Liberation Serif"/>
            <w:color w:val="000000"/>
            <w:sz w:val="28"/>
            <w:szCs w:val="28"/>
            <w:u w:val="none"/>
          </w:rPr>
          <w:t>Вы курите</w:t>
        </w:r>
      </w:hyperlink>
      <w:r w:rsidRPr="00AE5D95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AE5D95">
        <w:rPr>
          <w:rFonts w:ascii="Liberation Serif" w:hAnsi="Liberation Serif" w:cs="Liberation Serif"/>
          <w:sz w:val="28"/>
          <w:szCs w:val="28"/>
        </w:rPr>
        <w:t xml:space="preserve">следует воздержаться от курения в течение часа до и после </w:t>
      </w:r>
      <w:proofErr w:type="spellStart"/>
      <w:r w:rsidRPr="00AE5D95">
        <w:rPr>
          <w:rFonts w:ascii="Liberation Serif" w:hAnsi="Liberation Serif" w:cs="Liberation Serif"/>
          <w:sz w:val="28"/>
          <w:szCs w:val="28"/>
        </w:rPr>
        <w:t>кроводачи</w:t>
      </w:r>
      <w:proofErr w:type="spellEnd"/>
      <w:r w:rsidRPr="00AE5D95">
        <w:rPr>
          <w:rFonts w:ascii="Liberation Serif" w:hAnsi="Liberation Serif" w:cs="Liberation Serif"/>
          <w:sz w:val="28"/>
          <w:szCs w:val="28"/>
        </w:rPr>
        <w:t>.</w:t>
      </w:r>
    </w:p>
    <w:p w:rsidR="00933D0F" w:rsidRDefault="00933D0F">
      <w:pPr>
        <w:pStyle w:val="a8"/>
        <w:spacing w:beforeAutospacing="0" w:after="240" w:line="240" w:lineRule="auto"/>
      </w:pPr>
    </w:p>
    <w:p w:rsidR="00933D0F" w:rsidRDefault="00933D0F">
      <w:pPr>
        <w:spacing w:line="240" w:lineRule="auto"/>
      </w:pPr>
    </w:p>
    <w:sectPr w:rsidR="00933D0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E5644"/>
    <w:multiLevelType w:val="multilevel"/>
    <w:tmpl w:val="6372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5F3B2428"/>
    <w:multiLevelType w:val="hybridMultilevel"/>
    <w:tmpl w:val="756E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33EA0"/>
    <w:multiLevelType w:val="multilevel"/>
    <w:tmpl w:val="6C847A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0F"/>
    <w:rsid w:val="00933D0F"/>
    <w:rsid w:val="00A06570"/>
    <w:rsid w:val="00A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C1B27-CD25-4863-B3C9-D9405987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00B41"/>
    <w:rPr>
      <w:color w:val="000080"/>
      <w:u w:val="single"/>
    </w:rPr>
  </w:style>
  <w:style w:type="character" w:customStyle="1" w:styleId="ListLabel1">
    <w:name w:val="ListLabel 1"/>
    <w:qFormat/>
    <w:rPr>
      <w:rFonts w:ascii="Liberation Serif" w:hAnsi="Liberation Serif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Liberation Serif" w:hAnsi="Liberation Serif" w:cs="Liberation Serif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200B41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" TargetMode="External"/><Relationship Id="rId5" Type="http://schemas.openxmlformats.org/officeDocument/2006/relationships/hyperlink" Target="https://yadonor.ru/donorstvo/about_donorstvo/myths/recommendation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1283</Characters>
  <Application>Microsoft Office Word</Application>
  <DocSecurity>0</DocSecurity>
  <Lines>32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</dc:creator>
  <dc:description/>
  <cp:lastModifiedBy>Соболева А.А.</cp:lastModifiedBy>
  <cp:revision>2</cp:revision>
  <dcterms:created xsi:type="dcterms:W3CDTF">2023-04-17T06:04:00Z</dcterms:created>
  <dcterms:modified xsi:type="dcterms:W3CDTF">2023-04-17T06:04:00Z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