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64" w:rsidRPr="001510BC" w:rsidRDefault="00D859C7" w:rsidP="00174864">
      <w:pPr>
        <w:spacing w:after="0"/>
        <w:ind w:firstLine="425"/>
        <w:jc w:val="center"/>
        <w:rPr>
          <w:rFonts w:cs="Liberation Serif"/>
          <w:b/>
          <w:szCs w:val="24"/>
        </w:rPr>
      </w:pPr>
      <w:r w:rsidRPr="001510BC">
        <w:rPr>
          <w:rFonts w:cs="Liberation Serif"/>
          <w:b/>
          <w:szCs w:val="24"/>
        </w:rPr>
        <w:t>Информация</w:t>
      </w:r>
    </w:p>
    <w:p w:rsidR="00547B0D" w:rsidRPr="001510BC" w:rsidRDefault="00174864" w:rsidP="00174864">
      <w:pPr>
        <w:spacing w:after="0"/>
        <w:ind w:firstLine="425"/>
        <w:jc w:val="center"/>
        <w:rPr>
          <w:rFonts w:cs="Liberation Serif"/>
          <w:b/>
          <w:szCs w:val="24"/>
        </w:rPr>
      </w:pPr>
      <w:r w:rsidRPr="001510BC">
        <w:rPr>
          <w:rFonts w:cs="Liberation Serif"/>
          <w:b/>
          <w:szCs w:val="24"/>
        </w:rPr>
        <w:t xml:space="preserve">о реализации мер по снижению имеющегося дефицита кадров в образовательных учреждениях, подведомственных муниципальному казенному учреждению </w:t>
      </w:r>
    </w:p>
    <w:p w:rsidR="001510BC" w:rsidRDefault="00174864" w:rsidP="00174864">
      <w:pPr>
        <w:spacing w:after="0"/>
        <w:ind w:firstLine="425"/>
        <w:jc w:val="center"/>
        <w:rPr>
          <w:rFonts w:cs="Liberation Serif"/>
          <w:b/>
          <w:szCs w:val="24"/>
        </w:rPr>
      </w:pPr>
      <w:r w:rsidRPr="001510BC">
        <w:rPr>
          <w:rFonts w:cs="Liberation Serif"/>
          <w:b/>
          <w:szCs w:val="24"/>
        </w:rPr>
        <w:t xml:space="preserve">«Управление образования городского округа Верхняя Пышма» </w:t>
      </w:r>
    </w:p>
    <w:p w:rsidR="00174864" w:rsidRPr="001510BC" w:rsidRDefault="001D1713" w:rsidP="00174864">
      <w:pPr>
        <w:spacing w:after="0"/>
        <w:ind w:firstLine="425"/>
        <w:jc w:val="center"/>
        <w:rPr>
          <w:rFonts w:cs="Liberation Serif"/>
          <w:b/>
          <w:szCs w:val="24"/>
        </w:rPr>
      </w:pPr>
      <w:r>
        <w:rPr>
          <w:rFonts w:cs="Liberation Serif"/>
          <w:b/>
          <w:szCs w:val="24"/>
        </w:rPr>
        <w:t>в</w:t>
      </w:r>
      <w:r w:rsidR="001510BC" w:rsidRPr="001510BC">
        <w:rPr>
          <w:rFonts w:cs="Liberation Serif"/>
          <w:b/>
          <w:szCs w:val="24"/>
        </w:rPr>
        <w:t xml:space="preserve"> 2023 год</w:t>
      </w:r>
      <w:r>
        <w:rPr>
          <w:rFonts w:cs="Liberation Serif"/>
          <w:b/>
          <w:szCs w:val="24"/>
        </w:rPr>
        <w:t>у</w:t>
      </w:r>
      <w:bookmarkStart w:id="0" w:name="_GoBack"/>
      <w:bookmarkEnd w:id="0"/>
    </w:p>
    <w:p w:rsidR="00174864" w:rsidRPr="00174864" w:rsidRDefault="00174864" w:rsidP="00174864">
      <w:pPr>
        <w:spacing w:after="0"/>
        <w:ind w:firstLine="425"/>
        <w:jc w:val="center"/>
        <w:rPr>
          <w:rFonts w:cs="Liberation Serif"/>
          <w:szCs w:val="24"/>
        </w:rPr>
      </w:pPr>
    </w:p>
    <w:p w:rsidR="008F6292" w:rsidRPr="004F2C0C" w:rsidRDefault="00220CF4" w:rsidP="004F2C0C">
      <w:pPr>
        <w:spacing w:after="0" w:line="240" w:lineRule="auto"/>
        <w:ind w:firstLine="425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 xml:space="preserve">В рамках снижения дефицита кадров в образовательных учреждениях городского округа Верхняя Пышма в 2023 </w:t>
      </w:r>
      <w:r w:rsidR="00D859C7" w:rsidRPr="004F2C0C">
        <w:rPr>
          <w:rFonts w:cs="Liberation Serif"/>
          <w:szCs w:val="24"/>
        </w:rPr>
        <w:t>году проведена следующая работа.</w:t>
      </w:r>
    </w:p>
    <w:p w:rsidR="00365173" w:rsidRPr="004F2C0C" w:rsidRDefault="00220CF4" w:rsidP="004F2C0C">
      <w:pPr>
        <w:spacing w:after="0" w:line="240" w:lineRule="auto"/>
        <w:ind w:firstLine="357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Д</w:t>
      </w:r>
      <w:r w:rsidR="003C441A" w:rsidRPr="004F2C0C">
        <w:rPr>
          <w:rFonts w:cs="Liberation Serif"/>
          <w:szCs w:val="24"/>
        </w:rPr>
        <w:t>ля обеспечения</w:t>
      </w:r>
      <w:r w:rsidR="00365173" w:rsidRPr="004F2C0C">
        <w:rPr>
          <w:rFonts w:cs="Liberation Serif"/>
          <w:szCs w:val="24"/>
        </w:rPr>
        <w:t xml:space="preserve"> нормативно-правового регулирования были подготовлены </w:t>
      </w:r>
      <w:r w:rsidR="001510BC">
        <w:rPr>
          <w:rFonts w:cs="Liberation Serif"/>
          <w:szCs w:val="24"/>
        </w:rPr>
        <w:t>нормативно-правовые акты: распоряжения, приказы.</w:t>
      </w:r>
    </w:p>
    <w:p w:rsidR="009542A3" w:rsidRPr="004F2C0C" w:rsidRDefault="003C441A" w:rsidP="001510B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В городском округе Верхняя Пышма реализ</w:t>
      </w:r>
      <w:r w:rsidR="00D859C7" w:rsidRPr="004F2C0C">
        <w:rPr>
          <w:rFonts w:cs="Liberation Serif"/>
          <w:szCs w:val="24"/>
        </w:rPr>
        <w:t>уется</w:t>
      </w:r>
      <w:r w:rsidRPr="004F2C0C">
        <w:rPr>
          <w:rFonts w:cs="Liberation Serif"/>
          <w:szCs w:val="24"/>
        </w:rPr>
        <w:t xml:space="preserve"> система мер по обеспечению кадрами образовательных учреждений. </w:t>
      </w:r>
      <w:r w:rsidR="002251FF" w:rsidRPr="004F2C0C">
        <w:rPr>
          <w:rFonts w:cs="Liberation Serif"/>
          <w:szCs w:val="24"/>
        </w:rPr>
        <w:t>Е</w:t>
      </w:r>
      <w:r w:rsidR="00106B36" w:rsidRPr="004F2C0C">
        <w:rPr>
          <w:rFonts w:cs="Liberation Serif"/>
          <w:szCs w:val="24"/>
        </w:rPr>
        <w:t>жегодно проводится мониторинг обеспеченности кадрами подведомственны</w:t>
      </w:r>
      <w:r w:rsidR="00D859C7" w:rsidRPr="004F2C0C">
        <w:rPr>
          <w:rFonts w:cs="Liberation Serif"/>
          <w:szCs w:val="24"/>
        </w:rPr>
        <w:t>х</w:t>
      </w:r>
      <w:r w:rsidR="00106B36" w:rsidRPr="004F2C0C">
        <w:rPr>
          <w:rFonts w:cs="Liberation Serif"/>
          <w:szCs w:val="24"/>
        </w:rPr>
        <w:t xml:space="preserve"> образовательных учреждений, расположенных на территории городского округа Верхняя Пышма. </w:t>
      </w:r>
    </w:p>
    <w:p w:rsidR="008D77ED" w:rsidRPr="004F2C0C" w:rsidRDefault="008D77ED" w:rsidP="004F2C0C">
      <w:pPr>
        <w:spacing w:after="0" w:line="240" w:lineRule="auto"/>
        <w:ind w:firstLine="426"/>
        <w:jc w:val="both"/>
        <w:rPr>
          <w:rFonts w:cs="Liberation Serif"/>
          <w:szCs w:val="24"/>
        </w:rPr>
      </w:pPr>
      <w:r w:rsidRPr="004F2C0C">
        <w:rPr>
          <w:rFonts w:cs="Liberation Serif"/>
          <w:color w:val="auto"/>
          <w:szCs w:val="24"/>
        </w:rPr>
        <w:t>В образовательных учреждениях работают 4</w:t>
      </w:r>
      <w:r w:rsidR="00D859C7" w:rsidRPr="004F2C0C">
        <w:rPr>
          <w:rFonts w:cs="Liberation Serif"/>
          <w:color w:val="auto"/>
          <w:szCs w:val="24"/>
        </w:rPr>
        <w:t>4</w:t>
      </w:r>
      <w:r w:rsidRPr="004F2C0C">
        <w:rPr>
          <w:rFonts w:cs="Liberation Serif"/>
          <w:color w:val="auto"/>
          <w:szCs w:val="24"/>
        </w:rPr>
        <w:t xml:space="preserve"> руковод</w:t>
      </w:r>
      <w:r w:rsidR="00D859C7" w:rsidRPr="004F2C0C">
        <w:rPr>
          <w:rFonts w:cs="Liberation Serif"/>
          <w:color w:val="auto"/>
          <w:szCs w:val="24"/>
        </w:rPr>
        <w:t>ителя (ОУ – 12, УДО – 2, ДОУ - 30</w:t>
      </w:r>
      <w:r w:rsidRPr="004F2C0C">
        <w:rPr>
          <w:rFonts w:cs="Liberation Serif"/>
          <w:color w:val="auto"/>
          <w:szCs w:val="24"/>
        </w:rPr>
        <w:t>), 1415 педагогических работников:</w:t>
      </w:r>
      <w:r w:rsidR="009542A3" w:rsidRPr="004F2C0C">
        <w:rPr>
          <w:rFonts w:cs="Liberation Serif"/>
          <w:color w:val="auto"/>
          <w:szCs w:val="24"/>
        </w:rPr>
        <w:t xml:space="preserve"> </w:t>
      </w:r>
      <w:r w:rsidRPr="004F2C0C">
        <w:rPr>
          <w:rFonts w:cs="Liberation Serif"/>
          <w:color w:val="auto"/>
          <w:szCs w:val="24"/>
        </w:rPr>
        <w:t>ОУ –</w:t>
      </w:r>
      <w:r w:rsidR="002E6878" w:rsidRPr="004F2C0C">
        <w:rPr>
          <w:rFonts w:cs="Liberation Serif"/>
          <w:color w:val="auto"/>
          <w:szCs w:val="24"/>
        </w:rPr>
        <w:t xml:space="preserve"> 762</w:t>
      </w:r>
      <w:r w:rsidRPr="004F2C0C">
        <w:rPr>
          <w:rFonts w:cs="Liberation Serif"/>
          <w:color w:val="auto"/>
          <w:szCs w:val="24"/>
        </w:rPr>
        <w:t>, из них 492 учителя, что составл</w:t>
      </w:r>
      <w:r w:rsidR="002E6878" w:rsidRPr="004F2C0C">
        <w:rPr>
          <w:rFonts w:cs="Liberation Serif"/>
          <w:color w:val="auto"/>
          <w:szCs w:val="24"/>
        </w:rPr>
        <w:t>яет 64</w:t>
      </w:r>
      <w:r w:rsidRPr="004F2C0C">
        <w:rPr>
          <w:rFonts w:cs="Liberation Serif"/>
          <w:color w:val="auto"/>
          <w:szCs w:val="24"/>
        </w:rPr>
        <w:t xml:space="preserve">% от общего </w:t>
      </w:r>
      <w:r w:rsidR="00D859C7" w:rsidRPr="004F2C0C">
        <w:rPr>
          <w:rFonts w:cs="Liberation Serif"/>
          <w:color w:val="auto"/>
          <w:szCs w:val="24"/>
        </w:rPr>
        <w:t>количества работающих</w:t>
      </w:r>
      <w:r w:rsidRPr="004F2C0C">
        <w:rPr>
          <w:rFonts w:cs="Liberation Serif"/>
          <w:color w:val="auto"/>
          <w:szCs w:val="24"/>
        </w:rPr>
        <w:t>;</w:t>
      </w:r>
      <w:r w:rsidR="009542A3" w:rsidRPr="004F2C0C">
        <w:rPr>
          <w:rFonts w:cs="Liberation Serif"/>
          <w:color w:val="auto"/>
          <w:szCs w:val="24"/>
        </w:rPr>
        <w:t xml:space="preserve"> </w:t>
      </w:r>
      <w:r w:rsidRPr="004F2C0C">
        <w:rPr>
          <w:rFonts w:cs="Liberation Serif"/>
          <w:color w:val="auto"/>
          <w:szCs w:val="24"/>
        </w:rPr>
        <w:t xml:space="preserve">УДО – 44, из них 37 педагогов дополнительного образования, что составляет </w:t>
      </w:r>
      <w:r w:rsidR="00062E32" w:rsidRPr="004F2C0C">
        <w:rPr>
          <w:rFonts w:cs="Liberation Serif"/>
          <w:color w:val="auto"/>
          <w:szCs w:val="24"/>
        </w:rPr>
        <w:t xml:space="preserve">84% от общего </w:t>
      </w:r>
      <w:r w:rsidR="00D859C7" w:rsidRPr="004F2C0C">
        <w:rPr>
          <w:rFonts w:cs="Liberation Serif"/>
          <w:color w:val="auto"/>
          <w:szCs w:val="24"/>
        </w:rPr>
        <w:t>количества работающих</w:t>
      </w:r>
      <w:r w:rsidR="00062E32" w:rsidRPr="004F2C0C">
        <w:rPr>
          <w:rFonts w:cs="Liberation Serif"/>
          <w:color w:val="auto"/>
          <w:szCs w:val="24"/>
        </w:rPr>
        <w:t>;</w:t>
      </w:r>
      <w:r w:rsidR="009542A3" w:rsidRPr="004F2C0C">
        <w:rPr>
          <w:rFonts w:cs="Liberation Serif"/>
          <w:color w:val="auto"/>
          <w:szCs w:val="24"/>
        </w:rPr>
        <w:t xml:space="preserve"> </w:t>
      </w:r>
      <w:r w:rsidRPr="004F2C0C">
        <w:rPr>
          <w:rFonts w:cs="Liberation Serif"/>
          <w:color w:val="auto"/>
          <w:szCs w:val="24"/>
        </w:rPr>
        <w:t>ДОУ – 687, из них 555 воспитател</w:t>
      </w:r>
      <w:r w:rsidR="00C56D8C">
        <w:rPr>
          <w:rFonts w:cs="Liberation Serif"/>
          <w:color w:val="auto"/>
          <w:szCs w:val="24"/>
        </w:rPr>
        <w:t>ей</w:t>
      </w:r>
      <w:r w:rsidRPr="004F2C0C">
        <w:rPr>
          <w:rFonts w:cs="Liberation Serif"/>
          <w:color w:val="auto"/>
          <w:szCs w:val="24"/>
        </w:rPr>
        <w:t xml:space="preserve">, что составляет 80% от </w:t>
      </w:r>
      <w:r w:rsidR="00D859C7" w:rsidRPr="004F2C0C">
        <w:rPr>
          <w:rFonts w:cs="Liberation Serif"/>
          <w:color w:val="auto"/>
          <w:szCs w:val="24"/>
        </w:rPr>
        <w:t>общего количества работающих.</w:t>
      </w:r>
    </w:p>
    <w:p w:rsidR="00106B36" w:rsidRPr="004F2C0C" w:rsidRDefault="002251FF" w:rsidP="00C56D8C">
      <w:pPr>
        <w:spacing w:after="0" w:line="240" w:lineRule="auto"/>
        <w:ind w:firstLine="426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В</w:t>
      </w:r>
      <w:r w:rsidR="00D859C7" w:rsidRPr="004F2C0C">
        <w:rPr>
          <w:rFonts w:cs="Liberation Serif"/>
          <w:color w:val="auto"/>
          <w:szCs w:val="24"/>
        </w:rPr>
        <w:t xml:space="preserve"> результате мониторинга в</w:t>
      </w:r>
      <w:r w:rsidRPr="004F2C0C">
        <w:rPr>
          <w:rFonts w:cs="Liberation Serif"/>
          <w:color w:val="auto"/>
          <w:szCs w:val="24"/>
        </w:rPr>
        <w:t>ыявлено</w:t>
      </w:r>
      <w:r w:rsidR="00106B36" w:rsidRPr="004F2C0C">
        <w:rPr>
          <w:rFonts w:cs="Liberation Serif"/>
          <w:color w:val="auto"/>
          <w:szCs w:val="24"/>
        </w:rPr>
        <w:t xml:space="preserve"> </w:t>
      </w:r>
      <w:r w:rsidR="00ED46AC" w:rsidRPr="004F2C0C">
        <w:rPr>
          <w:rFonts w:cs="Liberation Serif"/>
          <w:color w:val="auto"/>
          <w:szCs w:val="24"/>
        </w:rPr>
        <w:t xml:space="preserve">110 </w:t>
      </w:r>
      <w:r w:rsidR="00106B36" w:rsidRPr="004F2C0C">
        <w:rPr>
          <w:rFonts w:cs="Liberation Serif"/>
          <w:color w:val="auto"/>
          <w:szCs w:val="24"/>
        </w:rPr>
        <w:t>открытых вакансий</w:t>
      </w:r>
      <w:r w:rsidR="00ED46AC" w:rsidRPr="004F2C0C">
        <w:rPr>
          <w:rFonts w:cs="Liberation Serif"/>
          <w:color w:val="auto"/>
          <w:szCs w:val="24"/>
        </w:rPr>
        <w:t xml:space="preserve">: ОУ – </w:t>
      </w:r>
      <w:r w:rsidR="00106B36" w:rsidRPr="004F2C0C">
        <w:rPr>
          <w:rFonts w:cs="Liberation Serif"/>
          <w:color w:val="auto"/>
          <w:szCs w:val="24"/>
        </w:rPr>
        <w:t>5</w:t>
      </w:r>
      <w:r w:rsidR="00ED46AC" w:rsidRPr="004F2C0C">
        <w:rPr>
          <w:rFonts w:cs="Liberation Serif"/>
          <w:color w:val="auto"/>
          <w:szCs w:val="24"/>
        </w:rPr>
        <w:t>5, УДО – 4, ДОУ - 51</w:t>
      </w:r>
      <w:r w:rsidR="00106B36" w:rsidRPr="004F2C0C">
        <w:rPr>
          <w:rFonts w:cs="Liberation Serif"/>
          <w:color w:val="auto"/>
          <w:szCs w:val="24"/>
        </w:rPr>
        <w:t xml:space="preserve">. Полностью укомплектованы </w:t>
      </w:r>
      <w:r w:rsidR="00ED46AC" w:rsidRPr="004F2C0C">
        <w:rPr>
          <w:rFonts w:cs="Liberation Serif"/>
          <w:color w:val="auto"/>
          <w:szCs w:val="24"/>
        </w:rPr>
        <w:t>ОУ</w:t>
      </w:r>
      <w:r w:rsidR="00106B36" w:rsidRPr="004F2C0C">
        <w:rPr>
          <w:rFonts w:cs="Liberation Serif"/>
          <w:color w:val="auto"/>
          <w:szCs w:val="24"/>
        </w:rPr>
        <w:t xml:space="preserve"> №№ 9, 29, ДДТ. Наибольшее количество вакансий в СОШ №№ 1,2, 7, 25.</w:t>
      </w:r>
      <w:r w:rsidR="00C56D8C">
        <w:rPr>
          <w:rFonts w:cs="Liberation Serif"/>
          <w:color w:val="auto"/>
          <w:szCs w:val="24"/>
        </w:rPr>
        <w:t xml:space="preserve"> </w:t>
      </w:r>
      <w:r w:rsidR="00106B36" w:rsidRPr="004F2C0C">
        <w:rPr>
          <w:rFonts w:cs="Liberation Serif"/>
          <w:color w:val="auto"/>
          <w:szCs w:val="24"/>
        </w:rPr>
        <w:t xml:space="preserve">Самые востребованные вакансии по предметным областям: </w:t>
      </w:r>
    </w:p>
    <w:p w:rsidR="00106B36" w:rsidRPr="004F2C0C" w:rsidRDefault="00106B36" w:rsidP="004F2C0C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математика -</w:t>
      </w:r>
      <w:r w:rsidR="00ED46AC" w:rsidRPr="004F2C0C">
        <w:rPr>
          <w:rFonts w:cs="Liberation Serif"/>
          <w:color w:val="auto"/>
          <w:szCs w:val="24"/>
        </w:rPr>
        <w:t xml:space="preserve"> </w:t>
      </w:r>
      <w:r w:rsidRPr="004F2C0C">
        <w:rPr>
          <w:rFonts w:cs="Liberation Serif"/>
          <w:color w:val="auto"/>
          <w:szCs w:val="24"/>
        </w:rPr>
        <w:t>10;</w:t>
      </w:r>
    </w:p>
    <w:p w:rsidR="00106B36" w:rsidRPr="004F2C0C" w:rsidRDefault="00106B36" w:rsidP="004F2C0C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начальные классы – 8;</w:t>
      </w:r>
    </w:p>
    <w:p w:rsidR="00106B36" w:rsidRPr="004F2C0C" w:rsidRDefault="00106B36" w:rsidP="004F2C0C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русский язык и литература – 7;</w:t>
      </w:r>
    </w:p>
    <w:p w:rsidR="00106B36" w:rsidRPr="004F2C0C" w:rsidRDefault="00106B36" w:rsidP="004F2C0C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английский язык – 6;</w:t>
      </w:r>
    </w:p>
    <w:p w:rsidR="00106B36" w:rsidRPr="004F2C0C" w:rsidRDefault="00106B36" w:rsidP="004F2C0C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педагог дополнительного образования – 5.</w:t>
      </w:r>
    </w:p>
    <w:p w:rsidR="00ED46AC" w:rsidRPr="004F2C0C" w:rsidRDefault="00ED46AC" w:rsidP="004F2C0C">
      <w:pPr>
        <w:pStyle w:val="a4"/>
        <w:spacing w:after="0" w:line="240" w:lineRule="auto"/>
        <w:ind w:left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 xml:space="preserve">В дошкольных образовательных учреждениях остро востребованы воспитатели – 31 человек. </w:t>
      </w:r>
    </w:p>
    <w:p w:rsidR="0002599A" w:rsidRPr="004F2C0C" w:rsidRDefault="009542A3" w:rsidP="004F2C0C">
      <w:pPr>
        <w:pStyle w:val="a4"/>
        <w:spacing w:after="0" w:line="240" w:lineRule="auto"/>
        <w:ind w:left="0"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Следует отметить, что в</w:t>
      </w:r>
      <w:r w:rsidR="0002599A" w:rsidRPr="004F2C0C">
        <w:rPr>
          <w:rFonts w:cs="Liberation Serif"/>
          <w:color w:val="auto"/>
          <w:szCs w:val="24"/>
        </w:rPr>
        <w:t xml:space="preserve"> рамках информирования населения о системной работе органа местного самоуправления создан раздел «Работа с кадрами» (открытые </w:t>
      </w:r>
      <w:r w:rsidR="00E90169" w:rsidRPr="004F2C0C">
        <w:rPr>
          <w:rFonts w:cs="Liberation Serif"/>
          <w:color w:val="auto"/>
          <w:szCs w:val="24"/>
        </w:rPr>
        <w:t>вакансии, документация, це</w:t>
      </w:r>
      <w:r w:rsidR="0002599A" w:rsidRPr="004F2C0C">
        <w:rPr>
          <w:rFonts w:cs="Liberation Serif"/>
          <w:color w:val="auto"/>
          <w:szCs w:val="24"/>
        </w:rPr>
        <w:t xml:space="preserve">левое обучение, выплата единовременного пособия, повешение квалификации, Земский учитель, наградная политика), обновлена информация на официальном сайте МКУ «УО ГО Верхняя Пышма» в разделах: «Аттестация педагогических и руководящих работников», «Наставничество». </w:t>
      </w:r>
    </w:p>
    <w:p w:rsidR="00220CF4" w:rsidRPr="004F2C0C" w:rsidRDefault="00220CF4" w:rsidP="004F2C0C">
      <w:pPr>
        <w:pStyle w:val="a4"/>
        <w:spacing w:after="0" w:line="240" w:lineRule="auto"/>
        <w:ind w:left="0"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 xml:space="preserve">Руководители образовательных учреждений используют следующие инструменты для привлечения </w:t>
      </w:r>
      <w:r w:rsidR="00D859C7" w:rsidRPr="004F2C0C">
        <w:rPr>
          <w:rFonts w:cs="Liberation Serif"/>
          <w:color w:val="auto"/>
          <w:szCs w:val="24"/>
        </w:rPr>
        <w:t xml:space="preserve">молодых специалистов: </w:t>
      </w:r>
      <w:r w:rsidRPr="004F2C0C">
        <w:rPr>
          <w:rFonts w:cs="Liberation Serif"/>
          <w:color w:val="auto"/>
          <w:szCs w:val="24"/>
        </w:rPr>
        <w:t>публик</w:t>
      </w:r>
      <w:r w:rsidR="00D859C7" w:rsidRPr="004F2C0C">
        <w:rPr>
          <w:rFonts w:cs="Liberation Serif"/>
          <w:color w:val="auto"/>
          <w:szCs w:val="24"/>
        </w:rPr>
        <w:t>ация</w:t>
      </w:r>
      <w:r w:rsidRPr="004F2C0C">
        <w:rPr>
          <w:rFonts w:cs="Liberation Serif"/>
          <w:color w:val="auto"/>
          <w:szCs w:val="24"/>
        </w:rPr>
        <w:t xml:space="preserve"> актуальн</w:t>
      </w:r>
      <w:r w:rsidR="00D859C7" w:rsidRPr="004F2C0C">
        <w:rPr>
          <w:rFonts w:cs="Liberation Serif"/>
          <w:color w:val="auto"/>
          <w:szCs w:val="24"/>
        </w:rPr>
        <w:t>ой информации</w:t>
      </w:r>
      <w:r w:rsidRPr="004F2C0C">
        <w:rPr>
          <w:rFonts w:cs="Liberation Serif"/>
          <w:color w:val="auto"/>
          <w:szCs w:val="24"/>
        </w:rPr>
        <w:t xml:space="preserve"> об открытых вакансиях</w:t>
      </w:r>
      <w:r w:rsidR="00D859C7" w:rsidRPr="004F2C0C">
        <w:rPr>
          <w:rFonts w:cs="Liberation Serif"/>
          <w:color w:val="auto"/>
          <w:szCs w:val="24"/>
        </w:rPr>
        <w:t xml:space="preserve"> на сайте «Работа в России», </w:t>
      </w:r>
      <w:r w:rsidR="00C56D8C">
        <w:rPr>
          <w:rFonts w:cs="Liberation Serif"/>
          <w:color w:val="auto"/>
          <w:szCs w:val="24"/>
        </w:rPr>
        <w:t>на официальных сайтах образовательных учреждений</w:t>
      </w:r>
      <w:r w:rsidR="00D859C7" w:rsidRPr="004F2C0C">
        <w:rPr>
          <w:rFonts w:cs="Liberation Serif"/>
          <w:color w:val="auto"/>
          <w:szCs w:val="24"/>
        </w:rPr>
        <w:t>, СМИ</w:t>
      </w:r>
      <w:r w:rsidRPr="004F2C0C">
        <w:rPr>
          <w:rFonts w:cs="Liberation Serif"/>
          <w:color w:val="auto"/>
          <w:szCs w:val="24"/>
        </w:rPr>
        <w:t>, очное посещение Ярмарки вакансий, тесное сотрудничество с Центром занятости, проведение индивидуальных встреч и бесед.</w:t>
      </w:r>
    </w:p>
    <w:p w:rsidR="00062E32" w:rsidRPr="004F2C0C" w:rsidRDefault="009542A3" w:rsidP="004F2C0C">
      <w:pPr>
        <w:pStyle w:val="a4"/>
        <w:spacing w:after="0" w:line="240" w:lineRule="auto"/>
        <w:ind w:left="0"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Из числа педагогических работников образовательных учреждений городского округа Верхняя Пышма и</w:t>
      </w:r>
      <w:r w:rsidR="00062E32" w:rsidRPr="004F2C0C">
        <w:rPr>
          <w:rFonts w:cs="Liberation Serif"/>
          <w:color w:val="auto"/>
          <w:szCs w:val="24"/>
        </w:rPr>
        <w:t>меют профессиональное образование 1415 человек (100%), из них высшее профессиональное образование: ОУ – 561 (39%), УДО – 34 (2,5%), ДОУ - 393 (27%).</w:t>
      </w:r>
    </w:p>
    <w:p w:rsidR="00553376" w:rsidRPr="004F2C0C" w:rsidRDefault="00553376" w:rsidP="004F2C0C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Больше половины работников образовательных учреждени</w:t>
      </w:r>
      <w:r w:rsidR="00C56D8C">
        <w:rPr>
          <w:rFonts w:cs="Liberation Serif"/>
          <w:color w:val="auto"/>
          <w:szCs w:val="24"/>
        </w:rPr>
        <w:t>й</w:t>
      </w:r>
      <w:r w:rsidRPr="004F2C0C">
        <w:rPr>
          <w:rFonts w:cs="Liberation Serif"/>
          <w:color w:val="auto"/>
          <w:szCs w:val="24"/>
        </w:rPr>
        <w:t xml:space="preserve"> имеют</w:t>
      </w:r>
      <w:r w:rsidR="00B90AF5" w:rsidRPr="004F2C0C">
        <w:rPr>
          <w:rFonts w:cs="Liberation Serif"/>
          <w:color w:val="auto"/>
          <w:szCs w:val="24"/>
        </w:rPr>
        <w:t xml:space="preserve"> стаж работы 20 и более лет – 64</w:t>
      </w:r>
      <w:r w:rsidR="009542A3" w:rsidRPr="004F2C0C">
        <w:rPr>
          <w:rFonts w:cs="Liberation Serif"/>
          <w:color w:val="auto"/>
          <w:szCs w:val="24"/>
        </w:rPr>
        <w:t xml:space="preserve">% (по сравнению с прошлым годом </w:t>
      </w:r>
      <w:r w:rsidRPr="004F2C0C">
        <w:rPr>
          <w:rFonts w:cs="Liberation Serif"/>
          <w:color w:val="auto"/>
          <w:szCs w:val="24"/>
        </w:rPr>
        <w:t>увеличилась на 8%</w:t>
      </w:r>
      <w:r w:rsidR="009542A3" w:rsidRPr="004F2C0C">
        <w:rPr>
          <w:rFonts w:cs="Liberation Serif"/>
          <w:color w:val="auto"/>
          <w:szCs w:val="24"/>
        </w:rPr>
        <w:t>)</w:t>
      </w:r>
      <w:r w:rsidRPr="004F2C0C">
        <w:rPr>
          <w:rFonts w:cs="Liberation Serif"/>
          <w:color w:val="auto"/>
          <w:szCs w:val="24"/>
        </w:rPr>
        <w:t>. Возраст большинства работников образовательных учреждений городского округа ста</w:t>
      </w:r>
      <w:r w:rsidR="00B90AF5" w:rsidRPr="004F2C0C">
        <w:rPr>
          <w:rFonts w:cs="Liberation Serif"/>
          <w:color w:val="auto"/>
          <w:szCs w:val="24"/>
        </w:rPr>
        <w:t>рше 35 лет, их доля составляет 70</w:t>
      </w:r>
      <w:r w:rsidRPr="004F2C0C">
        <w:rPr>
          <w:rFonts w:cs="Liberation Serif"/>
          <w:color w:val="auto"/>
          <w:szCs w:val="24"/>
        </w:rPr>
        <w:t>%. Педагогов пенсионного возраста</w:t>
      </w:r>
      <w:r w:rsidR="00B90AF5" w:rsidRPr="004F2C0C">
        <w:rPr>
          <w:rFonts w:cs="Liberation Serif"/>
          <w:color w:val="auto"/>
          <w:szCs w:val="24"/>
        </w:rPr>
        <w:t xml:space="preserve"> - 15</w:t>
      </w:r>
      <w:r w:rsidRPr="004F2C0C">
        <w:rPr>
          <w:rFonts w:cs="Liberation Serif"/>
          <w:color w:val="auto"/>
          <w:szCs w:val="24"/>
        </w:rPr>
        <w:t xml:space="preserve">%. Доля работников до 35 лет составляет 15%. </w:t>
      </w:r>
    </w:p>
    <w:p w:rsidR="002561E4" w:rsidRPr="004F2C0C" w:rsidRDefault="002561E4" w:rsidP="004F2C0C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 xml:space="preserve">С сентября 2023 года вновь трудоустроились в образовательные учреждения городского округа Верхняя </w:t>
      </w:r>
      <w:r w:rsidR="00783F90" w:rsidRPr="004F2C0C">
        <w:rPr>
          <w:rFonts w:cs="Liberation Serif"/>
          <w:color w:val="auto"/>
          <w:szCs w:val="24"/>
        </w:rPr>
        <w:t>Пышма 2</w:t>
      </w:r>
      <w:r w:rsidR="002478C1">
        <w:rPr>
          <w:rFonts w:cs="Liberation Serif"/>
          <w:color w:val="auto"/>
          <w:szCs w:val="24"/>
        </w:rPr>
        <w:t>3</w:t>
      </w:r>
      <w:r w:rsidRPr="004F2C0C">
        <w:rPr>
          <w:rFonts w:cs="Liberation Serif"/>
          <w:color w:val="auto"/>
          <w:szCs w:val="24"/>
        </w:rPr>
        <w:t xml:space="preserve"> </w:t>
      </w:r>
      <w:r w:rsidR="00B90AF5" w:rsidRPr="004F2C0C">
        <w:rPr>
          <w:rFonts w:cs="Liberation Serif"/>
          <w:color w:val="auto"/>
          <w:szCs w:val="24"/>
        </w:rPr>
        <w:t>молодой специалист. Хочется отметить, что в дошкольных образовательных учреждениях в 2023 году отсутствуют вновь трудоустроившиеся молодые специалисты.</w:t>
      </w:r>
    </w:p>
    <w:p w:rsidR="002561E4" w:rsidRPr="004F2C0C" w:rsidRDefault="00D859C7" w:rsidP="004F2C0C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Единовременная выплата педагогам,</w:t>
      </w:r>
      <w:r w:rsidR="002561E4" w:rsidRPr="004F2C0C">
        <w:rPr>
          <w:rFonts w:cs="Liberation Serif"/>
          <w:color w:val="auto"/>
          <w:szCs w:val="24"/>
        </w:rPr>
        <w:t xml:space="preserve"> прибывшим (переехавшим) на работу в сельские населенные пункты</w:t>
      </w:r>
      <w:r w:rsidRPr="004F2C0C">
        <w:rPr>
          <w:rFonts w:cs="Liberation Serif"/>
          <w:color w:val="auto"/>
          <w:szCs w:val="24"/>
        </w:rPr>
        <w:t>, осуществляется в соответствии с нормативными актами</w:t>
      </w:r>
      <w:r w:rsidR="002561E4" w:rsidRPr="004F2C0C">
        <w:rPr>
          <w:rFonts w:cs="Liberation Serif"/>
          <w:color w:val="auto"/>
          <w:szCs w:val="24"/>
        </w:rPr>
        <w:t xml:space="preserve">. На обзаведение хозяйством специалистам, поступившим на работу в образовательные учреждения городского </w:t>
      </w:r>
      <w:r w:rsidR="002561E4" w:rsidRPr="004F2C0C">
        <w:rPr>
          <w:rFonts w:cs="Liberation Serif"/>
          <w:color w:val="auto"/>
          <w:szCs w:val="24"/>
        </w:rPr>
        <w:lastRenderedPageBreak/>
        <w:t xml:space="preserve">округа Верхняя Пышма составляет 35. тыс. руб., в сельской местности 50 тыс. руб. Так на конец 2023 года на оформление единовременных пособий направлено 16 молодых специалистов (76 %): 5 отказались в связи с </w:t>
      </w:r>
      <w:r w:rsidR="00783F90" w:rsidRPr="004F2C0C">
        <w:rPr>
          <w:rFonts w:cs="Liberation Serif"/>
          <w:color w:val="auto"/>
          <w:szCs w:val="24"/>
        </w:rPr>
        <w:t>несогласием выполнения условия -</w:t>
      </w:r>
      <w:r w:rsidR="002561E4" w:rsidRPr="004F2C0C">
        <w:rPr>
          <w:rFonts w:cs="Liberation Serif"/>
          <w:color w:val="auto"/>
          <w:szCs w:val="24"/>
        </w:rPr>
        <w:t xml:space="preserve"> обязательн</w:t>
      </w:r>
      <w:r w:rsidR="00783F90" w:rsidRPr="004F2C0C">
        <w:rPr>
          <w:rFonts w:cs="Liberation Serif"/>
          <w:color w:val="auto"/>
          <w:szCs w:val="24"/>
        </w:rPr>
        <w:t>ая</w:t>
      </w:r>
      <w:r w:rsidR="002561E4" w:rsidRPr="004F2C0C">
        <w:rPr>
          <w:rFonts w:cs="Liberation Serif"/>
          <w:color w:val="auto"/>
          <w:szCs w:val="24"/>
        </w:rPr>
        <w:t xml:space="preserve"> отработк</w:t>
      </w:r>
      <w:r w:rsidR="00783F90" w:rsidRPr="004F2C0C">
        <w:rPr>
          <w:rFonts w:cs="Liberation Serif"/>
          <w:color w:val="auto"/>
          <w:szCs w:val="24"/>
        </w:rPr>
        <w:t>а</w:t>
      </w:r>
      <w:r w:rsidR="002561E4" w:rsidRPr="004F2C0C">
        <w:rPr>
          <w:rFonts w:cs="Liberation Serif"/>
          <w:color w:val="auto"/>
          <w:szCs w:val="24"/>
        </w:rPr>
        <w:t xml:space="preserve"> в образо</w:t>
      </w:r>
      <w:r w:rsidR="00C56D8C">
        <w:rPr>
          <w:rFonts w:cs="Liberation Serif"/>
          <w:color w:val="auto"/>
          <w:szCs w:val="24"/>
        </w:rPr>
        <w:t>вательном учреждении в течении трех</w:t>
      </w:r>
      <w:r w:rsidR="002561E4" w:rsidRPr="004F2C0C">
        <w:rPr>
          <w:rFonts w:cs="Liberation Serif"/>
          <w:color w:val="auto"/>
          <w:szCs w:val="24"/>
        </w:rPr>
        <w:t xml:space="preserve"> лет.</w:t>
      </w:r>
    </w:p>
    <w:p w:rsidR="002561E4" w:rsidRPr="004F2C0C" w:rsidRDefault="002F4711" w:rsidP="004F2C0C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 xml:space="preserve">Выпускникам 2022 года - </w:t>
      </w:r>
      <w:r w:rsidR="00D859C7" w:rsidRPr="004F2C0C">
        <w:rPr>
          <w:rFonts w:cs="Liberation Serif"/>
          <w:color w:val="auto"/>
          <w:szCs w:val="24"/>
        </w:rPr>
        <w:t xml:space="preserve">6 молодым специалистам, </w:t>
      </w:r>
      <w:r w:rsidR="00C56D8C">
        <w:rPr>
          <w:rFonts w:cs="Liberation Serif"/>
          <w:color w:val="auto"/>
          <w:szCs w:val="24"/>
        </w:rPr>
        <w:t>отказавшихся ранее на</w:t>
      </w:r>
      <w:r w:rsidRPr="004F2C0C">
        <w:rPr>
          <w:rFonts w:cs="Liberation Serif"/>
          <w:color w:val="auto"/>
          <w:szCs w:val="24"/>
        </w:rPr>
        <w:t xml:space="preserve"> </w:t>
      </w:r>
      <w:r w:rsidR="002561E4" w:rsidRPr="004F2C0C">
        <w:rPr>
          <w:rFonts w:cs="Liberation Serif"/>
          <w:color w:val="auto"/>
          <w:szCs w:val="24"/>
        </w:rPr>
        <w:t>оформле</w:t>
      </w:r>
      <w:r w:rsidR="003E3768">
        <w:rPr>
          <w:rFonts w:cs="Liberation Serif"/>
          <w:color w:val="auto"/>
          <w:szCs w:val="24"/>
        </w:rPr>
        <w:t>ние</w:t>
      </w:r>
      <w:r w:rsidRPr="004F2C0C">
        <w:rPr>
          <w:rFonts w:cs="Liberation Serif"/>
          <w:color w:val="auto"/>
          <w:szCs w:val="24"/>
        </w:rPr>
        <w:t xml:space="preserve"> документ</w:t>
      </w:r>
      <w:r w:rsidR="003E3768">
        <w:rPr>
          <w:rFonts w:cs="Liberation Serif"/>
          <w:color w:val="auto"/>
          <w:szCs w:val="24"/>
        </w:rPr>
        <w:t>ов</w:t>
      </w:r>
      <w:r w:rsidR="002561E4" w:rsidRPr="004F2C0C">
        <w:rPr>
          <w:rFonts w:cs="Liberation Serif"/>
          <w:color w:val="auto"/>
          <w:szCs w:val="24"/>
        </w:rPr>
        <w:t xml:space="preserve"> на </w:t>
      </w:r>
      <w:r w:rsidR="00C56D8C">
        <w:rPr>
          <w:rFonts w:cs="Liberation Serif"/>
          <w:color w:val="auto"/>
          <w:szCs w:val="24"/>
        </w:rPr>
        <w:t>обзаведение хозяйством</w:t>
      </w:r>
      <w:r w:rsidR="003E3768">
        <w:rPr>
          <w:rFonts w:cs="Liberation Serif"/>
          <w:color w:val="auto"/>
          <w:szCs w:val="24"/>
        </w:rPr>
        <w:t>, оформлены на получение в 2023-2024 году.</w:t>
      </w:r>
    </w:p>
    <w:p w:rsidR="00220CF4" w:rsidRPr="004F2C0C" w:rsidRDefault="002F4711" w:rsidP="004F2C0C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О</w:t>
      </w:r>
      <w:r w:rsidR="00220CF4" w:rsidRPr="004F2C0C">
        <w:rPr>
          <w:rFonts w:cs="Liberation Serif"/>
          <w:color w:val="auto"/>
          <w:szCs w:val="24"/>
        </w:rPr>
        <w:t>беспечен</w:t>
      </w:r>
      <w:r w:rsidRPr="004F2C0C">
        <w:rPr>
          <w:rFonts w:cs="Liberation Serif"/>
          <w:color w:val="auto"/>
          <w:szCs w:val="24"/>
        </w:rPr>
        <w:t>ы дополнительные</w:t>
      </w:r>
      <w:r w:rsidR="00220CF4" w:rsidRPr="004F2C0C">
        <w:rPr>
          <w:rFonts w:cs="Liberation Serif"/>
          <w:color w:val="auto"/>
          <w:szCs w:val="24"/>
        </w:rPr>
        <w:t xml:space="preserve"> мер</w:t>
      </w:r>
      <w:r w:rsidRPr="004F2C0C">
        <w:rPr>
          <w:rFonts w:cs="Liberation Serif"/>
          <w:color w:val="auto"/>
          <w:szCs w:val="24"/>
        </w:rPr>
        <w:t>ы</w:t>
      </w:r>
      <w:r w:rsidR="00220CF4" w:rsidRPr="004F2C0C">
        <w:rPr>
          <w:rFonts w:cs="Liberation Serif"/>
          <w:color w:val="auto"/>
          <w:szCs w:val="24"/>
        </w:rPr>
        <w:t xml:space="preserve"> поддержки молодых специалистов: повышение минимального должностного оклада за ставку учи</w:t>
      </w:r>
      <w:r w:rsidRPr="004F2C0C">
        <w:rPr>
          <w:rFonts w:cs="Liberation Serif"/>
          <w:color w:val="auto"/>
          <w:szCs w:val="24"/>
        </w:rPr>
        <w:t xml:space="preserve">теля, </w:t>
      </w:r>
      <w:r w:rsidR="00220CF4" w:rsidRPr="004F2C0C">
        <w:rPr>
          <w:rFonts w:cs="Liberation Serif"/>
          <w:color w:val="auto"/>
          <w:szCs w:val="24"/>
        </w:rPr>
        <w:t>стимулирующ</w:t>
      </w:r>
      <w:r w:rsidRPr="004F2C0C">
        <w:rPr>
          <w:rFonts w:cs="Liberation Serif"/>
          <w:color w:val="auto"/>
          <w:szCs w:val="24"/>
        </w:rPr>
        <w:t>ие</w:t>
      </w:r>
      <w:r w:rsidR="00220CF4" w:rsidRPr="004F2C0C">
        <w:rPr>
          <w:rFonts w:cs="Liberation Serif"/>
          <w:color w:val="auto"/>
          <w:szCs w:val="24"/>
        </w:rPr>
        <w:t xml:space="preserve"> выплаты, соблюдение "Соглашения между Министерством образования и молодежной политики Свердловской области, Профсоюзной организацией и администрацией городского округа Верхняя Пышма", школьная программа по наставничеству, целевые програ</w:t>
      </w:r>
      <w:r w:rsidR="00D859C7" w:rsidRPr="004F2C0C">
        <w:rPr>
          <w:rFonts w:cs="Liberation Serif"/>
          <w:color w:val="auto"/>
          <w:szCs w:val="24"/>
        </w:rPr>
        <w:t>ммы подготовки и переподготовки</w:t>
      </w:r>
      <w:r w:rsidRPr="004F2C0C">
        <w:rPr>
          <w:rFonts w:cs="Liberation Serif"/>
          <w:color w:val="auto"/>
          <w:szCs w:val="24"/>
        </w:rPr>
        <w:t xml:space="preserve"> кадров.</w:t>
      </w:r>
    </w:p>
    <w:p w:rsidR="0002599A" w:rsidRPr="004F2C0C" w:rsidRDefault="0002599A" w:rsidP="004F2C0C">
      <w:pPr>
        <w:spacing w:after="0" w:line="240" w:lineRule="auto"/>
        <w:ind w:firstLine="426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Для участия в проекте «Земский учитель» в 2023 году сформирована заявка о вакантных должностях учителей в муниципальных общеобразовательных учреждениях, подведомственных муниципальному казенному учреждению «Управление образования городского округа Верхняя Пышма»</w:t>
      </w:r>
      <w:r w:rsidR="00783F90" w:rsidRPr="004F2C0C">
        <w:rPr>
          <w:rFonts w:cs="Liberation Serif"/>
          <w:szCs w:val="24"/>
        </w:rPr>
        <w:t xml:space="preserve"> (в сельской местности)</w:t>
      </w:r>
      <w:r w:rsidRPr="004F2C0C">
        <w:rPr>
          <w:rFonts w:cs="Liberation Serif"/>
          <w:szCs w:val="24"/>
        </w:rPr>
        <w:t>. Всего заявлено 7 вакансий, в том числе из них:</w:t>
      </w:r>
    </w:p>
    <w:p w:rsidR="0002599A" w:rsidRPr="004F2C0C" w:rsidRDefault="0002599A" w:rsidP="004F2C0C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МАДОУ «СОШ № 7» -  3 вакансии: учитель (математика), учитель (физика), учитель (информатика);</w:t>
      </w:r>
    </w:p>
    <w:p w:rsidR="0002599A" w:rsidRPr="004F2C0C" w:rsidRDefault="0002599A" w:rsidP="004F2C0C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МАДОУ «СОШ № 16» - 1 вакансия: учитель (русского языка и литературы);</w:t>
      </w:r>
    </w:p>
    <w:p w:rsidR="0002599A" w:rsidRPr="004F2C0C" w:rsidRDefault="0002599A" w:rsidP="004F2C0C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МАДОУ «СОШ № 24» - 2 вакансии: учитель (начальные классы), учитель (математика).</w:t>
      </w:r>
    </w:p>
    <w:p w:rsidR="0002599A" w:rsidRPr="004F2C0C" w:rsidRDefault="0002599A" w:rsidP="004F2C0C">
      <w:pPr>
        <w:spacing w:after="0" w:line="240" w:lineRule="auto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По предметным областям:</w:t>
      </w:r>
    </w:p>
    <w:p w:rsidR="0002599A" w:rsidRPr="004F2C0C" w:rsidRDefault="0002599A" w:rsidP="004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математика – 2;</w:t>
      </w:r>
    </w:p>
    <w:p w:rsidR="0002599A" w:rsidRPr="004F2C0C" w:rsidRDefault="0002599A" w:rsidP="004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физика – 1;</w:t>
      </w:r>
    </w:p>
    <w:p w:rsidR="0002599A" w:rsidRPr="004F2C0C" w:rsidRDefault="0002599A" w:rsidP="004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информатика – 1;</w:t>
      </w:r>
    </w:p>
    <w:p w:rsidR="0002599A" w:rsidRPr="004F2C0C" w:rsidRDefault="0002599A" w:rsidP="004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русский язык и литература – 1;</w:t>
      </w:r>
    </w:p>
    <w:p w:rsidR="0002599A" w:rsidRPr="004F2C0C" w:rsidRDefault="0002599A" w:rsidP="004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начальные классы – 1.</w:t>
      </w:r>
    </w:p>
    <w:p w:rsidR="0002599A" w:rsidRPr="004F2C0C" w:rsidRDefault="0002599A" w:rsidP="004F2C0C">
      <w:pPr>
        <w:spacing w:after="0" w:line="240" w:lineRule="auto"/>
        <w:ind w:firstLine="426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 xml:space="preserve">По результатам конкурсного отбора в городской округ Верхняя Пышма всего направлено </w:t>
      </w:r>
      <w:r w:rsidR="002F4711" w:rsidRPr="004F2C0C">
        <w:rPr>
          <w:rFonts w:cs="Liberation Serif"/>
          <w:szCs w:val="24"/>
        </w:rPr>
        <w:t xml:space="preserve">три победителя отбора проекта «Земский учитель». </w:t>
      </w:r>
      <w:r w:rsidR="00C150DD" w:rsidRPr="004F2C0C">
        <w:rPr>
          <w:rFonts w:cs="Liberation Serif"/>
          <w:szCs w:val="24"/>
        </w:rPr>
        <w:t>В </w:t>
      </w:r>
      <w:r w:rsidRPr="004F2C0C">
        <w:rPr>
          <w:rFonts w:cs="Liberation Serif"/>
          <w:szCs w:val="24"/>
        </w:rPr>
        <w:t>муниципальное автономное общеобразовательное учреждение «Средняя общеобразовательная № 7» - 2 специалиста:</w:t>
      </w:r>
    </w:p>
    <w:p w:rsidR="0002599A" w:rsidRPr="004F2C0C" w:rsidRDefault="0002599A" w:rsidP="004F2C0C">
      <w:pPr>
        <w:spacing w:after="0" w:line="240" w:lineRule="auto"/>
        <w:ind w:firstLine="426"/>
        <w:contextualSpacing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1. Врачева Елена Александровна, учитель (математика);</w:t>
      </w:r>
    </w:p>
    <w:p w:rsidR="0002599A" w:rsidRPr="004F2C0C" w:rsidRDefault="0002599A" w:rsidP="004F2C0C">
      <w:pPr>
        <w:spacing w:after="0" w:line="240" w:lineRule="auto"/>
        <w:ind w:firstLine="426"/>
        <w:contextualSpacing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 xml:space="preserve">2. Звенникова Надежда Николаевна, учитель (информатика) </w:t>
      </w:r>
      <w:r w:rsidR="002F4711" w:rsidRPr="004F2C0C">
        <w:rPr>
          <w:rFonts w:cs="Liberation Serif"/>
          <w:szCs w:val="24"/>
        </w:rPr>
        <w:t>–</w:t>
      </w:r>
      <w:r w:rsidRPr="004F2C0C">
        <w:rPr>
          <w:rFonts w:cs="Liberation Serif"/>
          <w:szCs w:val="24"/>
        </w:rPr>
        <w:t xml:space="preserve"> </w:t>
      </w:r>
      <w:r w:rsidR="002F4711" w:rsidRPr="004F2C0C">
        <w:rPr>
          <w:rFonts w:cs="Liberation Serif"/>
          <w:szCs w:val="24"/>
        </w:rPr>
        <w:t xml:space="preserve">к работе в образовательном учреждении не приступила, </w:t>
      </w:r>
      <w:r w:rsidRPr="004F2C0C">
        <w:rPr>
          <w:rFonts w:cs="Liberation Serif"/>
          <w:szCs w:val="24"/>
        </w:rPr>
        <w:t>не приняла условия программы.</w:t>
      </w:r>
    </w:p>
    <w:p w:rsidR="0002599A" w:rsidRPr="004F2C0C" w:rsidRDefault="00C150DD" w:rsidP="004F2C0C">
      <w:pPr>
        <w:spacing w:after="0" w:line="240" w:lineRule="auto"/>
        <w:ind w:firstLine="426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В </w:t>
      </w:r>
      <w:r w:rsidR="0002599A" w:rsidRPr="004F2C0C">
        <w:rPr>
          <w:rFonts w:cs="Liberation Serif"/>
          <w:szCs w:val="24"/>
        </w:rPr>
        <w:t>муниципальное автономное общеобразовательное учреждение «Средняя общеобразовательная 24» - 1 специалист:</w:t>
      </w:r>
    </w:p>
    <w:p w:rsidR="0002599A" w:rsidRPr="004F2C0C" w:rsidRDefault="0002599A" w:rsidP="004F2C0C">
      <w:pPr>
        <w:spacing w:after="0" w:line="240" w:lineRule="auto"/>
        <w:ind w:firstLine="426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1. Сельницина Елена Петровна, учитель (начальные классы).</w:t>
      </w:r>
    </w:p>
    <w:p w:rsidR="0002599A" w:rsidRPr="004F2C0C" w:rsidRDefault="0002599A" w:rsidP="004F2C0C">
      <w:pPr>
        <w:spacing w:after="0" w:line="240" w:lineRule="auto"/>
        <w:ind w:firstLine="426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Победителям конкурсного отбора в рамках проекта «Земский учитель» предоставлена единовр</w:t>
      </w:r>
      <w:r w:rsidR="002F4711" w:rsidRPr="004F2C0C">
        <w:rPr>
          <w:rFonts w:cs="Liberation Serif"/>
          <w:szCs w:val="24"/>
        </w:rPr>
        <w:t>еменная компенсационная выплата.</w:t>
      </w:r>
    </w:p>
    <w:p w:rsidR="0002599A" w:rsidRPr="004F2C0C" w:rsidRDefault="0002599A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color w:val="auto"/>
          <w:szCs w:val="24"/>
        </w:rPr>
        <w:t xml:space="preserve">В целях развития кадрового </w:t>
      </w:r>
      <w:r w:rsidRPr="004F2C0C">
        <w:rPr>
          <w:rFonts w:cs="Liberation Serif"/>
          <w:szCs w:val="24"/>
        </w:rPr>
        <w:t>потенциала образовательных учреждений городского округа Верхняя Пышма сформирован резерв управленческих кадров в сфере образования городского округа Верхняя Пышма</w:t>
      </w:r>
      <w:r w:rsidR="002F4711" w:rsidRPr="004F2C0C">
        <w:rPr>
          <w:rFonts w:cs="Liberation Serif"/>
          <w:szCs w:val="24"/>
        </w:rPr>
        <w:t>, сформирован</w:t>
      </w:r>
      <w:r w:rsidRPr="004F2C0C">
        <w:rPr>
          <w:rFonts w:cs="Liberation Serif"/>
          <w:szCs w:val="24"/>
        </w:rPr>
        <w:t xml:space="preserve"> состав комиссии по проведению отбора в резерв управленческих кадров в сфере образования городского округа Верхняя Пышма на должность руководителя и начальника отдела, составлен план работы «дорожная карта» по развитию кадрового потенциала образовательных учреждений городского округа Верхняя Пышма в рамках выполнения комплексной программы Свердловской области "Кадровое обеспечение системы образования Свердловской области на 2023 - 2025 годы".</w:t>
      </w:r>
    </w:p>
    <w:p w:rsidR="0002599A" w:rsidRPr="004F2C0C" w:rsidRDefault="0002599A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В рамках совершенствования деятельности по подбору и расстановке кадров для замещения вакантных руководящих должностей образовательных учреждений и содействия профессиональному и должностному росту работников в каждом подведомственном образовательном учреждениях имеется резерв управленческих кадров и план работы с кандидатами.</w:t>
      </w:r>
    </w:p>
    <w:p w:rsidR="00A759EF" w:rsidRPr="004F2C0C" w:rsidRDefault="0002599A" w:rsidP="004F2C0C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szCs w:val="24"/>
        </w:rPr>
        <w:t>В рамках реализации дорожной карты по развитию кадрового потенциала образовательных учреждений городского округа Верхняя Пышма</w:t>
      </w:r>
      <w:r w:rsidR="002F4711" w:rsidRPr="004F2C0C">
        <w:rPr>
          <w:rFonts w:cs="Liberation Serif"/>
          <w:szCs w:val="24"/>
        </w:rPr>
        <w:t>,</w:t>
      </w:r>
      <w:r w:rsidRPr="004F2C0C">
        <w:rPr>
          <w:rFonts w:cs="Liberation Serif"/>
          <w:szCs w:val="24"/>
        </w:rPr>
        <w:t xml:space="preserve"> с 2023 по 2025 год в СОШ №№ </w:t>
      </w:r>
      <w:r w:rsidR="003E3768">
        <w:rPr>
          <w:rFonts w:cs="Liberation Serif"/>
          <w:szCs w:val="24"/>
        </w:rPr>
        <w:t xml:space="preserve">1, </w:t>
      </w:r>
      <w:r w:rsidRPr="004F2C0C">
        <w:rPr>
          <w:rFonts w:cs="Liberation Serif"/>
          <w:szCs w:val="24"/>
        </w:rPr>
        <w:t xml:space="preserve">3, 25, 33 </w:t>
      </w:r>
      <w:r w:rsidRPr="004F2C0C">
        <w:rPr>
          <w:rFonts w:cs="Liberation Serif"/>
          <w:szCs w:val="24"/>
        </w:rPr>
        <w:lastRenderedPageBreak/>
        <w:t>п</w:t>
      </w:r>
      <w:r w:rsidR="002F4711" w:rsidRPr="004F2C0C">
        <w:rPr>
          <w:rFonts w:cs="Liberation Serif"/>
          <w:szCs w:val="24"/>
        </w:rPr>
        <w:t>л</w:t>
      </w:r>
      <w:r w:rsidRPr="004F2C0C">
        <w:rPr>
          <w:rFonts w:cs="Liberation Serif"/>
          <w:szCs w:val="24"/>
        </w:rPr>
        <w:t xml:space="preserve">анируется </w:t>
      </w:r>
      <w:r w:rsidR="002F4711" w:rsidRPr="004F2C0C">
        <w:rPr>
          <w:rFonts w:cs="Liberation Serif"/>
          <w:szCs w:val="24"/>
        </w:rPr>
        <w:t>создание</w:t>
      </w:r>
      <w:r w:rsidRPr="004F2C0C">
        <w:rPr>
          <w:rFonts w:cs="Liberation Serif"/>
          <w:szCs w:val="24"/>
        </w:rPr>
        <w:t xml:space="preserve"> профильных психолого-педагогических классов для выявления и сопровождения молодежи, ориентированной на получение педагогической профессии. </w:t>
      </w:r>
    </w:p>
    <w:p w:rsidR="002F4711" w:rsidRPr="004F2C0C" w:rsidRDefault="002F4711" w:rsidP="004F2C0C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В</w:t>
      </w:r>
      <w:r w:rsidR="0002599A" w:rsidRPr="004F2C0C">
        <w:rPr>
          <w:rFonts w:cs="Liberation Serif"/>
          <w:color w:val="auto"/>
          <w:szCs w:val="24"/>
        </w:rPr>
        <w:t xml:space="preserve"> МАОУ ДО «ЦОиПО» </w:t>
      </w:r>
      <w:r w:rsidRPr="004F2C0C">
        <w:rPr>
          <w:rFonts w:cs="Liberation Serif"/>
          <w:color w:val="auto"/>
          <w:szCs w:val="24"/>
        </w:rPr>
        <w:t>открыт</w:t>
      </w:r>
      <w:r w:rsidR="0002599A" w:rsidRPr="004F2C0C">
        <w:rPr>
          <w:rFonts w:cs="Liberation Serif"/>
          <w:color w:val="auto"/>
          <w:szCs w:val="24"/>
        </w:rPr>
        <w:t xml:space="preserve"> пед</w:t>
      </w:r>
      <w:r w:rsidR="00A759EF" w:rsidRPr="004F2C0C">
        <w:rPr>
          <w:rFonts w:cs="Liberation Serif"/>
          <w:color w:val="auto"/>
          <w:szCs w:val="24"/>
        </w:rPr>
        <w:t>агогически</w:t>
      </w:r>
      <w:r w:rsidRPr="004F2C0C">
        <w:rPr>
          <w:rFonts w:cs="Liberation Serif"/>
          <w:color w:val="auto"/>
          <w:szCs w:val="24"/>
        </w:rPr>
        <w:t>й</w:t>
      </w:r>
      <w:r w:rsidR="00A759EF" w:rsidRPr="004F2C0C">
        <w:rPr>
          <w:rFonts w:cs="Liberation Serif"/>
          <w:color w:val="auto"/>
          <w:szCs w:val="24"/>
        </w:rPr>
        <w:t xml:space="preserve"> </w:t>
      </w:r>
      <w:r w:rsidR="0002599A" w:rsidRPr="004F2C0C">
        <w:rPr>
          <w:rFonts w:cs="Liberation Serif"/>
          <w:color w:val="auto"/>
          <w:szCs w:val="24"/>
        </w:rPr>
        <w:t xml:space="preserve">класс. За 2022-2023 год </w:t>
      </w:r>
      <w:r w:rsidR="00A759EF" w:rsidRPr="004F2C0C">
        <w:rPr>
          <w:rFonts w:cs="Liberation Serif"/>
          <w:color w:val="auto"/>
          <w:szCs w:val="24"/>
        </w:rPr>
        <w:t xml:space="preserve">в него </w:t>
      </w:r>
      <w:r w:rsidR="0002599A" w:rsidRPr="004F2C0C">
        <w:rPr>
          <w:rFonts w:cs="Liberation Serif"/>
          <w:color w:val="auto"/>
          <w:szCs w:val="24"/>
        </w:rPr>
        <w:t xml:space="preserve">поступило 13 обучающихся. В процессе обучения школьники знакомятся с педагогическими профессиями: учитель, воспитатель, педагог дополнительного образования, педагог-психолог, вожатый. Получают навыки работы со школьниками. Проходят практику в городском оздоровительном лагере. В </w:t>
      </w:r>
      <w:r w:rsidRPr="004F2C0C">
        <w:rPr>
          <w:rFonts w:cs="Liberation Serif"/>
          <w:color w:val="auto"/>
          <w:szCs w:val="24"/>
        </w:rPr>
        <w:t>2023-2024</w:t>
      </w:r>
      <w:r w:rsidR="0002599A" w:rsidRPr="004F2C0C">
        <w:rPr>
          <w:rFonts w:cs="Liberation Serif"/>
          <w:color w:val="auto"/>
          <w:szCs w:val="24"/>
        </w:rPr>
        <w:t xml:space="preserve"> учебном году 7 школьников обучаются</w:t>
      </w:r>
      <w:r w:rsidRPr="004F2C0C">
        <w:rPr>
          <w:rFonts w:cs="Liberation Serif"/>
          <w:color w:val="auto"/>
          <w:szCs w:val="24"/>
        </w:rPr>
        <w:t xml:space="preserve"> в педклассе</w:t>
      </w:r>
      <w:r w:rsidR="0002599A" w:rsidRPr="004F2C0C">
        <w:rPr>
          <w:rFonts w:cs="Liberation Serif"/>
          <w:color w:val="auto"/>
          <w:szCs w:val="24"/>
        </w:rPr>
        <w:t>. Всего 8 выпускников педагогического класса работают в детских садах, школах, учреждениях дополнительного образования, ГАПОУ СО СОПК.</w:t>
      </w:r>
    </w:p>
    <w:p w:rsidR="0002599A" w:rsidRPr="004F2C0C" w:rsidRDefault="002F4711" w:rsidP="004F2C0C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В</w:t>
      </w:r>
      <w:r w:rsidR="0002599A" w:rsidRPr="004F2C0C">
        <w:rPr>
          <w:rFonts w:cs="Liberation Serif"/>
          <w:szCs w:val="24"/>
        </w:rPr>
        <w:t xml:space="preserve"> целях совершенствование профессиональных компетенций педагогических работников в области формирования, развития и/или функционирования сети профильных психолого-педагогических классов 12 педагогов на конец 2023 года прошли обучение по дополнительном профессиональной программе повышения квалификации: «Организация деятельности профильных психолого-педагогических классов (групп) в образовательных организациях».</w:t>
      </w:r>
    </w:p>
    <w:p w:rsidR="002F4711" w:rsidRPr="004F2C0C" w:rsidRDefault="002F4711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Ежегодно работники образовательных учреждений в</w:t>
      </w:r>
      <w:r w:rsidR="00853389" w:rsidRPr="004F2C0C">
        <w:rPr>
          <w:rFonts w:cs="Liberation Serif"/>
          <w:szCs w:val="24"/>
        </w:rPr>
        <w:t xml:space="preserve"> рамках </w:t>
      </w:r>
      <w:r w:rsidRPr="004F2C0C">
        <w:rPr>
          <w:rFonts w:cs="Liberation Serif"/>
          <w:szCs w:val="24"/>
        </w:rPr>
        <w:t>муниципальной программы «</w:t>
      </w:r>
      <w:r w:rsidR="009A2B49" w:rsidRPr="004F2C0C">
        <w:rPr>
          <w:rFonts w:cs="Liberation Serif"/>
          <w:szCs w:val="24"/>
        </w:rPr>
        <w:t xml:space="preserve">Развитие социальной </w:t>
      </w:r>
      <w:r w:rsidRPr="004F2C0C">
        <w:rPr>
          <w:rFonts w:cs="Liberation Serif"/>
          <w:szCs w:val="24"/>
        </w:rPr>
        <w:t>сферы в городско</w:t>
      </w:r>
      <w:r w:rsidR="003E3768">
        <w:rPr>
          <w:rFonts w:cs="Liberation Serif"/>
          <w:szCs w:val="24"/>
        </w:rPr>
        <w:t>м</w:t>
      </w:r>
      <w:r w:rsidRPr="004F2C0C">
        <w:rPr>
          <w:rFonts w:cs="Liberation Serif"/>
          <w:szCs w:val="24"/>
        </w:rPr>
        <w:t xml:space="preserve"> округе Верхняя Пышма до 2027 года»</w:t>
      </w:r>
      <w:r w:rsidR="009A2B49" w:rsidRPr="004F2C0C">
        <w:rPr>
          <w:rFonts w:cs="Liberation Serif"/>
          <w:szCs w:val="24"/>
        </w:rPr>
        <w:t>, подпрограммы 1 «Развитие системы образования на территории городского округа Верхняя Пышма до 2027 года»</w:t>
      </w:r>
      <w:r w:rsidRPr="004F2C0C">
        <w:rPr>
          <w:rFonts w:cs="Liberation Serif"/>
          <w:szCs w:val="24"/>
        </w:rPr>
        <w:t xml:space="preserve"> проходят курсы повышения квалификации</w:t>
      </w:r>
      <w:r w:rsidR="009A2B49" w:rsidRPr="004F2C0C">
        <w:rPr>
          <w:rFonts w:cs="Liberation Serif"/>
          <w:szCs w:val="24"/>
        </w:rPr>
        <w:t>.</w:t>
      </w:r>
    </w:p>
    <w:p w:rsidR="00A759EF" w:rsidRPr="004F2C0C" w:rsidRDefault="002251FF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 xml:space="preserve">В рамках повышения качества кадровой работы </w:t>
      </w:r>
      <w:r w:rsidR="00365173" w:rsidRPr="004F2C0C">
        <w:rPr>
          <w:rFonts w:cs="Liberation Serif"/>
          <w:szCs w:val="24"/>
        </w:rPr>
        <w:t>внедр</w:t>
      </w:r>
      <w:r w:rsidR="0002599A" w:rsidRPr="004F2C0C">
        <w:rPr>
          <w:rFonts w:cs="Liberation Serif"/>
          <w:szCs w:val="24"/>
        </w:rPr>
        <w:t>ена</w:t>
      </w:r>
      <w:r w:rsidR="00365173" w:rsidRPr="004F2C0C">
        <w:rPr>
          <w:rFonts w:cs="Liberation Serif"/>
          <w:szCs w:val="24"/>
        </w:rPr>
        <w:t xml:space="preserve"> Целев</w:t>
      </w:r>
      <w:r w:rsidR="0002599A" w:rsidRPr="004F2C0C">
        <w:rPr>
          <w:rFonts w:cs="Liberation Serif"/>
          <w:szCs w:val="24"/>
        </w:rPr>
        <w:t>ая модель</w:t>
      </w:r>
      <w:r w:rsidR="00365173" w:rsidRPr="004F2C0C">
        <w:rPr>
          <w:rFonts w:cs="Liberation Serif"/>
          <w:szCs w:val="24"/>
        </w:rPr>
        <w:t xml:space="preserve"> наставничества</w:t>
      </w:r>
      <w:r w:rsidR="0002599A" w:rsidRPr="004F2C0C">
        <w:rPr>
          <w:rFonts w:cs="Liberation Serif"/>
          <w:szCs w:val="24"/>
        </w:rPr>
        <w:t>, которая реализуется</w:t>
      </w:r>
      <w:r w:rsidR="00365173" w:rsidRPr="004F2C0C">
        <w:rPr>
          <w:rFonts w:cs="Liberation Serif"/>
          <w:szCs w:val="24"/>
        </w:rPr>
        <w:t xml:space="preserve"> </w:t>
      </w:r>
      <w:r w:rsidR="0002599A" w:rsidRPr="004F2C0C">
        <w:rPr>
          <w:rFonts w:cs="Liberation Serif"/>
          <w:szCs w:val="24"/>
        </w:rPr>
        <w:t xml:space="preserve">во </w:t>
      </w:r>
      <w:r w:rsidR="00365173" w:rsidRPr="004F2C0C">
        <w:rPr>
          <w:rFonts w:cs="Liberation Serif"/>
          <w:szCs w:val="24"/>
        </w:rPr>
        <w:t xml:space="preserve">всех общеобразовательных учреждениях городского округа Верхняя Пышма. Ежегодно в общеобразовательных учреждениях издается приказ о закреплении наставника, разрабатывается план работы по наставничеству, проводится аналитическая деятельность по итогам работы. Осуществляется контроль и руководство за деятельностью молодых и начинающих педагогов. </w:t>
      </w:r>
    </w:p>
    <w:p w:rsidR="00365173" w:rsidRPr="004F2C0C" w:rsidRDefault="00365173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Стимул</w:t>
      </w:r>
      <w:r w:rsidR="003E3768">
        <w:rPr>
          <w:rFonts w:cs="Liberation Serif"/>
          <w:szCs w:val="24"/>
        </w:rPr>
        <w:t xml:space="preserve">ирование деятельности педагогов - </w:t>
      </w:r>
      <w:r w:rsidRPr="004F2C0C">
        <w:rPr>
          <w:rFonts w:cs="Liberation Serif"/>
          <w:szCs w:val="24"/>
        </w:rPr>
        <w:t>наставников осуществляется в большинстве общеобразовательных учреждений</w:t>
      </w:r>
      <w:r w:rsidR="003E3768">
        <w:rPr>
          <w:rFonts w:cs="Liberation Serif"/>
          <w:szCs w:val="24"/>
        </w:rPr>
        <w:t>, а именно в СОШ</w:t>
      </w:r>
      <w:r w:rsidRPr="004F2C0C">
        <w:rPr>
          <w:rFonts w:cs="Liberation Serif"/>
          <w:szCs w:val="24"/>
        </w:rPr>
        <w:t xml:space="preserve"> №№ 1, 2, 3, 4, 16, 22, 24, 25, 29. По итогам учебного года реализация программы показывает её адаптированность к реалиям современного образования, системность и жизнеспособность.</w:t>
      </w:r>
    </w:p>
    <w:p w:rsidR="00783F90" w:rsidRPr="004F2C0C" w:rsidRDefault="00D27C6B" w:rsidP="004F2C0C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color w:val="auto"/>
          <w:szCs w:val="24"/>
        </w:rPr>
        <w:t>На 09</w:t>
      </w:r>
      <w:r w:rsidR="003E3768">
        <w:rPr>
          <w:rFonts w:cs="Liberation Serif"/>
          <w:color w:val="auto"/>
          <w:szCs w:val="24"/>
        </w:rPr>
        <w:t xml:space="preserve"> января </w:t>
      </w:r>
      <w:r w:rsidRPr="004F2C0C">
        <w:rPr>
          <w:rFonts w:cs="Liberation Serif"/>
          <w:color w:val="auto"/>
          <w:szCs w:val="24"/>
        </w:rPr>
        <w:t>2023</w:t>
      </w:r>
      <w:r w:rsidR="00EE06E9" w:rsidRPr="004F2C0C">
        <w:rPr>
          <w:rFonts w:cs="Liberation Serif"/>
          <w:color w:val="auto"/>
          <w:szCs w:val="24"/>
        </w:rPr>
        <w:t xml:space="preserve"> г.</w:t>
      </w:r>
      <w:r w:rsidRPr="004F2C0C">
        <w:rPr>
          <w:rFonts w:cs="Liberation Serif"/>
          <w:color w:val="auto"/>
          <w:szCs w:val="24"/>
        </w:rPr>
        <w:t xml:space="preserve"> </w:t>
      </w:r>
      <w:r w:rsidR="009A2B49" w:rsidRPr="004F2C0C">
        <w:rPr>
          <w:rFonts w:cs="Liberation Serif"/>
          <w:color w:val="auto"/>
          <w:szCs w:val="24"/>
        </w:rPr>
        <w:t xml:space="preserve">согласован </w:t>
      </w:r>
      <w:r w:rsidR="00A24C1A" w:rsidRPr="004F2C0C">
        <w:rPr>
          <w:rFonts w:cs="Liberation Serif"/>
          <w:color w:val="auto"/>
          <w:szCs w:val="24"/>
        </w:rPr>
        <w:t>план мероприятий («дорожная карта»)</w:t>
      </w:r>
      <w:r w:rsidRPr="004F2C0C">
        <w:rPr>
          <w:rFonts w:cs="Liberation Serif"/>
          <w:color w:val="auto"/>
          <w:szCs w:val="24"/>
        </w:rPr>
        <w:t xml:space="preserve"> </w:t>
      </w:r>
      <w:r w:rsidR="00A24C1A" w:rsidRPr="004F2C0C">
        <w:rPr>
          <w:rFonts w:cs="Liberation Serif"/>
          <w:color w:val="auto"/>
          <w:szCs w:val="24"/>
        </w:rPr>
        <w:t xml:space="preserve">взаимодействия </w:t>
      </w:r>
      <w:r w:rsidRPr="004F2C0C">
        <w:rPr>
          <w:rFonts w:cs="Liberation Serif"/>
          <w:color w:val="auto"/>
          <w:szCs w:val="24"/>
        </w:rPr>
        <w:t>МКУ «УО ГО Верхняя Пышма»</w:t>
      </w:r>
      <w:r w:rsidR="00A24C1A" w:rsidRPr="004F2C0C">
        <w:rPr>
          <w:rFonts w:cs="Liberation Serif"/>
          <w:color w:val="auto"/>
          <w:szCs w:val="24"/>
        </w:rPr>
        <w:t xml:space="preserve"> с Центром непрерывного повышения профессионального мастерства педагогических работников ФГБОУ ВО УрГПУ на 2023 год, реализуемый в рамках региональной системы научно-методического сопровождения педагогических работников и управленческих кадров Свердловской области</w:t>
      </w:r>
      <w:r w:rsidRPr="004F2C0C">
        <w:rPr>
          <w:rFonts w:cs="Liberation Serif"/>
          <w:color w:val="auto"/>
          <w:szCs w:val="24"/>
        </w:rPr>
        <w:t>.</w:t>
      </w:r>
    </w:p>
    <w:p w:rsidR="009A2B49" w:rsidRPr="004F2C0C" w:rsidRDefault="00D27C6B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Хочется отметить, что в 2023 году активизирова</w:t>
      </w:r>
      <w:r w:rsidR="009A2B49" w:rsidRPr="004F2C0C">
        <w:rPr>
          <w:rFonts w:cs="Liberation Serif"/>
          <w:szCs w:val="24"/>
        </w:rPr>
        <w:t>на</w:t>
      </w:r>
      <w:r w:rsidRPr="004F2C0C">
        <w:rPr>
          <w:rFonts w:cs="Liberation Serif"/>
          <w:szCs w:val="24"/>
        </w:rPr>
        <w:t xml:space="preserve"> работа в рамках дорожной карты. В рамках единого методического дня</w:t>
      </w:r>
      <w:r w:rsidR="003E3768">
        <w:rPr>
          <w:rFonts w:cs="Liberation Serif"/>
          <w:szCs w:val="24"/>
        </w:rPr>
        <w:t xml:space="preserve"> д</w:t>
      </w:r>
      <w:r w:rsidRPr="004F2C0C">
        <w:rPr>
          <w:rFonts w:cs="Liberation Serif"/>
          <w:szCs w:val="24"/>
        </w:rPr>
        <w:t>орожная карта была детально рассмотрена</w:t>
      </w:r>
      <w:r w:rsidR="00EB022B" w:rsidRPr="004F2C0C">
        <w:rPr>
          <w:rFonts w:cs="Liberation Serif"/>
          <w:szCs w:val="24"/>
        </w:rPr>
        <w:t xml:space="preserve"> заместителями директоров по УВР, конкретизированы </w:t>
      </w:r>
      <w:r w:rsidRPr="004F2C0C">
        <w:rPr>
          <w:rFonts w:cs="Liberation Serif"/>
          <w:szCs w:val="24"/>
        </w:rPr>
        <w:t xml:space="preserve">цели для достижения </w:t>
      </w:r>
      <w:r w:rsidR="00EB022B" w:rsidRPr="004F2C0C">
        <w:rPr>
          <w:rFonts w:cs="Liberation Serif"/>
          <w:szCs w:val="24"/>
        </w:rPr>
        <w:t>результата.</w:t>
      </w:r>
    </w:p>
    <w:p w:rsidR="009A2B49" w:rsidRDefault="009A2B49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П</w:t>
      </w:r>
      <w:r w:rsidR="00EB022B" w:rsidRPr="004F2C0C">
        <w:rPr>
          <w:rFonts w:cs="Liberation Serif"/>
          <w:szCs w:val="24"/>
        </w:rPr>
        <w:t>ополнена и приведена в соответствии информационная и нормативная документация на официальных сайтах образовательных учреждений в разделе «Наставничество</w:t>
      </w:r>
      <w:r w:rsidRPr="004F2C0C">
        <w:rPr>
          <w:rFonts w:cs="Liberation Serif"/>
          <w:szCs w:val="24"/>
        </w:rPr>
        <w:t>».</w:t>
      </w:r>
    </w:p>
    <w:p w:rsidR="00E85FCE" w:rsidRDefault="003E3768" w:rsidP="00E85FCE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В</w:t>
      </w:r>
      <w:r w:rsidR="00E85FCE" w:rsidRPr="00E85FCE">
        <w:rPr>
          <w:rFonts w:cs="Liberation Serif"/>
          <w:szCs w:val="24"/>
        </w:rPr>
        <w:t xml:space="preserve"> наставнических программах</w:t>
      </w:r>
      <w:r w:rsidR="00E85FCE"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 xml:space="preserve">по дополнительному образованию </w:t>
      </w:r>
      <w:r w:rsidR="00E85FCE">
        <w:rPr>
          <w:rFonts w:cs="Liberation Serif"/>
          <w:szCs w:val="24"/>
        </w:rPr>
        <w:t xml:space="preserve">приняли </w:t>
      </w:r>
      <w:r>
        <w:rPr>
          <w:rFonts w:cs="Liberation Serif"/>
          <w:szCs w:val="24"/>
        </w:rPr>
        <w:t xml:space="preserve">участие </w:t>
      </w:r>
      <w:r w:rsidR="00E85FCE">
        <w:rPr>
          <w:rFonts w:cs="Liberation Serif"/>
          <w:szCs w:val="24"/>
        </w:rPr>
        <w:t xml:space="preserve">20 </w:t>
      </w:r>
      <w:r w:rsidR="00E85FCE" w:rsidRPr="00E85FCE">
        <w:rPr>
          <w:rFonts w:cs="Liberation Serif"/>
          <w:szCs w:val="24"/>
        </w:rPr>
        <w:t>педагог</w:t>
      </w:r>
      <w:r w:rsidR="00E85FCE">
        <w:rPr>
          <w:rFonts w:cs="Liberation Serif"/>
          <w:szCs w:val="24"/>
        </w:rPr>
        <w:t xml:space="preserve">ов до 35 лет. Одна </w:t>
      </w:r>
      <w:r w:rsidR="00E85FCE" w:rsidRPr="00E85FCE">
        <w:rPr>
          <w:rFonts w:cs="Liberation Serif"/>
          <w:szCs w:val="24"/>
        </w:rPr>
        <w:t>наставническ</w:t>
      </w:r>
      <w:r w:rsidR="00E85FCE">
        <w:rPr>
          <w:rFonts w:cs="Liberation Serif"/>
          <w:szCs w:val="24"/>
        </w:rPr>
        <w:t>ая</w:t>
      </w:r>
      <w:r w:rsidR="00E85FCE" w:rsidRPr="00E85FCE">
        <w:rPr>
          <w:rFonts w:cs="Liberation Serif"/>
          <w:szCs w:val="24"/>
        </w:rPr>
        <w:t xml:space="preserve"> пар</w:t>
      </w:r>
      <w:r>
        <w:rPr>
          <w:rFonts w:cs="Liberation Serif"/>
          <w:szCs w:val="24"/>
        </w:rPr>
        <w:t>а</w:t>
      </w:r>
      <w:r w:rsidR="00E85FCE" w:rsidRPr="00E85FCE">
        <w:rPr>
          <w:rFonts w:cs="Liberation Serif"/>
          <w:szCs w:val="24"/>
        </w:rPr>
        <w:t xml:space="preserve"> </w:t>
      </w:r>
      <w:r w:rsidR="00E85FCE">
        <w:rPr>
          <w:rFonts w:cs="Liberation Serif"/>
          <w:szCs w:val="24"/>
        </w:rPr>
        <w:t>от каждого образовательного учреждения окончила курсы повышения квалификации по направлени</w:t>
      </w:r>
      <w:r>
        <w:rPr>
          <w:rFonts w:cs="Liberation Serif"/>
          <w:szCs w:val="24"/>
        </w:rPr>
        <w:t>ю</w:t>
      </w:r>
      <w:r w:rsidR="00E85FCE">
        <w:rPr>
          <w:rFonts w:cs="Liberation Serif"/>
          <w:szCs w:val="24"/>
        </w:rPr>
        <w:t xml:space="preserve"> «Наставничество в образовательной организации».</w:t>
      </w:r>
    </w:p>
    <w:p w:rsidR="009A2B49" w:rsidRPr="004F2C0C" w:rsidRDefault="009A2B49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В</w:t>
      </w:r>
      <w:r w:rsidR="00296E01" w:rsidRPr="004F2C0C">
        <w:rPr>
          <w:rFonts w:cs="Liberation Serif"/>
          <w:szCs w:val="24"/>
        </w:rPr>
        <w:t xml:space="preserve"> рам</w:t>
      </w:r>
      <w:r w:rsidRPr="004F2C0C">
        <w:rPr>
          <w:rFonts w:cs="Liberation Serif"/>
          <w:szCs w:val="24"/>
        </w:rPr>
        <w:t>ках развития и совершенствования</w:t>
      </w:r>
      <w:r w:rsidR="00296E01" w:rsidRPr="004F2C0C">
        <w:rPr>
          <w:rFonts w:cs="Liberation Serif"/>
          <w:szCs w:val="24"/>
        </w:rPr>
        <w:t xml:space="preserve"> системы наставничества </w:t>
      </w:r>
      <w:r w:rsidRPr="004F2C0C">
        <w:rPr>
          <w:rFonts w:cs="Liberation Serif"/>
          <w:szCs w:val="24"/>
        </w:rPr>
        <w:t>городского округа Верхняя Пышма</w:t>
      </w:r>
      <w:r w:rsidR="00296E01" w:rsidRPr="004F2C0C">
        <w:rPr>
          <w:rFonts w:cs="Liberation Serif"/>
          <w:szCs w:val="24"/>
        </w:rPr>
        <w:t xml:space="preserve"> организовано участие наставнических пар в фестивале педагогических практик «Урок для учителя» (</w:t>
      </w:r>
      <w:r w:rsidR="00424357" w:rsidRPr="004F2C0C">
        <w:rPr>
          <w:rFonts w:cs="Liberation Serif"/>
          <w:szCs w:val="24"/>
        </w:rPr>
        <w:t xml:space="preserve">16 </w:t>
      </w:r>
      <w:r w:rsidR="00296E01" w:rsidRPr="004F2C0C">
        <w:rPr>
          <w:rFonts w:cs="Liberation Serif"/>
          <w:szCs w:val="24"/>
        </w:rPr>
        <w:t xml:space="preserve">пар – </w:t>
      </w:r>
      <w:r w:rsidR="00424357" w:rsidRPr="004F2C0C">
        <w:rPr>
          <w:rFonts w:cs="Liberation Serif"/>
          <w:szCs w:val="24"/>
        </w:rPr>
        <w:t>32</w:t>
      </w:r>
      <w:r w:rsidR="00296E01" w:rsidRPr="004F2C0C">
        <w:rPr>
          <w:rFonts w:cs="Liberation Serif"/>
          <w:szCs w:val="24"/>
        </w:rPr>
        <w:t xml:space="preserve"> педагогических работник</w:t>
      </w:r>
      <w:r w:rsidRPr="004F2C0C">
        <w:rPr>
          <w:rFonts w:cs="Liberation Serif"/>
          <w:szCs w:val="24"/>
        </w:rPr>
        <w:t>а</w:t>
      </w:r>
      <w:r w:rsidR="003E3768">
        <w:rPr>
          <w:rFonts w:cs="Liberation Serif"/>
          <w:szCs w:val="24"/>
        </w:rPr>
        <w:t>).</w:t>
      </w:r>
    </w:p>
    <w:p w:rsidR="00EB022B" w:rsidRPr="004F2C0C" w:rsidRDefault="009A2B49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О</w:t>
      </w:r>
      <w:r w:rsidR="00430AB1" w:rsidRPr="004F2C0C">
        <w:rPr>
          <w:rFonts w:cs="Liberation Serif"/>
          <w:szCs w:val="24"/>
        </w:rPr>
        <w:t xml:space="preserve">пределены </w:t>
      </w:r>
      <w:r w:rsidR="003E3768">
        <w:rPr>
          <w:rFonts w:cs="Liberation Serif"/>
          <w:szCs w:val="24"/>
        </w:rPr>
        <w:t>шесть муниципальных тьюторов</w:t>
      </w:r>
      <w:r w:rsidR="00430AB1" w:rsidRPr="004F2C0C">
        <w:rPr>
          <w:rFonts w:cs="Liberation Serif"/>
          <w:szCs w:val="24"/>
        </w:rPr>
        <w:t xml:space="preserve"> по сопровождению индивидуальных образовательных маршрутов</w:t>
      </w:r>
      <w:r w:rsidRPr="004F2C0C">
        <w:rPr>
          <w:rFonts w:cs="Liberation Serif"/>
          <w:szCs w:val="24"/>
        </w:rPr>
        <w:t xml:space="preserve">. </w:t>
      </w:r>
      <w:r w:rsidR="003E3768">
        <w:rPr>
          <w:rFonts w:cs="Liberation Serif"/>
          <w:szCs w:val="24"/>
        </w:rPr>
        <w:t>Муниципальные</w:t>
      </w:r>
      <w:r w:rsidRPr="004F2C0C">
        <w:rPr>
          <w:rFonts w:cs="Liberation Serif"/>
          <w:szCs w:val="24"/>
        </w:rPr>
        <w:t xml:space="preserve"> тьютор</w:t>
      </w:r>
      <w:r w:rsidR="003E3768">
        <w:rPr>
          <w:rFonts w:cs="Liberation Serif"/>
          <w:szCs w:val="24"/>
        </w:rPr>
        <w:t>ы</w:t>
      </w:r>
      <w:r w:rsidRPr="004F2C0C">
        <w:rPr>
          <w:rFonts w:cs="Liberation Serif"/>
          <w:szCs w:val="24"/>
        </w:rPr>
        <w:t xml:space="preserve"> прошли</w:t>
      </w:r>
      <w:r w:rsidR="00430AB1" w:rsidRPr="004F2C0C">
        <w:rPr>
          <w:rFonts w:cs="Liberation Serif"/>
          <w:szCs w:val="24"/>
        </w:rPr>
        <w:t xml:space="preserve"> программу повышения квалификации «Тьюторское сопровождение профессионального развития педагогов в региональной системе научно-методического сопровождения педагогических работников и управленческих кадров»</w:t>
      </w:r>
      <w:r w:rsidRPr="004F2C0C">
        <w:rPr>
          <w:rFonts w:cs="Liberation Serif"/>
          <w:szCs w:val="24"/>
        </w:rPr>
        <w:t>:</w:t>
      </w:r>
      <w:r w:rsidR="00430AB1" w:rsidRPr="004F2C0C">
        <w:rPr>
          <w:rFonts w:cs="Liberation Serif"/>
          <w:szCs w:val="24"/>
        </w:rPr>
        <w:t xml:space="preserve"> </w:t>
      </w:r>
    </w:p>
    <w:p w:rsidR="00430AB1" w:rsidRPr="004F2C0C" w:rsidRDefault="00430AB1" w:rsidP="004F2C0C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Овсянникова Марина Николаевна, заместитель директора по УВР</w:t>
      </w:r>
      <w:r w:rsidR="003E3768">
        <w:rPr>
          <w:rFonts w:cs="Liberation Serif"/>
          <w:szCs w:val="24"/>
        </w:rPr>
        <w:t>,</w:t>
      </w:r>
      <w:r w:rsidRPr="004F2C0C">
        <w:rPr>
          <w:rFonts w:cs="Liberation Serif"/>
          <w:szCs w:val="24"/>
        </w:rPr>
        <w:t xml:space="preserve"> МАОУ «СОШ № 1»;</w:t>
      </w:r>
    </w:p>
    <w:p w:rsidR="00430AB1" w:rsidRPr="004F2C0C" w:rsidRDefault="00430AB1" w:rsidP="004F2C0C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Патрушева Юлия Шарифулловна, заместитель директора по МР</w:t>
      </w:r>
      <w:r w:rsidR="003E3768">
        <w:rPr>
          <w:rFonts w:cs="Liberation Serif"/>
          <w:szCs w:val="24"/>
        </w:rPr>
        <w:t>,</w:t>
      </w:r>
      <w:r w:rsidRPr="004F2C0C">
        <w:rPr>
          <w:rFonts w:cs="Liberation Serif"/>
          <w:szCs w:val="24"/>
        </w:rPr>
        <w:tab/>
        <w:t>МАОУ «СОШ № 2»;</w:t>
      </w:r>
    </w:p>
    <w:p w:rsidR="00430AB1" w:rsidRPr="004F2C0C" w:rsidRDefault="00430AB1" w:rsidP="004F2C0C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lastRenderedPageBreak/>
        <w:t>Валова Ксения Викторовна, учитель (химия, биология)</w:t>
      </w:r>
      <w:r w:rsidR="003E3768">
        <w:rPr>
          <w:rFonts w:cs="Liberation Serif"/>
          <w:szCs w:val="24"/>
        </w:rPr>
        <w:t>,</w:t>
      </w:r>
      <w:r w:rsidRPr="004F2C0C">
        <w:rPr>
          <w:rFonts w:cs="Liberation Serif"/>
          <w:szCs w:val="24"/>
        </w:rPr>
        <w:t xml:space="preserve"> МАОУ «СОШ № 3»;</w:t>
      </w:r>
    </w:p>
    <w:p w:rsidR="00430AB1" w:rsidRPr="004F2C0C" w:rsidRDefault="00430AB1" w:rsidP="004F2C0C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Шешукова Наталья Николаевна, заместитель директора по УВР</w:t>
      </w:r>
      <w:r w:rsidR="003E3768">
        <w:rPr>
          <w:rFonts w:cs="Liberation Serif"/>
          <w:szCs w:val="24"/>
        </w:rPr>
        <w:t xml:space="preserve">, </w:t>
      </w:r>
      <w:r w:rsidRPr="004F2C0C">
        <w:rPr>
          <w:rFonts w:cs="Liberation Serif"/>
          <w:szCs w:val="24"/>
        </w:rPr>
        <w:t>МАОУ «СОШ № 4»;</w:t>
      </w:r>
    </w:p>
    <w:p w:rsidR="00430AB1" w:rsidRPr="004F2C0C" w:rsidRDefault="00430AB1" w:rsidP="004F2C0C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Федорова Эльвира Борисовна, заместитель директора по УВР</w:t>
      </w:r>
      <w:r w:rsidR="003E3768">
        <w:rPr>
          <w:rFonts w:cs="Liberation Serif"/>
          <w:szCs w:val="24"/>
        </w:rPr>
        <w:t>,</w:t>
      </w:r>
      <w:r w:rsidRPr="004F2C0C">
        <w:rPr>
          <w:rFonts w:cs="Liberation Serif"/>
          <w:szCs w:val="24"/>
        </w:rPr>
        <w:t xml:space="preserve"> МАОУ «СОШ № 25»;</w:t>
      </w:r>
    </w:p>
    <w:p w:rsidR="009A2B49" w:rsidRPr="00F14E6A" w:rsidRDefault="00430AB1" w:rsidP="004F2C0C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Liberation Serif"/>
          <w:color w:val="auto"/>
          <w:szCs w:val="24"/>
        </w:rPr>
      </w:pPr>
      <w:r w:rsidRPr="004F2C0C">
        <w:rPr>
          <w:rFonts w:cs="Liberation Serif"/>
          <w:szCs w:val="24"/>
        </w:rPr>
        <w:t xml:space="preserve">Гилёва Анна Александровна, ведущий специалист по кадровой работе, аттестации </w:t>
      </w:r>
      <w:r w:rsidRPr="00F14E6A">
        <w:rPr>
          <w:rFonts w:cs="Liberation Serif"/>
          <w:color w:val="auto"/>
          <w:szCs w:val="24"/>
        </w:rPr>
        <w:t>педагогич</w:t>
      </w:r>
      <w:r w:rsidR="00AF78C7">
        <w:rPr>
          <w:rFonts w:cs="Liberation Serif"/>
          <w:color w:val="auto"/>
          <w:szCs w:val="24"/>
        </w:rPr>
        <w:t>еских и руководящих работников</w:t>
      </w:r>
      <w:r w:rsidR="00AF78C7">
        <w:rPr>
          <w:rFonts w:cs="Liberation Serif"/>
          <w:color w:val="auto"/>
          <w:szCs w:val="24"/>
        </w:rPr>
        <w:tab/>
        <w:t>МКУ «УО ГО Верхняя Пышма».</w:t>
      </w:r>
    </w:p>
    <w:p w:rsidR="004F2C0C" w:rsidRPr="00F14E6A" w:rsidRDefault="004F2C0C" w:rsidP="004F2C0C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 w:rsidRPr="00F14E6A">
        <w:rPr>
          <w:rFonts w:cs="Liberation Serif"/>
          <w:color w:val="auto"/>
          <w:szCs w:val="24"/>
        </w:rPr>
        <w:t xml:space="preserve">Более 69 педагогических работников образовательных учреждений </w:t>
      </w:r>
      <w:r w:rsidR="00AF78C7">
        <w:rPr>
          <w:rFonts w:cs="Liberation Serif"/>
          <w:color w:val="auto"/>
          <w:szCs w:val="24"/>
        </w:rPr>
        <w:t>проработали профессиональные дефициты</w:t>
      </w:r>
      <w:r w:rsidRPr="00F14E6A">
        <w:rPr>
          <w:rFonts w:cs="Liberation Serif"/>
          <w:color w:val="auto"/>
          <w:szCs w:val="24"/>
        </w:rPr>
        <w:t xml:space="preserve"> </w:t>
      </w:r>
      <w:r w:rsidR="00AF78C7">
        <w:rPr>
          <w:rFonts w:cs="Liberation Serif"/>
          <w:color w:val="auto"/>
          <w:szCs w:val="24"/>
        </w:rPr>
        <w:t>в рамках</w:t>
      </w:r>
      <w:r w:rsidRPr="00F14E6A">
        <w:rPr>
          <w:rFonts w:cs="Liberation Serif"/>
          <w:color w:val="auto"/>
          <w:szCs w:val="24"/>
        </w:rPr>
        <w:t xml:space="preserve"> индивидуальны</w:t>
      </w:r>
      <w:r w:rsidR="00AF78C7">
        <w:rPr>
          <w:rFonts w:cs="Liberation Serif"/>
          <w:color w:val="auto"/>
          <w:szCs w:val="24"/>
        </w:rPr>
        <w:t>х</w:t>
      </w:r>
      <w:r w:rsidRPr="00F14E6A">
        <w:rPr>
          <w:rFonts w:cs="Liberation Serif"/>
          <w:color w:val="auto"/>
          <w:szCs w:val="24"/>
        </w:rPr>
        <w:t xml:space="preserve"> образовательны</w:t>
      </w:r>
      <w:r w:rsidR="00AF78C7">
        <w:rPr>
          <w:rFonts w:cs="Liberation Serif"/>
          <w:color w:val="auto"/>
          <w:szCs w:val="24"/>
        </w:rPr>
        <w:t>х</w:t>
      </w:r>
      <w:r w:rsidRPr="00F14E6A">
        <w:rPr>
          <w:rFonts w:cs="Liberation Serif"/>
          <w:color w:val="auto"/>
          <w:szCs w:val="24"/>
        </w:rPr>
        <w:t xml:space="preserve"> маршрут</w:t>
      </w:r>
      <w:r w:rsidR="00AF78C7">
        <w:rPr>
          <w:rFonts w:cs="Liberation Serif"/>
          <w:color w:val="auto"/>
          <w:szCs w:val="24"/>
        </w:rPr>
        <w:t>ов</w:t>
      </w:r>
      <w:r w:rsidRPr="00F14E6A">
        <w:rPr>
          <w:rFonts w:cs="Liberation Serif"/>
          <w:color w:val="auto"/>
          <w:szCs w:val="24"/>
        </w:rPr>
        <w:t xml:space="preserve"> на платформе ЦНППМ «Учитель будущего», превысив установленную квоту </w:t>
      </w:r>
      <w:r w:rsidR="00F14E6A" w:rsidRPr="00F14E6A">
        <w:rPr>
          <w:rFonts w:cs="Liberation Serif"/>
          <w:color w:val="auto"/>
          <w:szCs w:val="24"/>
        </w:rPr>
        <w:t xml:space="preserve">на 2023 год </w:t>
      </w:r>
      <w:r w:rsidRPr="00F14E6A">
        <w:rPr>
          <w:rFonts w:cs="Liberation Serif"/>
          <w:color w:val="auto"/>
          <w:szCs w:val="24"/>
        </w:rPr>
        <w:t>на 22%</w:t>
      </w:r>
      <w:r w:rsidR="00F14E6A" w:rsidRPr="00F14E6A">
        <w:rPr>
          <w:rFonts w:cs="Liberation Serif"/>
          <w:color w:val="auto"/>
          <w:szCs w:val="24"/>
        </w:rPr>
        <w:t>.</w:t>
      </w:r>
    </w:p>
    <w:p w:rsidR="00430AB1" w:rsidRPr="009A2B49" w:rsidRDefault="009A2B49" w:rsidP="00F14E6A">
      <w:pPr>
        <w:spacing w:after="120" w:line="240" w:lineRule="auto"/>
        <w:ind w:firstLine="357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>О</w:t>
      </w:r>
      <w:r w:rsidR="00430AB1" w:rsidRPr="004F2C0C">
        <w:rPr>
          <w:rFonts w:cs="Liberation Serif"/>
          <w:szCs w:val="24"/>
        </w:rPr>
        <w:t xml:space="preserve">пределены </w:t>
      </w:r>
      <w:r w:rsidR="00FC68E9" w:rsidRPr="004F2C0C">
        <w:rPr>
          <w:rFonts w:cs="Liberation Serif"/>
          <w:szCs w:val="24"/>
        </w:rPr>
        <w:t>региональные методисты, которые так же прошли программу повышения квалификации «Тьюторское сопровождение профессионального развития педагогов в региональной системе научно-методического сопровож</w:t>
      </w:r>
      <w:r w:rsidR="00FC68E9" w:rsidRPr="009A2B49">
        <w:rPr>
          <w:rFonts w:cs="Liberation Serif"/>
          <w:szCs w:val="24"/>
        </w:rPr>
        <w:t>дения педагогических работников и упр</w:t>
      </w:r>
      <w:r>
        <w:rPr>
          <w:rFonts w:cs="Liberation Serif"/>
          <w:szCs w:val="24"/>
        </w:rPr>
        <w:t>авленческих кадров»</w:t>
      </w:r>
      <w:r w:rsidR="00FC68E9" w:rsidRPr="009A2B49">
        <w:rPr>
          <w:rFonts w:cs="Liberation Serif"/>
          <w:szCs w:val="24"/>
        </w:rPr>
        <w:t>: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6096"/>
      </w:tblGrid>
      <w:tr w:rsidR="00FC68E9" w:rsidRPr="00ED46AC" w:rsidTr="00FC68E9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Ответственный за предметную область</w:t>
            </w:r>
          </w:p>
        </w:tc>
      </w:tr>
      <w:tr w:rsidR="00FC68E9" w:rsidRPr="00ED46AC" w:rsidTr="00296E0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Гуманитарно-эстетические предметы: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русский язык;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иностранный язык;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изобразительное искусство;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технология.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Яковлева Марина Николаевна,</w:t>
            </w:r>
          </w:p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учитель (русский язык и литература),</w:t>
            </w:r>
          </w:p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МАОУ «СОШ № 25»</w:t>
            </w:r>
          </w:p>
        </w:tc>
      </w:tr>
      <w:tr w:rsidR="00FC68E9" w:rsidRPr="00ED46AC" w:rsidTr="00296E01">
        <w:trPr>
          <w:trHeight w:val="1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Естественно-математические предметы: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математика;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информатика;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 xml:space="preserve">- физика; 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 xml:space="preserve">- химия; 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биология.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Фирсова Ольга Николаевна, учитель (физика),</w:t>
            </w:r>
          </w:p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МАОУ «СОШ № 25»</w:t>
            </w:r>
          </w:p>
        </w:tc>
      </w:tr>
      <w:tr w:rsidR="00FC68E9" w:rsidRPr="00ED46AC" w:rsidTr="00296E01">
        <w:trPr>
          <w:trHeight w:val="1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Предметы начального образования: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русский язык;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литература;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математика;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окружающий мир.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Апаликова Наталия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Александровна,</w:t>
            </w:r>
          </w:p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учитель (начальные классы),</w:t>
            </w:r>
          </w:p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МАОУ «СОШ № 4»</w:t>
            </w:r>
          </w:p>
        </w:tc>
      </w:tr>
      <w:tr w:rsidR="00FC68E9" w:rsidRPr="00ED46AC" w:rsidTr="00296E01">
        <w:trPr>
          <w:trHeight w:val="1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Общественно-научные предметы: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история;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обществознание;</w:t>
            </w: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br/>
              <w:t>- география.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Седлова Елена Викторовна,</w:t>
            </w:r>
          </w:p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учитель (история и обществознание),</w:t>
            </w:r>
          </w:p>
          <w:p w:rsidR="00FC68E9" w:rsidRPr="00ED46AC" w:rsidRDefault="00FC68E9" w:rsidP="00EE06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Liberation Serif"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auto"/>
                <w:szCs w:val="24"/>
                <w:lang w:eastAsia="ru-RU"/>
              </w:rPr>
              <w:t>МАОУ «СОШ № 22»</w:t>
            </w:r>
          </w:p>
        </w:tc>
      </w:tr>
    </w:tbl>
    <w:p w:rsidR="009A2B49" w:rsidRDefault="00FC68E9" w:rsidP="00F14E6A">
      <w:pPr>
        <w:spacing w:before="120" w:after="0" w:line="240" w:lineRule="auto"/>
        <w:ind w:firstLine="357"/>
        <w:jc w:val="both"/>
        <w:rPr>
          <w:rFonts w:cs="Liberation Serif"/>
          <w:szCs w:val="24"/>
        </w:rPr>
      </w:pPr>
      <w:r w:rsidRPr="00ED46AC">
        <w:rPr>
          <w:rFonts w:cs="Liberation Serif"/>
          <w:szCs w:val="24"/>
        </w:rPr>
        <w:t>Для сопровождение профессионального развития педагогических работников, к каждому региона</w:t>
      </w:r>
      <w:r w:rsidR="009A2B49">
        <w:rPr>
          <w:rFonts w:cs="Liberation Serif"/>
          <w:szCs w:val="24"/>
        </w:rPr>
        <w:t>льному методисту прикреплены 10 педагогов. П</w:t>
      </w:r>
      <w:r w:rsidRPr="00ED46AC">
        <w:rPr>
          <w:rFonts w:cs="Liberation Serif"/>
          <w:szCs w:val="24"/>
        </w:rPr>
        <w:t xml:space="preserve">рофессиональные дефициты </w:t>
      </w:r>
      <w:r w:rsidR="009A2B49">
        <w:rPr>
          <w:rFonts w:cs="Liberation Serif"/>
          <w:szCs w:val="24"/>
        </w:rPr>
        <w:t xml:space="preserve">имеют </w:t>
      </w:r>
      <w:r w:rsidR="004F2C0C">
        <w:rPr>
          <w:rFonts w:cs="Liberation Serif"/>
          <w:szCs w:val="24"/>
        </w:rPr>
        <w:t>и молодые</w:t>
      </w:r>
      <w:r w:rsidRPr="00ED46AC">
        <w:rPr>
          <w:rFonts w:cs="Liberation Serif"/>
          <w:szCs w:val="24"/>
        </w:rPr>
        <w:t xml:space="preserve"> педагог</w:t>
      </w:r>
      <w:r w:rsidR="009A2B49">
        <w:rPr>
          <w:rFonts w:cs="Liberation Serif"/>
          <w:szCs w:val="24"/>
        </w:rPr>
        <w:t>и</w:t>
      </w:r>
      <w:r w:rsidRPr="00ED46AC">
        <w:rPr>
          <w:rFonts w:cs="Liberation Serif"/>
          <w:szCs w:val="24"/>
        </w:rPr>
        <w:t>. Работа групп ведется как в очном формате</w:t>
      </w:r>
      <w:r w:rsidR="00465277" w:rsidRPr="00ED46AC">
        <w:rPr>
          <w:rFonts w:cs="Liberation Serif"/>
          <w:szCs w:val="24"/>
        </w:rPr>
        <w:t xml:space="preserve"> (демо-уроки, консультации)</w:t>
      </w:r>
      <w:r w:rsidRPr="00ED46AC">
        <w:rPr>
          <w:rFonts w:cs="Liberation Serif"/>
          <w:szCs w:val="24"/>
        </w:rPr>
        <w:t xml:space="preserve">, так и в дистанционном </w:t>
      </w:r>
      <w:r w:rsidR="00AF78C7">
        <w:rPr>
          <w:rFonts w:cs="Liberation Serif"/>
          <w:szCs w:val="24"/>
        </w:rPr>
        <w:t>на</w:t>
      </w:r>
      <w:r w:rsidRPr="00ED46AC">
        <w:rPr>
          <w:rFonts w:cs="Liberation Serif"/>
          <w:szCs w:val="24"/>
        </w:rPr>
        <w:t xml:space="preserve"> площадке Академии Минпросвещения Р</w:t>
      </w:r>
      <w:r w:rsidR="00AF78C7">
        <w:rPr>
          <w:rFonts w:cs="Liberation Serif"/>
          <w:szCs w:val="24"/>
        </w:rPr>
        <w:t>оссийской Федерации</w:t>
      </w:r>
      <w:r w:rsidRPr="00ED46AC">
        <w:rPr>
          <w:rFonts w:cs="Liberation Serif"/>
          <w:szCs w:val="24"/>
        </w:rPr>
        <w:t>.</w:t>
      </w:r>
      <w:r w:rsidR="00465277" w:rsidRPr="00ED46AC">
        <w:rPr>
          <w:rFonts w:cs="Liberation Serif"/>
          <w:szCs w:val="24"/>
        </w:rPr>
        <w:t xml:space="preserve"> </w:t>
      </w:r>
    </w:p>
    <w:p w:rsidR="004F2C0C" w:rsidRDefault="004F2C0C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Н</w:t>
      </w:r>
      <w:r w:rsidRPr="009A2B49">
        <w:rPr>
          <w:rFonts w:cs="Liberation Serif"/>
          <w:szCs w:val="24"/>
        </w:rPr>
        <w:t>а уровне региона</w:t>
      </w:r>
      <w:r>
        <w:rPr>
          <w:rFonts w:cs="Liberation Serif"/>
          <w:szCs w:val="24"/>
        </w:rPr>
        <w:t xml:space="preserve"> в</w:t>
      </w:r>
      <w:r w:rsidR="009A2B49" w:rsidRPr="009A2B49">
        <w:rPr>
          <w:rFonts w:cs="Liberation Serif"/>
          <w:szCs w:val="24"/>
        </w:rPr>
        <w:t xml:space="preserve"> Навигаторе лучших практик </w:t>
      </w:r>
      <w:r w:rsidR="009A2B49">
        <w:rPr>
          <w:rFonts w:cs="Liberation Serif"/>
          <w:szCs w:val="24"/>
        </w:rPr>
        <w:t>представлено</w:t>
      </w:r>
      <w:r w:rsidR="00AC391A" w:rsidRPr="009A2B49"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педагогическое</w:t>
      </w:r>
      <w:r w:rsidR="009A2B49">
        <w:rPr>
          <w:rFonts w:cs="Liberation Serif"/>
          <w:szCs w:val="24"/>
        </w:rPr>
        <w:t xml:space="preserve"> мастерство</w:t>
      </w:r>
      <w:r w:rsidR="00AF78C7">
        <w:rPr>
          <w:rFonts w:cs="Liberation Serif"/>
          <w:szCs w:val="24"/>
        </w:rPr>
        <w:t xml:space="preserve"> Рыжковой </w:t>
      </w:r>
      <w:r w:rsidR="00AC391A" w:rsidRPr="009A2B49">
        <w:rPr>
          <w:rFonts w:cs="Liberation Serif"/>
          <w:szCs w:val="24"/>
        </w:rPr>
        <w:t>А.А.</w:t>
      </w:r>
      <w:r w:rsidR="009A2B49">
        <w:rPr>
          <w:rFonts w:cs="Liberation Serif"/>
          <w:szCs w:val="24"/>
        </w:rPr>
        <w:t>, МАОУ «СОШ № 3»</w:t>
      </w:r>
      <w:r w:rsidR="00AF78C7">
        <w:rPr>
          <w:rFonts w:cs="Liberation Serif"/>
          <w:szCs w:val="24"/>
        </w:rPr>
        <w:t xml:space="preserve"> на тему «</w:t>
      </w:r>
      <w:r w:rsidR="00AF78C7" w:rsidRPr="00AF78C7">
        <w:rPr>
          <w:rFonts w:cs="Liberation Serif"/>
          <w:szCs w:val="24"/>
        </w:rPr>
        <w:t>Педагогические игротехники: копилка методов и упражнений</w:t>
      </w:r>
      <w:r w:rsidR="00AF78C7">
        <w:rPr>
          <w:rFonts w:cs="Liberation Serif"/>
          <w:szCs w:val="24"/>
        </w:rPr>
        <w:t>».</w:t>
      </w:r>
    </w:p>
    <w:p w:rsidR="00AC391A" w:rsidRPr="004F2C0C" w:rsidRDefault="004F2C0C" w:rsidP="004F2C0C">
      <w:pPr>
        <w:spacing w:after="0" w:line="240" w:lineRule="auto"/>
        <w:ind w:firstLine="360"/>
        <w:jc w:val="both"/>
        <w:rPr>
          <w:rFonts w:cs="Liberation Serif"/>
          <w:szCs w:val="24"/>
        </w:rPr>
      </w:pPr>
      <w:r w:rsidRPr="004F2C0C">
        <w:rPr>
          <w:rFonts w:cs="Liberation Serif"/>
          <w:szCs w:val="24"/>
        </w:rPr>
        <w:t xml:space="preserve">На обучение </w:t>
      </w:r>
      <w:r w:rsidR="00AC391A" w:rsidRPr="004F2C0C">
        <w:rPr>
          <w:rFonts w:cs="Liberation Serif"/>
          <w:szCs w:val="24"/>
        </w:rPr>
        <w:t xml:space="preserve">по дополнительным профессиональным программам, реализуемым ЦНППМПР «Учитель будущего» </w:t>
      </w:r>
      <w:r w:rsidRPr="004F2C0C">
        <w:rPr>
          <w:rFonts w:cs="Liberation Serif"/>
          <w:szCs w:val="24"/>
        </w:rPr>
        <w:t>подано</w:t>
      </w:r>
      <w:r w:rsidR="00AC391A" w:rsidRPr="004F2C0C">
        <w:rPr>
          <w:rFonts w:cs="Liberation Serif"/>
          <w:szCs w:val="24"/>
        </w:rPr>
        <w:t xml:space="preserve"> 33</w:t>
      </w:r>
      <w:r w:rsidR="004B7F62" w:rsidRPr="004F2C0C">
        <w:rPr>
          <w:rFonts w:cs="Liberation Serif"/>
          <w:szCs w:val="24"/>
        </w:rPr>
        <w:t xml:space="preserve"> </w:t>
      </w:r>
      <w:r w:rsidR="00AF78C7">
        <w:rPr>
          <w:rFonts w:cs="Liberation Serif"/>
          <w:szCs w:val="24"/>
        </w:rPr>
        <w:t xml:space="preserve">групповые </w:t>
      </w:r>
      <w:r w:rsidR="004B7F62" w:rsidRPr="004F2C0C">
        <w:rPr>
          <w:rFonts w:cs="Liberation Serif"/>
          <w:szCs w:val="24"/>
        </w:rPr>
        <w:t>заявки</w:t>
      </w:r>
      <w:r>
        <w:rPr>
          <w:rFonts w:cs="Liberation Serif"/>
          <w:szCs w:val="24"/>
        </w:rPr>
        <w:t xml:space="preserve">, в том числе из них </w:t>
      </w:r>
      <w:r w:rsidR="00AC391A" w:rsidRPr="004F2C0C">
        <w:rPr>
          <w:rFonts w:cs="Liberation Serif"/>
          <w:szCs w:val="24"/>
        </w:rPr>
        <w:t xml:space="preserve">приняли участие 4 управленческие команды (10 управленческих кадров – СОШ №№ 1, 3, 16, 25) </w:t>
      </w:r>
      <w:r>
        <w:rPr>
          <w:rFonts w:cs="Liberation Serif"/>
          <w:szCs w:val="24"/>
        </w:rPr>
        <w:t>городского округа</w:t>
      </w:r>
      <w:r w:rsidR="00AC391A" w:rsidRPr="004F2C0C">
        <w:rPr>
          <w:rFonts w:cs="Liberation Serif"/>
          <w:szCs w:val="24"/>
        </w:rPr>
        <w:t xml:space="preserve"> Верхняя Пышма в Уральской школе руководителей общеобразовательных организаций «Школа Минпросвещения России»: укрепление образовательного </w:t>
      </w:r>
      <w:r w:rsidR="00AC391A" w:rsidRPr="004F2C0C">
        <w:rPr>
          <w:rFonts w:cs="Liberation Serif"/>
          <w:color w:val="auto"/>
          <w:szCs w:val="24"/>
        </w:rPr>
        <w:t>суверенитета страны».</w:t>
      </w:r>
    </w:p>
    <w:p w:rsidR="00960893" w:rsidRDefault="00960893" w:rsidP="00EE06E9">
      <w:pPr>
        <w:spacing w:after="0" w:line="240" w:lineRule="auto"/>
        <w:ind w:firstLine="426"/>
        <w:jc w:val="both"/>
        <w:rPr>
          <w:rFonts w:cs="Liberation Serif"/>
          <w:szCs w:val="24"/>
        </w:rPr>
      </w:pPr>
      <w:r w:rsidRPr="00960893">
        <w:rPr>
          <w:rFonts w:cs="Liberation Serif"/>
          <w:szCs w:val="24"/>
        </w:rPr>
        <w:lastRenderedPageBreak/>
        <w:t>Следовательно, за 2023 год работники подведомственных образовательных учреждений прошли курсы повышения квалификации и переподготовку: ОУ – 686 (90%), УДО – 38 (86%), ДОУ - 632 (96%).</w:t>
      </w:r>
    </w:p>
    <w:p w:rsidR="00C307A8" w:rsidRPr="00F14E6A" w:rsidRDefault="00960893" w:rsidP="00EE06E9">
      <w:pPr>
        <w:spacing w:after="0" w:line="240" w:lineRule="auto"/>
        <w:ind w:firstLine="426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С</w:t>
      </w:r>
      <w:r w:rsidR="00783F90" w:rsidRPr="00ED46AC">
        <w:rPr>
          <w:rFonts w:cs="Liberation Serif"/>
          <w:szCs w:val="24"/>
        </w:rPr>
        <w:t>пециалистами МКУ «УО ГО Верхняя Пышма» организовано дополнительно</w:t>
      </w:r>
      <w:r w:rsidR="00337DBD" w:rsidRPr="00ED46AC">
        <w:rPr>
          <w:rFonts w:cs="Liberation Serif"/>
          <w:szCs w:val="24"/>
        </w:rPr>
        <w:t>е</w:t>
      </w:r>
      <w:r w:rsidR="00783F90" w:rsidRPr="00ED46AC">
        <w:rPr>
          <w:rFonts w:cs="Liberation Serif"/>
          <w:szCs w:val="24"/>
        </w:rPr>
        <w:t xml:space="preserve"> профессионально</w:t>
      </w:r>
      <w:r w:rsidR="00337DBD" w:rsidRPr="00ED46AC">
        <w:rPr>
          <w:rFonts w:cs="Liberation Serif"/>
          <w:szCs w:val="24"/>
        </w:rPr>
        <w:t>е</w:t>
      </w:r>
      <w:r w:rsidR="00783F90" w:rsidRPr="00ED46AC">
        <w:rPr>
          <w:rFonts w:cs="Liberation Serif"/>
          <w:szCs w:val="24"/>
        </w:rPr>
        <w:t xml:space="preserve"> образовани</w:t>
      </w:r>
      <w:r w:rsidR="00337DBD" w:rsidRPr="00ED46AC">
        <w:rPr>
          <w:rFonts w:cs="Liberation Serif"/>
          <w:szCs w:val="24"/>
        </w:rPr>
        <w:t xml:space="preserve">е </w:t>
      </w:r>
      <w:r w:rsidR="00783F90" w:rsidRPr="00ED46AC">
        <w:rPr>
          <w:rFonts w:cs="Liberation Serif"/>
          <w:szCs w:val="24"/>
        </w:rPr>
        <w:t>педагогических работников городского округа Верхняя Пышма по дополнительн</w:t>
      </w:r>
      <w:r w:rsidR="00AF78C7">
        <w:rPr>
          <w:rFonts w:cs="Liberation Serif"/>
          <w:szCs w:val="24"/>
        </w:rPr>
        <w:t>ой</w:t>
      </w:r>
      <w:r w:rsidR="00783F90" w:rsidRPr="00ED46AC">
        <w:rPr>
          <w:rFonts w:cs="Liberation Serif"/>
          <w:szCs w:val="24"/>
        </w:rPr>
        <w:t xml:space="preserve"> профессиональн</w:t>
      </w:r>
      <w:r w:rsidR="00AF78C7">
        <w:rPr>
          <w:rFonts w:cs="Liberation Serif"/>
          <w:szCs w:val="24"/>
        </w:rPr>
        <w:t>ой</w:t>
      </w:r>
      <w:r w:rsidR="00783F90" w:rsidRPr="00ED46AC">
        <w:rPr>
          <w:rFonts w:cs="Liberation Serif"/>
          <w:szCs w:val="24"/>
        </w:rPr>
        <w:t xml:space="preserve"> программ</w:t>
      </w:r>
      <w:r w:rsidR="00AF78C7">
        <w:rPr>
          <w:rFonts w:cs="Liberation Serif"/>
          <w:szCs w:val="24"/>
        </w:rPr>
        <w:t xml:space="preserve">е </w:t>
      </w:r>
      <w:r w:rsidR="00AF78C7" w:rsidRPr="00F14E6A">
        <w:rPr>
          <w:rFonts w:cs="Liberation Serif"/>
          <w:szCs w:val="24"/>
        </w:rPr>
        <w:t>«Оценка результатов профессиональной деятельности аттестующихся работников организаций, осуществляющих образовательную деятельность», 40 ч.</w:t>
      </w:r>
      <w:r w:rsidR="00783F90" w:rsidRPr="00ED46AC">
        <w:rPr>
          <w:rFonts w:cs="Liberation Serif"/>
          <w:szCs w:val="24"/>
        </w:rPr>
        <w:t>,</w:t>
      </w:r>
      <w:r w:rsidR="00AF78C7">
        <w:rPr>
          <w:rFonts w:cs="Liberation Serif"/>
          <w:szCs w:val="24"/>
        </w:rPr>
        <w:t xml:space="preserve"> реализуемая ГАОУ ДПО СО «ИРО». </w:t>
      </w:r>
      <w:r w:rsidR="00C307A8" w:rsidRPr="00F14E6A">
        <w:rPr>
          <w:rFonts w:cs="Liberation Serif"/>
          <w:szCs w:val="24"/>
        </w:rPr>
        <w:t>Успешно прошли обучение 110 педагогических работников (100 %), из них</w:t>
      </w:r>
      <w:r w:rsidR="004F2C0C" w:rsidRPr="00F14E6A">
        <w:rPr>
          <w:rFonts w:cs="Liberation Serif"/>
          <w:szCs w:val="24"/>
        </w:rPr>
        <w:t>:</w:t>
      </w:r>
      <w:r w:rsidR="00C307A8" w:rsidRPr="00F14E6A">
        <w:rPr>
          <w:rFonts w:cs="Liberation Serif"/>
          <w:szCs w:val="24"/>
        </w:rPr>
        <w:t xml:space="preserve"> ДОУ- 19, ОУ - 86, УДО – 5.</w:t>
      </w:r>
    </w:p>
    <w:p w:rsidR="0002599A" w:rsidRPr="00F14E6A" w:rsidRDefault="0002599A" w:rsidP="00EE06E9">
      <w:pPr>
        <w:spacing w:after="0" w:line="240" w:lineRule="auto"/>
        <w:ind w:firstLine="426"/>
        <w:jc w:val="both"/>
        <w:rPr>
          <w:rFonts w:cs="Liberation Serif"/>
          <w:szCs w:val="24"/>
        </w:rPr>
      </w:pPr>
      <w:r w:rsidRPr="00F14E6A">
        <w:rPr>
          <w:rFonts w:cs="Liberation Serif"/>
          <w:szCs w:val="24"/>
        </w:rPr>
        <w:t xml:space="preserve">В связи </w:t>
      </w:r>
      <w:r w:rsidR="00921497">
        <w:rPr>
          <w:rFonts w:cs="Liberation Serif"/>
          <w:szCs w:val="24"/>
        </w:rPr>
        <w:t xml:space="preserve">с </w:t>
      </w:r>
      <w:r w:rsidRPr="00F14E6A">
        <w:rPr>
          <w:rFonts w:cs="Liberation Serif"/>
          <w:szCs w:val="24"/>
        </w:rPr>
        <w:t>введением нового порядка аттестации педагогических работников с 01</w:t>
      </w:r>
      <w:r w:rsidR="00921497">
        <w:rPr>
          <w:rFonts w:cs="Liberation Serif"/>
          <w:szCs w:val="24"/>
        </w:rPr>
        <w:t xml:space="preserve"> сентября </w:t>
      </w:r>
      <w:r w:rsidRPr="00F14E6A">
        <w:rPr>
          <w:rFonts w:cs="Liberation Serif"/>
          <w:szCs w:val="24"/>
        </w:rPr>
        <w:t xml:space="preserve">2023 года (приказ Министерства образования и молодежной политики Свердловской области от </w:t>
      </w:r>
      <w:r w:rsidR="00A759EF" w:rsidRPr="00F14E6A">
        <w:rPr>
          <w:rFonts w:cs="Liberation Serif"/>
          <w:szCs w:val="24"/>
        </w:rPr>
        <w:t xml:space="preserve">24.03.2023 </w:t>
      </w:r>
      <w:r w:rsidRPr="00F14E6A">
        <w:rPr>
          <w:rFonts w:cs="Liberation Serif"/>
          <w:szCs w:val="24"/>
        </w:rPr>
        <w:t xml:space="preserve">№ </w:t>
      </w:r>
      <w:r w:rsidR="00A759EF" w:rsidRPr="00F14E6A">
        <w:rPr>
          <w:rFonts w:cs="Liberation Serif"/>
          <w:szCs w:val="24"/>
        </w:rPr>
        <w:t xml:space="preserve">196 </w:t>
      </w:r>
      <w:r w:rsidRPr="00F14E6A">
        <w:rPr>
          <w:rFonts w:cs="Liberation Serif"/>
          <w:szCs w:val="24"/>
        </w:rPr>
        <w:t>«</w:t>
      </w:r>
      <w:r w:rsidR="00A759EF" w:rsidRPr="00F14E6A">
        <w:rPr>
          <w:rFonts w:cs="Liberation Serif"/>
          <w:szCs w:val="24"/>
        </w:rPr>
        <w:t>Об утверждении Порядка проведения аттестации педагогических работников образовательных организаций, осуществляющих образовательную деятельность») 15</w:t>
      </w:r>
      <w:r w:rsidR="00921497">
        <w:rPr>
          <w:rFonts w:cs="Liberation Serif"/>
          <w:szCs w:val="24"/>
        </w:rPr>
        <w:t xml:space="preserve"> сентября </w:t>
      </w:r>
      <w:r w:rsidR="00A759EF" w:rsidRPr="00F14E6A">
        <w:rPr>
          <w:rFonts w:cs="Liberation Serif"/>
          <w:szCs w:val="24"/>
        </w:rPr>
        <w:t xml:space="preserve">2023 </w:t>
      </w:r>
      <w:r w:rsidR="00921497">
        <w:rPr>
          <w:rFonts w:cs="Liberation Serif"/>
          <w:szCs w:val="24"/>
        </w:rPr>
        <w:t xml:space="preserve">года </w:t>
      </w:r>
      <w:r w:rsidR="00A759EF" w:rsidRPr="00F14E6A">
        <w:rPr>
          <w:rFonts w:cs="Liberation Serif"/>
          <w:szCs w:val="24"/>
        </w:rPr>
        <w:t>проведено совещание для заместителей директоров</w:t>
      </w:r>
      <w:r w:rsidR="00B90AF5" w:rsidRPr="00F14E6A">
        <w:rPr>
          <w:rFonts w:cs="Liberation Serif"/>
          <w:szCs w:val="24"/>
        </w:rPr>
        <w:t xml:space="preserve"> образовательных учреждений</w:t>
      </w:r>
      <w:r w:rsidR="00A759EF" w:rsidRPr="00F14E6A">
        <w:rPr>
          <w:rFonts w:cs="Liberation Serif"/>
          <w:szCs w:val="24"/>
        </w:rPr>
        <w:t xml:space="preserve">, ответственных образовательных учреждений за процедуру аттестации и информационный обмен на тему «Аттестация педагогических работников» (присутствовало 18 человек). </w:t>
      </w:r>
    </w:p>
    <w:p w:rsidR="0002599A" w:rsidRPr="00ED46AC" w:rsidRDefault="00A759EF" w:rsidP="00EE06E9">
      <w:pPr>
        <w:spacing w:after="0" w:line="240" w:lineRule="auto"/>
        <w:ind w:firstLine="426"/>
        <w:jc w:val="both"/>
        <w:rPr>
          <w:rFonts w:cs="Liberation Serif"/>
          <w:color w:val="auto"/>
          <w:szCs w:val="24"/>
        </w:rPr>
      </w:pPr>
      <w:r w:rsidRPr="00F14E6A">
        <w:rPr>
          <w:rFonts w:cs="Liberation Serif"/>
          <w:color w:val="auto"/>
          <w:szCs w:val="24"/>
        </w:rPr>
        <w:t>По коллективному решению присутствующих</w:t>
      </w:r>
      <w:r w:rsidRPr="00ED46AC">
        <w:rPr>
          <w:rFonts w:cs="Liberation Serif"/>
          <w:color w:val="auto"/>
          <w:szCs w:val="24"/>
        </w:rPr>
        <w:t xml:space="preserve"> с</w:t>
      </w:r>
      <w:r w:rsidR="0002599A" w:rsidRPr="00ED46AC">
        <w:rPr>
          <w:rFonts w:cs="Liberation Serif"/>
          <w:color w:val="auto"/>
          <w:szCs w:val="24"/>
        </w:rPr>
        <w:t xml:space="preserve">оздана группа в телеграмм-канале </w:t>
      </w:r>
      <w:r w:rsidRPr="00ED46AC">
        <w:rPr>
          <w:rFonts w:cs="Liberation Serif"/>
          <w:color w:val="auto"/>
          <w:szCs w:val="24"/>
        </w:rPr>
        <w:t xml:space="preserve">«АПР ГО ВП» </w:t>
      </w:r>
      <w:r w:rsidR="0002599A" w:rsidRPr="00ED46AC">
        <w:rPr>
          <w:rFonts w:cs="Liberation Serif"/>
          <w:color w:val="auto"/>
          <w:szCs w:val="24"/>
        </w:rPr>
        <w:t xml:space="preserve">для эффективного взаимодействия </w:t>
      </w:r>
      <w:r w:rsidRPr="00ED46AC">
        <w:rPr>
          <w:rFonts w:cs="Liberation Serif"/>
          <w:color w:val="auto"/>
          <w:szCs w:val="24"/>
        </w:rPr>
        <w:t xml:space="preserve">между специалистом МКУ «УО ГО Верхняя Пышма» и заместителями директоров образовательных учреждений, </w:t>
      </w:r>
      <w:r w:rsidR="0002599A" w:rsidRPr="00ED46AC">
        <w:rPr>
          <w:rFonts w:cs="Liberation Serif"/>
          <w:color w:val="auto"/>
          <w:szCs w:val="24"/>
        </w:rPr>
        <w:t>ответственных</w:t>
      </w:r>
      <w:r w:rsidRPr="00ED46AC">
        <w:rPr>
          <w:rFonts w:cs="Liberation Serif"/>
          <w:color w:val="auto"/>
          <w:szCs w:val="24"/>
        </w:rPr>
        <w:t xml:space="preserve"> </w:t>
      </w:r>
      <w:r w:rsidR="0002599A" w:rsidRPr="00ED46AC">
        <w:rPr>
          <w:rFonts w:cs="Liberation Serif"/>
          <w:color w:val="auto"/>
          <w:szCs w:val="24"/>
        </w:rPr>
        <w:t>за процедуру ат</w:t>
      </w:r>
      <w:r w:rsidRPr="00ED46AC">
        <w:rPr>
          <w:rFonts w:cs="Liberation Serif"/>
          <w:color w:val="auto"/>
          <w:szCs w:val="24"/>
        </w:rPr>
        <w:t>тестации и информационный обмен.</w:t>
      </w:r>
    </w:p>
    <w:p w:rsidR="002C5D2C" w:rsidRPr="00ED46AC" w:rsidRDefault="002C5D2C" w:rsidP="00EE06E9">
      <w:pPr>
        <w:spacing w:after="0" w:line="240" w:lineRule="auto"/>
        <w:ind w:firstLine="425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>С 01 сентября 2023 года подали заявление на присвоение квалификационную категорию подали 236 педагогических работников: 1КК – 96, ВКК – 35. В настоящее время находятся в процессе аттестации 1КК – 13 педагогов, ВКК – 12 педагогов. Проведена аттестация 78 педагогических работников в целях подтверждения соответствия занимаемым ими должностям на основе оценки их профессиональной деятельности аттестационными комиссиями, самостоятельно формируемыми образовательными учреждениями.</w:t>
      </w:r>
    </w:p>
    <w:p w:rsidR="00417274" w:rsidRPr="00ED46AC" w:rsidRDefault="00417274" w:rsidP="00EE06E9">
      <w:pPr>
        <w:spacing w:after="0" w:line="240" w:lineRule="auto"/>
        <w:ind w:firstLine="426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>О</w:t>
      </w:r>
      <w:r w:rsidR="00E90169" w:rsidRPr="00ED46AC">
        <w:rPr>
          <w:rFonts w:cs="Liberation Serif"/>
          <w:color w:val="auto"/>
          <w:szCs w:val="24"/>
        </w:rPr>
        <w:t>т общего числа педагог</w:t>
      </w:r>
      <w:r w:rsidRPr="00ED46AC">
        <w:rPr>
          <w:rFonts w:cs="Liberation Serif"/>
          <w:color w:val="auto"/>
          <w:szCs w:val="24"/>
        </w:rPr>
        <w:t>ических работников</w:t>
      </w:r>
      <w:r w:rsidR="00E90169" w:rsidRPr="00ED46AC">
        <w:rPr>
          <w:rFonts w:cs="Liberation Serif"/>
          <w:color w:val="auto"/>
          <w:szCs w:val="24"/>
        </w:rPr>
        <w:t xml:space="preserve"> городского округа Верхняя Пышма </w:t>
      </w:r>
      <w:r w:rsidR="002E6878" w:rsidRPr="00ED46AC">
        <w:rPr>
          <w:rFonts w:cs="Liberation Serif"/>
          <w:color w:val="auto"/>
          <w:szCs w:val="24"/>
        </w:rPr>
        <w:t>всего аттестовано 1</w:t>
      </w:r>
      <w:r w:rsidR="002C5D2C" w:rsidRPr="00ED46AC">
        <w:rPr>
          <w:rFonts w:cs="Liberation Serif"/>
          <w:color w:val="auto"/>
          <w:szCs w:val="24"/>
        </w:rPr>
        <w:t>107</w:t>
      </w:r>
      <w:r w:rsidR="00C46CED" w:rsidRPr="00ED46AC">
        <w:rPr>
          <w:rFonts w:cs="Liberation Serif"/>
          <w:color w:val="auto"/>
          <w:szCs w:val="24"/>
        </w:rPr>
        <w:t xml:space="preserve"> </w:t>
      </w:r>
      <w:r w:rsidRPr="00ED46AC">
        <w:rPr>
          <w:rFonts w:cs="Liberation Serif"/>
          <w:color w:val="auto"/>
          <w:szCs w:val="24"/>
        </w:rPr>
        <w:t>(</w:t>
      </w:r>
      <w:r w:rsidR="002C5D2C" w:rsidRPr="00ED46AC">
        <w:rPr>
          <w:rFonts w:cs="Liberation Serif"/>
          <w:color w:val="auto"/>
          <w:szCs w:val="24"/>
        </w:rPr>
        <w:t>78</w:t>
      </w:r>
      <w:r w:rsidRPr="00ED46AC">
        <w:rPr>
          <w:rFonts w:cs="Liberation Serif"/>
          <w:color w:val="auto"/>
          <w:szCs w:val="24"/>
        </w:rPr>
        <w:t>%). Имеют</w:t>
      </w:r>
      <w:r w:rsidR="00C46CED" w:rsidRPr="00ED46AC">
        <w:rPr>
          <w:rFonts w:cs="Liberation Serif"/>
          <w:color w:val="auto"/>
          <w:szCs w:val="24"/>
        </w:rPr>
        <w:t xml:space="preserve"> </w:t>
      </w:r>
      <w:r w:rsidR="00E90169" w:rsidRPr="00ED46AC">
        <w:rPr>
          <w:rFonts w:cs="Liberation Serif"/>
          <w:color w:val="auto"/>
          <w:szCs w:val="24"/>
        </w:rPr>
        <w:t xml:space="preserve">высшую квалификационную категорию </w:t>
      </w:r>
      <w:r w:rsidRPr="00ED46AC">
        <w:rPr>
          <w:rFonts w:cs="Liberation Serif"/>
          <w:color w:val="auto"/>
          <w:szCs w:val="24"/>
        </w:rPr>
        <w:t>217</w:t>
      </w:r>
      <w:r w:rsidR="00E90169" w:rsidRPr="00ED46AC">
        <w:rPr>
          <w:rFonts w:cs="Liberation Serif"/>
          <w:color w:val="auto"/>
          <w:szCs w:val="24"/>
        </w:rPr>
        <w:t xml:space="preserve"> человек</w:t>
      </w:r>
      <w:r w:rsidR="002C5D2C" w:rsidRPr="00ED46AC">
        <w:rPr>
          <w:rFonts w:cs="Liberation Serif"/>
          <w:color w:val="auto"/>
          <w:szCs w:val="24"/>
        </w:rPr>
        <w:t xml:space="preserve"> (19%)</w:t>
      </w:r>
      <w:r w:rsidR="00E90169" w:rsidRPr="00ED46AC">
        <w:rPr>
          <w:rFonts w:cs="Liberation Serif"/>
          <w:color w:val="auto"/>
          <w:szCs w:val="24"/>
        </w:rPr>
        <w:t>, перву</w:t>
      </w:r>
      <w:r w:rsidRPr="00ED46AC">
        <w:rPr>
          <w:rFonts w:cs="Liberation Serif"/>
          <w:color w:val="auto"/>
          <w:szCs w:val="24"/>
        </w:rPr>
        <w:t>ю квалификационную категорию 587</w:t>
      </w:r>
      <w:r w:rsidR="00E90169" w:rsidRPr="00ED46AC">
        <w:rPr>
          <w:rFonts w:cs="Liberation Serif"/>
          <w:color w:val="auto"/>
          <w:szCs w:val="24"/>
        </w:rPr>
        <w:t xml:space="preserve"> педагогов</w:t>
      </w:r>
      <w:r w:rsidR="002C5D2C" w:rsidRPr="00ED46AC">
        <w:rPr>
          <w:rFonts w:cs="Liberation Serif"/>
          <w:color w:val="auto"/>
          <w:szCs w:val="24"/>
        </w:rPr>
        <w:t xml:space="preserve"> (53%)</w:t>
      </w:r>
      <w:r w:rsidR="00E90169" w:rsidRPr="00ED46AC">
        <w:rPr>
          <w:rFonts w:cs="Liberation Serif"/>
          <w:color w:val="auto"/>
          <w:szCs w:val="24"/>
        </w:rPr>
        <w:t xml:space="preserve">. Соответствие с занимаемое должности имеют </w:t>
      </w:r>
      <w:r w:rsidRPr="00ED46AC">
        <w:rPr>
          <w:rFonts w:cs="Liberation Serif"/>
          <w:color w:val="auto"/>
          <w:szCs w:val="24"/>
        </w:rPr>
        <w:t>303 педагогов</w:t>
      </w:r>
      <w:r w:rsidR="002C5D2C" w:rsidRPr="00ED46AC">
        <w:rPr>
          <w:rFonts w:cs="Liberation Serif"/>
          <w:color w:val="auto"/>
          <w:szCs w:val="24"/>
        </w:rPr>
        <w:t xml:space="preserve"> (27%)</w:t>
      </w:r>
      <w:r w:rsidRPr="00ED46AC">
        <w:rPr>
          <w:rFonts w:cs="Liberation Serif"/>
          <w:color w:val="auto"/>
          <w:szCs w:val="24"/>
        </w:rPr>
        <w:t>. Педагоги не имеющие квалификационную категорию составляют</w:t>
      </w:r>
      <w:r w:rsidR="00E90169" w:rsidRPr="00ED46AC">
        <w:rPr>
          <w:rFonts w:cs="Liberation Serif"/>
          <w:color w:val="auto"/>
          <w:szCs w:val="24"/>
        </w:rPr>
        <w:t xml:space="preserve"> </w:t>
      </w:r>
      <w:r w:rsidRPr="00ED46AC">
        <w:rPr>
          <w:rFonts w:cs="Liberation Serif"/>
          <w:color w:val="auto"/>
          <w:szCs w:val="24"/>
        </w:rPr>
        <w:t>298</w:t>
      </w:r>
      <w:r w:rsidR="00E90169" w:rsidRPr="00ED46AC">
        <w:rPr>
          <w:rFonts w:cs="Liberation Serif"/>
          <w:color w:val="auto"/>
          <w:szCs w:val="24"/>
        </w:rPr>
        <w:t xml:space="preserve"> человек (</w:t>
      </w:r>
      <w:r w:rsidR="004F2C0C">
        <w:rPr>
          <w:rFonts w:cs="Liberation Serif"/>
          <w:color w:val="auto"/>
          <w:szCs w:val="24"/>
        </w:rPr>
        <w:t>не имеющие стаж работы</w:t>
      </w:r>
      <w:r w:rsidRPr="00ED46AC">
        <w:rPr>
          <w:rFonts w:cs="Liberation Serif"/>
          <w:color w:val="auto"/>
          <w:szCs w:val="24"/>
        </w:rPr>
        <w:t xml:space="preserve"> в </w:t>
      </w:r>
      <w:r w:rsidR="002C5D2C" w:rsidRPr="00ED46AC">
        <w:rPr>
          <w:rFonts w:cs="Liberation Serif"/>
          <w:color w:val="auto"/>
          <w:szCs w:val="24"/>
        </w:rPr>
        <w:t>образовательном учреждении</w:t>
      </w:r>
      <w:r w:rsidRPr="00ED46AC">
        <w:rPr>
          <w:rFonts w:cs="Liberation Serif"/>
          <w:color w:val="auto"/>
          <w:szCs w:val="24"/>
        </w:rPr>
        <w:t xml:space="preserve"> менее 2 лет)</w:t>
      </w:r>
      <w:r w:rsidR="002C5D2C" w:rsidRPr="00ED46AC">
        <w:rPr>
          <w:rFonts w:cs="Liberation Serif"/>
          <w:color w:val="auto"/>
          <w:szCs w:val="24"/>
        </w:rPr>
        <w:t>.</w:t>
      </w:r>
    </w:p>
    <w:p w:rsidR="00A24C1A" w:rsidRPr="00ED46AC" w:rsidRDefault="00224B93" w:rsidP="00F14E6A">
      <w:pPr>
        <w:spacing w:after="120" w:line="240" w:lineRule="auto"/>
        <w:ind w:firstLine="425"/>
        <w:rPr>
          <w:rFonts w:cs="Liberation Serif"/>
          <w:szCs w:val="24"/>
        </w:rPr>
      </w:pPr>
      <w:r w:rsidRPr="00ED46AC">
        <w:rPr>
          <w:rFonts w:cs="Liberation Serif"/>
          <w:szCs w:val="24"/>
        </w:rPr>
        <w:t xml:space="preserve">Планируемое количество аттестующихся педагогических работников в </w:t>
      </w:r>
      <w:r w:rsidR="00A24C1A" w:rsidRPr="00ED46AC">
        <w:rPr>
          <w:rFonts w:cs="Liberation Serif"/>
          <w:szCs w:val="24"/>
        </w:rPr>
        <w:t>2024 году</w:t>
      </w:r>
    </w:p>
    <w:p w:rsidR="00A24C1A" w:rsidRPr="00EE06E9" w:rsidRDefault="00A24C1A" w:rsidP="00F14E6A">
      <w:pPr>
        <w:pStyle w:val="a4"/>
        <w:numPr>
          <w:ilvl w:val="0"/>
          <w:numId w:val="22"/>
        </w:numPr>
        <w:spacing w:after="120" w:line="240" w:lineRule="auto"/>
        <w:ind w:left="357" w:hanging="357"/>
        <w:rPr>
          <w:rFonts w:cs="Liberation Serif"/>
          <w:szCs w:val="24"/>
        </w:rPr>
      </w:pPr>
      <w:r w:rsidRPr="00EE06E9">
        <w:rPr>
          <w:rFonts w:cs="Liberation Serif"/>
          <w:szCs w:val="24"/>
        </w:rPr>
        <w:t>ежемесячно</w:t>
      </w:r>
      <w:r w:rsidR="00424357" w:rsidRPr="00EE06E9">
        <w:rPr>
          <w:rFonts w:cs="Liberation Serif"/>
          <w:szCs w:val="24"/>
        </w:rPr>
        <w:t>:</w:t>
      </w:r>
      <w:r w:rsidRPr="00ED46AC">
        <w:rPr>
          <w:rFonts w:cs="Liberation Serif"/>
          <w:szCs w:val="24"/>
        </w:rPr>
        <w:fldChar w:fldCharType="begin"/>
      </w:r>
      <w:r w:rsidRPr="00EE06E9">
        <w:rPr>
          <w:rFonts w:cs="Liberation Serif"/>
          <w:szCs w:val="24"/>
        </w:rPr>
        <w:instrText xml:space="preserve"> LINK </w:instrText>
      </w:r>
      <w:r w:rsidR="00676E6D" w:rsidRPr="00EE06E9">
        <w:rPr>
          <w:rFonts w:cs="Liberation Serif"/>
          <w:szCs w:val="24"/>
        </w:rPr>
        <w:instrText xml:space="preserve">Excel.Sheet.12 "C:\\Users\\user\\Pictures\\Гилёва А.А\\!Кадры и аттестация ноябрь 2022 -\\АПР педагоги\\2024\\Планируемые в 2024\\Прил 1. План АПР на 2024 ГО ВП (ежемесечное).xlsx" Лист2!R10C1:R15C16 </w:instrText>
      </w:r>
      <w:r w:rsidRPr="00EE06E9">
        <w:rPr>
          <w:rFonts w:cs="Liberation Serif"/>
          <w:szCs w:val="24"/>
        </w:rPr>
        <w:instrText xml:space="preserve">\a \f 4 \h  \* MERGEFORMAT </w:instrText>
      </w:r>
      <w:r w:rsidRPr="00ED46AC">
        <w:rPr>
          <w:rFonts w:cs="Liberation Serif"/>
          <w:szCs w:val="24"/>
        </w:rPr>
        <w:fldChar w:fldCharType="separate"/>
      </w:r>
    </w:p>
    <w:tbl>
      <w:tblPr>
        <w:tblW w:w="11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654"/>
        <w:gridCol w:w="657"/>
        <w:gridCol w:w="695"/>
        <w:gridCol w:w="565"/>
        <w:gridCol w:w="606"/>
        <w:gridCol w:w="653"/>
        <w:gridCol w:w="656"/>
        <w:gridCol w:w="694"/>
        <w:gridCol w:w="565"/>
        <w:gridCol w:w="586"/>
        <w:gridCol w:w="670"/>
        <w:gridCol w:w="656"/>
        <w:gridCol w:w="694"/>
        <w:gridCol w:w="390"/>
        <w:gridCol w:w="411"/>
      </w:tblGrid>
      <w:tr w:rsidR="00A24C1A" w:rsidRPr="00ED46AC" w:rsidTr="00C150DD">
        <w:trPr>
          <w:trHeight w:val="143"/>
          <w:jc w:val="center"/>
        </w:trPr>
        <w:tc>
          <w:tcPr>
            <w:tcW w:w="2033" w:type="dxa"/>
            <w:vMerge w:val="restart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ind w:left="-109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3177" w:type="dxa"/>
            <w:gridSpan w:val="5"/>
            <w:shd w:val="clear" w:color="000000" w:fill="FFFFFF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январь</w:t>
            </w:r>
          </w:p>
        </w:tc>
        <w:tc>
          <w:tcPr>
            <w:tcW w:w="3154" w:type="dxa"/>
            <w:gridSpan w:val="5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март</w:t>
            </w:r>
          </w:p>
        </w:tc>
      </w:tr>
      <w:tr w:rsidR="00ED46AC" w:rsidRPr="00ED46AC" w:rsidTr="00C150DD">
        <w:trPr>
          <w:trHeight w:val="148"/>
          <w:jc w:val="center"/>
        </w:trPr>
        <w:tc>
          <w:tcPr>
            <w:tcW w:w="2033" w:type="dxa"/>
            <w:vMerge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СЗД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1КК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ВКК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ПН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ПМ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СЗД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1КК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ВКК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ПН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ПМ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СЗД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1КК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ВКК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ПН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ПМ</w:t>
            </w:r>
          </w:p>
        </w:tc>
      </w:tr>
      <w:tr w:rsidR="00ED46AC" w:rsidRPr="00ED46AC" w:rsidTr="00C150DD">
        <w:trPr>
          <w:trHeight w:val="202"/>
          <w:jc w:val="center"/>
        </w:trPr>
        <w:tc>
          <w:tcPr>
            <w:tcW w:w="2033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ДОУ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  <w:tr w:rsidR="00ED46AC" w:rsidRPr="00ED46AC" w:rsidTr="00C150DD">
        <w:trPr>
          <w:trHeight w:val="216"/>
          <w:jc w:val="center"/>
        </w:trPr>
        <w:tc>
          <w:tcPr>
            <w:tcW w:w="2033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  <w:tr w:rsidR="00ED46AC" w:rsidRPr="00ED46AC" w:rsidTr="00C150DD">
        <w:trPr>
          <w:trHeight w:val="227"/>
          <w:jc w:val="center"/>
        </w:trPr>
        <w:tc>
          <w:tcPr>
            <w:tcW w:w="2033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УДО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  <w:tr w:rsidR="00ED46AC" w:rsidRPr="00ED46AC" w:rsidTr="00C150DD">
        <w:trPr>
          <w:trHeight w:val="261"/>
          <w:jc w:val="center"/>
        </w:trPr>
        <w:tc>
          <w:tcPr>
            <w:tcW w:w="2033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654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53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70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90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411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EE06E9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</w:tbl>
    <w:p w:rsidR="00224B93" w:rsidRPr="00ED46AC" w:rsidRDefault="00A24C1A" w:rsidP="00EE06E9">
      <w:pPr>
        <w:spacing w:after="0"/>
        <w:ind w:right="-143"/>
        <w:rPr>
          <w:rFonts w:cs="Liberation Serif"/>
          <w:szCs w:val="24"/>
        </w:rPr>
      </w:pPr>
      <w:r w:rsidRPr="00ED46AC">
        <w:rPr>
          <w:rFonts w:cs="Liberation Serif"/>
          <w:szCs w:val="24"/>
        </w:rPr>
        <w:fldChar w:fldCharType="end"/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85"/>
        <w:gridCol w:w="725"/>
        <w:gridCol w:w="590"/>
        <w:gridCol w:w="630"/>
        <w:gridCol w:w="682"/>
        <w:gridCol w:w="685"/>
        <w:gridCol w:w="725"/>
        <w:gridCol w:w="590"/>
        <w:gridCol w:w="630"/>
        <w:gridCol w:w="682"/>
        <w:gridCol w:w="685"/>
        <w:gridCol w:w="725"/>
        <w:gridCol w:w="590"/>
        <w:gridCol w:w="630"/>
      </w:tblGrid>
      <w:tr w:rsidR="00A24C1A" w:rsidRPr="00ED46AC" w:rsidTr="00007D39">
        <w:trPr>
          <w:trHeight w:val="183"/>
          <w:jc w:val="center"/>
        </w:trPr>
        <w:tc>
          <w:tcPr>
            <w:tcW w:w="2936" w:type="dxa"/>
            <w:gridSpan w:val="5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2932" w:type="dxa"/>
            <w:gridSpan w:val="5"/>
            <w:shd w:val="clear" w:color="000000" w:fill="FFFFFF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май</w:t>
            </w:r>
          </w:p>
        </w:tc>
        <w:tc>
          <w:tcPr>
            <w:tcW w:w="2932" w:type="dxa"/>
            <w:gridSpan w:val="5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сентябрь</w:t>
            </w:r>
          </w:p>
        </w:tc>
      </w:tr>
      <w:tr w:rsidR="00A24C1A" w:rsidRPr="00ED46AC" w:rsidTr="00007D39">
        <w:trPr>
          <w:trHeight w:val="19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СЗД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1КК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ВКК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ПН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ПМ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СЗД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1КК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ВКК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ПН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ПМ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СЗД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1КК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ВКК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ПН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ПМ</w:t>
            </w:r>
          </w:p>
        </w:tc>
      </w:tr>
      <w:tr w:rsidR="00A24C1A" w:rsidRPr="00ED46AC" w:rsidTr="00007D39">
        <w:trPr>
          <w:trHeight w:val="257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  <w:tr w:rsidR="00A24C1A" w:rsidRPr="00ED46AC" w:rsidTr="00007D39">
        <w:trPr>
          <w:trHeight w:val="276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  <w:tr w:rsidR="00A24C1A" w:rsidRPr="00ED46AC" w:rsidTr="00007D39">
        <w:trPr>
          <w:trHeight w:val="290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  <w:tr w:rsidR="00A24C1A" w:rsidRPr="00ED46AC" w:rsidTr="00007D39">
        <w:trPr>
          <w:trHeight w:val="333"/>
          <w:jc w:val="center"/>
        </w:trPr>
        <w:tc>
          <w:tcPr>
            <w:tcW w:w="603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39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shd w:val="clear" w:color="auto" w:fill="E7E6E6" w:themeFill="background2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E7E6E6" w:themeFill="background2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605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638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638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26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  <w:tr w:rsidR="00A24C1A" w:rsidRPr="00ED46AC" w:rsidTr="00007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  <w:jc w:val="center"/>
        </w:trPr>
        <w:tc>
          <w:tcPr>
            <w:tcW w:w="29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29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29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000000"/>
                <w:szCs w:val="24"/>
                <w:lang w:eastAsia="ru-RU"/>
              </w:rPr>
              <w:t>декабрь</w:t>
            </w:r>
          </w:p>
        </w:tc>
      </w:tr>
      <w:tr w:rsidR="00A24C1A" w:rsidRPr="00ED46AC" w:rsidTr="00007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СЗД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1КК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ВКК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СЗД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1КК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ВКК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СЗД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1КК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ВКК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b/>
                <w:bCs/>
                <w:color w:val="auto"/>
                <w:szCs w:val="24"/>
                <w:lang w:eastAsia="ru-RU"/>
              </w:rPr>
              <w:t>ПМ</w:t>
            </w:r>
          </w:p>
        </w:tc>
      </w:tr>
      <w:tr w:rsidR="00A24C1A" w:rsidRPr="00ED46AC" w:rsidTr="00007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  <w:tr w:rsidR="00A24C1A" w:rsidRPr="00ED46AC" w:rsidTr="00007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  <w:tr w:rsidR="00A24C1A" w:rsidRPr="00ED46AC" w:rsidTr="00007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  <w:tr w:rsidR="00A24C1A" w:rsidRPr="00ED46AC" w:rsidTr="00007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  <w:r w:rsidRPr="00ED46AC">
              <w:rPr>
                <w:rFonts w:eastAsia="Times New Roman" w:cs="Liberation Serif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24C1A" w:rsidRPr="00ED46AC" w:rsidRDefault="00A24C1A" w:rsidP="00A24C1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Cs w:val="24"/>
                <w:lang w:eastAsia="ru-RU"/>
              </w:rPr>
            </w:pPr>
          </w:p>
        </w:tc>
      </w:tr>
    </w:tbl>
    <w:p w:rsidR="00C46CED" w:rsidRPr="00EE06E9" w:rsidRDefault="00A24C1A" w:rsidP="00EE06E9">
      <w:pPr>
        <w:pStyle w:val="a4"/>
        <w:numPr>
          <w:ilvl w:val="0"/>
          <w:numId w:val="22"/>
        </w:numPr>
        <w:spacing w:before="120" w:after="120"/>
        <w:jc w:val="both"/>
        <w:rPr>
          <w:rFonts w:cs="Liberation Serif"/>
          <w:szCs w:val="24"/>
        </w:rPr>
      </w:pPr>
      <w:r w:rsidRPr="00EE06E9">
        <w:rPr>
          <w:rFonts w:cs="Liberation Serif"/>
          <w:szCs w:val="24"/>
        </w:rPr>
        <w:t xml:space="preserve">по должностям: </w:t>
      </w: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404"/>
        <w:gridCol w:w="708"/>
        <w:gridCol w:w="709"/>
        <w:gridCol w:w="846"/>
        <w:gridCol w:w="709"/>
        <w:gridCol w:w="709"/>
        <w:gridCol w:w="850"/>
        <w:gridCol w:w="709"/>
        <w:gridCol w:w="709"/>
        <w:gridCol w:w="850"/>
      </w:tblGrid>
      <w:tr w:rsidR="00A24C1A" w:rsidRPr="00ED46AC" w:rsidTr="00EE06E9">
        <w:trPr>
          <w:trHeight w:val="795"/>
          <w:jc w:val="center"/>
        </w:trPr>
        <w:tc>
          <w:tcPr>
            <w:tcW w:w="707" w:type="dxa"/>
            <w:vMerge w:val="restart"/>
            <w:noWrap/>
            <w:vAlign w:val="center"/>
            <w:hideMark/>
          </w:tcPr>
          <w:p w:rsidR="00A24C1A" w:rsidRPr="00EE06E9" w:rsidRDefault="00C150DD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№</w:t>
            </w:r>
          </w:p>
          <w:p w:rsidR="00C150DD" w:rsidRPr="00EE06E9" w:rsidRDefault="00C150DD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п</w:t>
            </w:r>
            <w:r w:rsidRPr="00EE06E9">
              <w:rPr>
                <w:sz w:val="22"/>
                <w:szCs w:val="22"/>
                <w:lang w:val="en-US"/>
              </w:rPr>
              <w:t>/</w:t>
            </w:r>
            <w:r w:rsidRPr="00EE06E9">
              <w:rPr>
                <w:sz w:val="22"/>
                <w:szCs w:val="22"/>
              </w:rPr>
              <w:t>п</w:t>
            </w:r>
          </w:p>
        </w:tc>
        <w:tc>
          <w:tcPr>
            <w:tcW w:w="3404" w:type="dxa"/>
            <w:vMerge w:val="restart"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 xml:space="preserve">Должности педагогических работников </w:t>
            </w:r>
            <w:r w:rsidRPr="00EE06E9">
              <w:rPr>
                <w:sz w:val="22"/>
                <w:szCs w:val="22"/>
              </w:rPr>
              <w:br/>
            </w:r>
            <w:r w:rsidRPr="00EE06E9">
              <w:rPr>
                <w:i/>
                <w:sz w:val="20"/>
                <w:szCs w:val="22"/>
              </w:rPr>
              <w:t>(в соответствии с Номенклатурой должностей, утв. постановлением Правительства РФ от 21.02.2022 № 225)</w:t>
            </w:r>
          </w:p>
        </w:tc>
        <w:tc>
          <w:tcPr>
            <w:tcW w:w="2263" w:type="dxa"/>
            <w:gridSpan w:val="3"/>
            <w:vAlign w:val="center"/>
            <w:hideMark/>
          </w:tcPr>
          <w:p w:rsidR="00A24C1A" w:rsidRPr="00EE06E9" w:rsidRDefault="00EE06E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ДОУ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24C1A" w:rsidRPr="00EE06E9" w:rsidRDefault="00EE06E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24C1A" w:rsidRPr="00EE06E9" w:rsidRDefault="00EE06E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УДО</w:t>
            </w:r>
          </w:p>
        </w:tc>
      </w:tr>
      <w:tr w:rsidR="00A24C1A" w:rsidRPr="00ED46AC" w:rsidTr="00EE06E9">
        <w:trPr>
          <w:trHeight w:val="421"/>
          <w:jc w:val="center"/>
        </w:trPr>
        <w:tc>
          <w:tcPr>
            <w:tcW w:w="707" w:type="dxa"/>
            <w:vMerge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СЗД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1КК</w:t>
            </w: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ВКК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СЗД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1КК</w:t>
            </w: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ВКК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СЗД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1КК</w:t>
            </w: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A24C1A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ВКК</w:t>
            </w: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воспитатель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47</w:t>
            </w: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инструктор-методист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3</w:t>
            </w:r>
          </w:p>
        </w:tc>
        <w:tc>
          <w:tcPr>
            <w:tcW w:w="3404" w:type="dxa"/>
            <w:noWrap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4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5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6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7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методист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8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9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  <w:r w:rsidRPr="00ED46AC">
              <w:rPr>
                <w:szCs w:val="24"/>
              </w:rPr>
              <w:t>5</w:t>
            </w: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10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11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  <w:r w:rsidRPr="00ED46AC">
              <w:rPr>
                <w:szCs w:val="24"/>
              </w:rPr>
              <w:t>1</w:t>
            </w: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12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13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14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15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руководитель физического воспитания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540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16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советник директора по воспитанию и взамодействию с детскими общественными объединениями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17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18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старший вожатый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19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20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старший инструктор-методист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21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22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старший педагог дополнительного образования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23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старший тренер-преподаватель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24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25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тьютор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26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учитель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8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27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A24C1A" w:rsidRPr="00ED46AC" w:rsidTr="00EE06E9">
        <w:trPr>
          <w:trHeight w:val="285"/>
          <w:jc w:val="center"/>
        </w:trPr>
        <w:tc>
          <w:tcPr>
            <w:tcW w:w="707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28</w:t>
            </w:r>
          </w:p>
        </w:tc>
        <w:tc>
          <w:tcPr>
            <w:tcW w:w="3404" w:type="dxa"/>
            <w:vAlign w:val="center"/>
            <w:hideMark/>
          </w:tcPr>
          <w:p w:rsidR="00A24C1A" w:rsidRPr="00EE06E9" w:rsidRDefault="00A24C1A" w:rsidP="00EE06E9">
            <w:pPr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708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  <w:r w:rsidRPr="00EE06E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C1A" w:rsidRPr="00EE06E9" w:rsidRDefault="00A24C1A" w:rsidP="00EE0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4C1A" w:rsidRPr="00ED46AC" w:rsidRDefault="00A24C1A" w:rsidP="00A24C1A">
            <w:pPr>
              <w:jc w:val="center"/>
              <w:rPr>
                <w:szCs w:val="24"/>
              </w:rPr>
            </w:pPr>
          </w:p>
        </w:tc>
      </w:tr>
      <w:tr w:rsidR="00C150DD" w:rsidRPr="00ED46AC" w:rsidTr="00EE06E9">
        <w:trPr>
          <w:trHeight w:val="300"/>
          <w:jc w:val="center"/>
        </w:trPr>
        <w:tc>
          <w:tcPr>
            <w:tcW w:w="4111" w:type="dxa"/>
            <w:gridSpan w:val="2"/>
            <w:shd w:val="clear" w:color="auto" w:fill="E7E6E6" w:themeFill="background2"/>
            <w:noWrap/>
            <w:vAlign w:val="center"/>
            <w:hideMark/>
          </w:tcPr>
          <w:p w:rsidR="00007D39" w:rsidRPr="00EE06E9" w:rsidRDefault="00007D3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E7E6E6" w:themeFill="background2"/>
            <w:noWrap/>
            <w:vAlign w:val="center"/>
            <w:hideMark/>
          </w:tcPr>
          <w:p w:rsidR="00007D39" w:rsidRPr="00EE06E9" w:rsidRDefault="00007D3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007D39" w:rsidRPr="00EE06E9" w:rsidRDefault="00007D3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46" w:type="dxa"/>
            <w:shd w:val="clear" w:color="auto" w:fill="E7E6E6" w:themeFill="background2"/>
            <w:noWrap/>
            <w:vAlign w:val="center"/>
            <w:hideMark/>
          </w:tcPr>
          <w:p w:rsidR="00007D39" w:rsidRPr="00EE06E9" w:rsidRDefault="00007D3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007D39" w:rsidRPr="00EE06E9" w:rsidRDefault="00007D3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007D39" w:rsidRPr="00EE06E9" w:rsidRDefault="00007D3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center"/>
            <w:hideMark/>
          </w:tcPr>
          <w:p w:rsidR="00007D39" w:rsidRPr="00EE06E9" w:rsidRDefault="00007D3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007D39" w:rsidRPr="00EE06E9" w:rsidRDefault="00007D3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007D39" w:rsidRPr="00EE06E9" w:rsidRDefault="00007D39" w:rsidP="00EE06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06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center"/>
            <w:hideMark/>
          </w:tcPr>
          <w:p w:rsidR="00007D39" w:rsidRPr="00ED46AC" w:rsidRDefault="00007D39" w:rsidP="00A24C1A">
            <w:pPr>
              <w:jc w:val="center"/>
              <w:rPr>
                <w:b/>
                <w:bCs/>
                <w:szCs w:val="24"/>
              </w:rPr>
            </w:pPr>
            <w:r w:rsidRPr="00ED46AC">
              <w:rPr>
                <w:b/>
                <w:bCs/>
                <w:szCs w:val="24"/>
              </w:rPr>
              <w:t>6</w:t>
            </w:r>
          </w:p>
        </w:tc>
      </w:tr>
    </w:tbl>
    <w:p w:rsidR="00A832E4" w:rsidRPr="00ED46AC" w:rsidRDefault="00A53C84" w:rsidP="00424357">
      <w:pPr>
        <w:spacing w:before="120" w:after="0"/>
        <w:ind w:firstLine="425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lastRenderedPageBreak/>
        <w:t xml:space="preserve">В рамках проведения основных мероприятий по подготовке и проведению </w:t>
      </w:r>
      <w:r w:rsidR="002B67A8" w:rsidRPr="00ED46AC">
        <w:rPr>
          <w:rFonts w:cs="Liberation Serif"/>
          <w:color w:val="auto"/>
          <w:szCs w:val="24"/>
        </w:rPr>
        <w:t xml:space="preserve">Года </w:t>
      </w:r>
      <w:r w:rsidRPr="00ED46AC">
        <w:rPr>
          <w:rFonts w:cs="Liberation Serif"/>
          <w:color w:val="auto"/>
          <w:szCs w:val="24"/>
        </w:rPr>
        <w:t>педагога и наставника в 2023 году в городском округе Верхняя Пышма педагогические работники стали победителями и активными участниками на региональном уровне в следующих знаковых событиях:</w:t>
      </w:r>
    </w:p>
    <w:p w:rsidR="00A53C84" w:rsidRPr="00ED46AC" w:rsidRDefault="00A53C84" w:rsidP="00A53C84">
      <w:pPr>
        <w:pStyle w:val="a4"/>
        <w:numPr>
          <w:ilvl w:val="0"/>
          <w:numId w:val="8"/>
        </w:numPr>
        <w:spacing w:after="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 xml:space="preserve">Международный форум педагогических династий «Диалог поколений» </w:t>
      </w:r>
      <w:r w:rsidR="00921497">
        <w:rPr>
          <w:rFonts w:cs="Liberation Serif"/>
          <w:color w:val="auto"/>
          <w:szCs w:val="24"/>
        </w:rPr>
        <w:t>(</w:t>
      </w:r>
      <w:r w:rsidRPr="00ED46AC">
        <w:rPr>
          <w:rFonts w:cs="Liberation Serif"/>
          <w:color w:val="auto"/>
          <w:szCs w:val="24"/>
        </w:rPr>
        <w:t>МАОУ «СОШ № 4»</w:t>
      </w:r>
      <w:r w:rsidR="00921497">
        <w:rPr>
          <w:rFonts w:cs="Liberation Serif"/>
          <w:color w:val="auto"/>
          <w:szCs w:val="24"/>
        </w:rPr>
        <w:t>,</w:t>
      </w:r>
      <w:r w:rsidRPr="00ED46AC">
        <w:rPr>
          <w:rFonts w:cs="Liberation Serif"/>
          <w:color w:val="auto"/>
          <w:szCs w:val="24"/>
        </w:rPr>
        <w:t xml:space="preserve"> победитель);</w:t>
      </w:r>
    </w:p>
    <w:p w:rsidR="00A53C84" w:rsidRPr="00ED46AC" w:rsidRDefault="00A53C84" w:rsidP="00A53C84">
      <w:pPr>
        <w:pStyle w:val="a4"/>
        <w:numPr>
          <w:ilvl w:val="0"/>
          <w:numId w:val="8"/>
        </w:numPr>
        <w:spacing w:after="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 xml:space="preserve">Региональный этап всероссийских педагогических олимпиад </w:t>
      </w:r>
      <w:r w:rsidR="00921497">
        <w:rPr>
          <w:rFonts w:cs="Liberation Serif"/>
          <w:color w:val="auto"/>
          <w:szCs w:val="24"/>
        </w:rPr>
        <w:t>(МАОУ «СОШ № 22</w:t>
      </w:r>
      <w:r w:rsidR="00921497" w:rsidRPr="00ED46AC">
        <w:rPr>
          <w:rFonts w:cs="Liberation Serif"/>
          <w:color w:val="auto"/>
          <w:szCs w:val="24"/>
        </w:rPr>
        <w:t xml:space="preserve">» </w:t>
      </w:r>
      <w:r w:rsidRPr="00ED46AC">
        <w:rPr>
          <w:rFonts w:cs="Liberation Serif"/>
          <w:color w:val="auto"/>
          <w:szCs w:val="24"/>
        </w:rPr>
        <w:t>победитель и участник Всероссийского этапа</w:t>
      </w:r>
      <w:r w:rsidR="00921497">
        <w:rPr>
          <w:rFonts w:cs="Liberation Serif"/>
          <w:color w:val="auto"/>
          <w:szCs w:val="24"/>
        </w:rPr>
        <w:t>)</w:t>
      </w:r>
      <w:r w:rsidRPr="00ED46AC">
        <w:rPr>
          <w:rFonts w:cs="Liberation Serif"/>
          <w:color w:val="auto"/>
          <w:szCs w:val="24"/>
        </w:rPr>
        <w:t>;</w:t>
      </w:r>
    </w:p>
    <w:p w:rsidR="002B67A8" w:rsidRPr="00ED46AC" w:rsidRDefault="00424357" w:rsidP="00424357">
      <w:pPr>
        <w:pStyle w:val="a4"/>
        <w:numPr>
          <w:ilvl w:val="0"/>
          <w:numId w:val="8"/>
        </w:numPr>
        <w:spacing w:after="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 xml:space="preserve">Региональный этап Всероссийского конкурса «Педагогический дебют» </w:t>
      </w:r>
      <w:r w:rsidR="00921497">
        <w:rPr>
          <w:rFonts w:cs="Liberation Serif"/>
          <w:color w:val="auto"/>
          <w:szCs w:val="24"/>
        </w:rPr>
        <w:t>(</w:t>
      </w:r>
      <w:r w:rsidRPr="00ED46AC">
        <w:rPr>
          <w:rFonts w:cs="Liberation Serif"/>
          <w:color w:val="auto"/>
          <w:szCs w:val="24"/>
        </w:rPr>
        <w:t>МАОУ «СОШ № 33»</w:t>
      </w:r>
      <w:r w:rsidR="00921497">
        <w:rPr>
          <w:rFonts w:cs="Liberation Serif"/>
          <w:color w:val="auto"/>
          <w:szCs w:val="24"/>
        </w:rPr>
        <w:t>,</w:t>
      </w:r>
      <w:r w:rsidRPr="00ED46AC">
        <w:rPr>
          <w:rFonts w:cs="Liberation Serif"/>
          <w:color w:val="auto"/>
          <w:szCs w:val="24"/>
        </w:rPr>
        <w:t xml:space="preserve"> участие);</w:t>
      </w:r>
    </w:p>
    <w:p w:rsidR="00424357" w:rsidRPr="00ED46AC" w:rsidRDefault="00424357" w:rsidP="00424357">
      <w:pPr>
        <w:pStyle w:val="a4"/>
        <w:numPr>
          <w:ilvl w:val="0"/>
          <w:numId w:val="8"/>
        </w:numPr>
        <w:spacing w:after="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 xml:space="preserve">Областной конкурс «Мастер -наставник» </w:t>
      </w:r>
      <w:r w:rsidR="00921497">
        <w:rPr>
          <w:rFonts w:cs="Liberation Serif"/>
          <w:color w:val="auto"/>
          <w:szCs w:val="24"/>
        </w:rPr>
        <w:t xml:space="preserve">(МАОУ «СОШ № 33», </w:t>
      </w:r>
      <w:r w:rsidRPr="00ED46AC">
        <w:rPr>
          <w:rFonts w:cs="Liberation Serif"/>
          <w:color w:val="auto"/>
          <w:szCs w:val="24"/>
        </w:rPr>
        <w:t>2 участника);</w:t>
      </w:r>
    </w:p>
    <w:p w:rsidR="002B67A8" w:rsidRPr="00ED46AC" w:rsidRDefault="00424357" w:rsidP="00424357">
      <w:pPr>
        <w:pStyle w:val="a4"/>
        <w:numPr>
          <w:ilvl w:val="0"/>
          <w:numId w:val="8"/>
        </w:numPr>
        <w:spacing w:after="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>Слет лидеров образования (СОШ №№ 1, 3, 22, 25</w:t>
      </w:r>
      <w:r w:rsidR="00921497">
        <w:rPr>
          <w:rFonts w:cs="Liberation Serif"/>
          <w:color w:val="auto"/>
          <w:szCs w:val="24"/>
        </w:rPr>
        <w:t xml:space="preserve"> - </w:t>
      </w:r>
      <w:r w:rsidR="00921497" w:rsidRPr="00ED46AC">
        <w:rPr>
          <w:rFonts w:cs="Liberation Serif"/>
          <w:color w:val="auto"/>
          <w:szCs w:val="24"/>
        </w:rPr>
        <w:t>6 участников</w:t>
      </w:r>
      <w:r w:rsidR="00921497">
        <w:rPr>
          <w:rFonts w:cs="Liberation Serif"/>
          <w:color w:val="auto"/>
          <w:szCs w:val="24"/>
        </w:rPr>
        <w:t>)</w:t>
      </w:r>
      <w:r w:rsidRPr="00ED46AC">
        <w:rPr>
          <w:rFonts w:cs="Liberation Serif"/>
          <w:color w:val="auto"/>
          <w:szCs w:val="24"/>
        </w:rPr>
        <w:t>;</w:t>
      </w:r>
    </w:p>
    <w:p w:rsidR="002B67A8" w:rsidRPr="00ED46AC" w:rsidRDefault="00424357" w:rsidP="00424357">
      <w:pPr>
        <w:pStyle w:val="a4"/>
        <w:numPr>
          <w:ilvl w:val="0"/>
          <w:numId w:val="8"/>
        </w:numPr>
        <w:spacing w:after="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>Форум лучших учителей Свердловской области – 2023 (</w:t>
      </w:r>
      <w:r w:rsidR="00921497">
        <w:rPr>
          <w:rFonts w:cs="Liberation Serif"/>
          <w:color w:val="auto"/>
          <w:szCs w:val="24"/>
        </w:rPr>
        <w:t xml:space="preserve">МАОУ «СОШ № 3», </w:t>
      </w:r>
      <w:r w:rsidRPr="00ED46AC">
        <w:rPr>
          <w:rFonts w:cs="Liberation Serif"/>
          <w:color w:val="auto"/>
          <w:szCs w:val="24"/>
        </w:rPr>
        <w:t xml:space="preserve">3 участника) </w:t>
      </w:r>
    </w:p>
    <w:p w:rsidR="002B67A8" w:rsidRPr="00ED46AC" w:rsidRDefault="00424357" w:rsidP="008D77ED">
      <w:pPr>
        <w:pStyle w:val="a4"/>
        <w:numPr>
          <w:ilvl w:val="0"/>
          <w:numId w:val="8"/>
        </w:numPr>
        <w:spacing w:after="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 xml:space="preserve">Фестиваль «Открывая книгу </w:t>
      </w:r>
      <w:r w:rsidR="00C150DD">
        <w:rPr>
          <w:rFonts w:cs="Liberation Serif"/>
          <w:color w:val="auto"/>
          <w:szCs w:val="24"/>
        </w:rPr>
        <w:t>— открываем мир» (СОШ №№ 4, 7, 9</w:t>
      </w:r>
      <w:r w:rsidR="00921497">
        <w:rPr>
          <w:rFonts w:cs="Liberation Serif"/>
          <w:color w:val="auto"/>
          <w:szCs w:val="24"/>
        </w:rPr>
        <w:t xml:space="preserve"> - 12 участников</w:t>
      </w:r>
      <w:r w:rsidRPr="00ED46AC">
        <w:rPr>
          <w:rFonts w:cs="Liberation Serif"/>
          <w:color w:val="auto"/>
          <w:szCs w:val="24"/>
        </w:rPr>
        <w:t>;</w:t>
      </w:r>
      <w:r w:rsidR="00C150DD">
        <w:rPr>
          <w:rFonts w:cs="Liberation Serif"/>
          <w:color w:val="auto"/>
          <w:szCs w:val="24"/>
        </w:rPr>
        <w:t xml:space="preserve"> </w:t>
      </w:r>
      <w:r w:rsidR="00921497">
        <w:rPr>
          <w:rFonts w:cs="Liberation Serif"/>
          <w:color w:val="auto"/>
          <w:szCs w:val="24"/>
        </w:rPr>
        <w:t xml:space="preserve">МАОУ «СОШ № 22» - </w:t>
      </w:r>
      <w:r w:rsidR="00C150DD">
        <w:rPr>
          <w:rFonts w:cs="Liberation Serif"/>
          <w:color w:val="auto"/>
          <w:szCs w:val="24"/>
        </w:rPr>
        <w:t>2 победителя);</w:t>
      </w:r>
    </w:p>
    <w:p w:rsidR="00424357" w:rsidRPr="00ED46AC" w:rsidRDefault="00424357" w:rsidP="00424357">
      <w:pPr>
        <w:pStyle w:val="a4"/>
        <w:numPr>
          <w:ilvl w:val="0"/>
          <w:numId w:val="8"/>
        </w:numPr>
        <w:spacing w:after="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>Открытый региональный форум классных руководителей образовательных организаций (</w:t>
      </w:r>
      <w:r w:rsidR="00921497">
        <w:rPr>
          <w:rFonts w:cs="Liberation Serif"/>
          <w:color w:val="auto"/>
          <w:szCs w:val="24"/>
        </w:rPr>
        <w:t xml:space="preserve">МАОУ «СОШ № 24», </w:t>
      </w:r>
      <w:r w:rsidRPr="00ED46AC">
        <w:rPr>
          <w:rFonts w:cs="Liberation Serif"/>
          <w:color w:val="auto"/>
          <w:szCs w:val="24"/>
        </w:rPr>
        <w:t xml:space="preserve">2 участника) </w:t>
      </w:r>
    </w:p>
    <w:p w:rsidR="00424357" w:rsidRPr="00ED46AC" w:rsidRDefault="00424357" w:rsidP="00424357">
      <w:pPr>
        <w:pStyle w:val="a4"/>
        <w:numPr>
          <w:ilvl w:val="0"/>
          <w:numId w:val="8"/>
        </w:numPr>
        <w:spacing w:after="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>Встреча Губернатора Свердловской области ЕВ. Куйвашева с педагогическим активом Свердловской области «Лидер-лидеру» (</w:t>
      </w:r>
      <w:r w:rsidR="00921497">
        <w:rPr>
          <w:rFonts w:cs="Liberation Serif"/>
          <w:color w:val="auto"/>
          <w:szCs w:val="24"/>
        </w:rPr>
        <w:t xml:space="preserve">МАОУ «СОШ № 25» - </w:t>
      </w:r>
      <w:r w:rsidRPr="00ED46AC">
        <w:rPr>
          <w:rFonts w:cs="Liberation Serif"/>
          <w:color w:val="auto"/>
          <w:szCs w:val="24"/>
        </w:rPr>
        <w:t>2 участника)</w:t>
      </w:r>
      <w:r w:rsidR="00921497">
        <w:rPr>
          <w:rFonts w:cs="Liberation Serif"/>
          <w:color w:val="auto"/>
          <w:szCs w:val="24"/>
        </w:rPr>
        <w:t>;</w:t>
      </w:r>
    </w:p>
    <w:p w:rsidR="00424357" w:rsidRPr="00ED46AC" w:rsidRDefault="00424357" w:rsidP="00424357">
      <w:pPr>
        <w:pStyle w:val="a4"/>
        <w:numPr>
          <w:ilvl w:val="0"/>
          <w:numId w:val="8"/>
        </w:numPr>
        <w:spacing w:after="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>Фестиваль «Успешные практики воспитательной работы в образовательной организации» (</w:t>
      </w:r>
      <w:r w:rsidR="00921497" w:rsidRPr="00ED46AC">
        <w:rPr>
          <w:rFonts w:cs="Liberation Serif"/>
          <w:color w:val="auto"/>
          <w:szCs w:val="24"/>
        </w:rPr>
        <w:t>СОШ №№ 1,2</w:t>
      </w:r>
      <w:r w:rsidR="00921497">
        <w:rPr>
          <w:rFonts w:cs="Liberation Serif"/>
          <w:color w:val="auto"/>
          <w:szCs w:val="24"/>
        </w:rPr>
        <w:t>,</w:t>
      </w:r>
      <w:r w:rsidRPr="00ED46AC">
        <w:rPr>
          <w:rFonts w:cs="Liberation Serif"/>
          <w:color w:val="auto"/>
          <w:szCs w:val="24"/>
        </w:rPr>
        <w:t>3</w:t>
      </w:r>
      <w:r w:rsidR="00921497">
        <w:rPr>
          <w:rFonts w:cs="Liberation Serif"/>
          <w:color w:val="auto"/>
          <w:szCs w:val="24"/>
        </w:rPr>
        <w:t xml:space="preserve"> - участника);</w:t>
      </w:r>
    </w:p>
    <w:p w:rsidR="00A53C84" w:rsidRDefault="00A53C84" w:rsidP="002B67A8">
      <w:pPr>
        <w:spacing w:after="0"/>
        <w:ind w:firstLine="36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 xml:space="preserve">На муниципальном уровне прошел VI Областной конкурс работников образования Свердловской области «Молодой учитель» - 7 участников: СОШ №№ 3, 4, 24, </w:t>
      </w:r>
      <w:r w:rsidR="002B67A8" w:rsidRPr="00ED46AC">
        <w:rPr>
          <w:rFonts w:cs="Liberation Serif"/>
          <w:color w:val="auto"/>
          <w:szCs w:val="24"/>
        </w:rPr>
        <w:t>25, 33. Победитель конкурса МАОУ «СОШ № 3» Третьякова Александра Алексеевна представит муниципалитет на региональном этапе.</w:t>
      </w:r>
    </w:p>
    <w:p w:rsidR="00ED46AC" w:rsidRPr="00F14E6A" w:rsidRDefault="00ED46AC" w:rsidP="004F2C0C">
      <w:pPr>
        <w:spacing w:after="0"/>
        <w:ind w:firstLine="360"/>
        <w:jc w:val="both"/>
        <w:rPr>
          <w:rFonts w:cs="Liberation Serif"/>
          <w:color w:val="auto"/>
          <w:szCs w:val="24"/>
        </w:rPr>
      </w:pPr>
      <w:r w:rsidRPr="00ED46AC">
        <w:rPr>
          <w:rFonts w:cs="Liberation Serif"/>
          <w:color w:val="auto"/>
          <w:szCs w:val="24"/>
        </w:rPr>
        <w:t>С целью постоянного и систематического повышения профессионального мастерства, методической поддержки образования в городском округе организована работа городских методических объединений (ГМО) для разных категорий руководящих и педагогических работников</w:t>
      </w:r>
      <w:r w:rsidR="004F2C0C">
        <w:rPr>
          <w:rFonts w:cs="Liberation Serif"/>
          <w:color w:val="auto"/>
          <w:szCs w:val="24"/>
        </w:rPr>
        <w:t>. В рамках ГМО проведено 6</w:t>
      </w:r>
      <w:r w:rsidRPr="00ED46AC">
        <w:rPr>
          <w:rFonts w:cs="Liberation Serif"/>
          <w:color w:val="auto"/>
          <w:szCs w:val="24"/>
        </w:rPr>
        <w:t xml:space="preserve"> ко</w:t>
      </w:r>
      <w:r w:rsidR="004F2C0C">
        <w:rPr>
          <w:rFonts w:cs="Liberation Serif"/>
          <w:color w:val="auto"/>
          <w:szCs w:val="24"/>
        </w:rPr>
        <w:t>нкурсов</w:t>
      </w:r>
      <w:r w:rsidRPr="00ED46AC">
        <w:rPr>
          <w:rFonts w:cs="Liberation Serif"/>
          <w:color w:val="auto"/>
          <w:szCs w:val="24"/>
        </w:rPr>
        <w:t xml:space="preserve"> профессионального мастерства педагогов по различным тематическим направлениям</w:t>
      </w:r>
      <w:r w:rsidR="004F2C0C">
        <w:rPr>
          <w:rFonts w:cs="Liberation Serif"/>
          <w:color w:val="auto"/>
          <w:szCs w:val="24"/>
        </w:rPr>
        <w:t>.</w:t>
      </w:r>
    </w:p>
    <w:p w:rsidR="00174864" w:rsidRPr="00F14E6A" w:rsidRDefault="00174864" w:rsidP="00EE06E9">
      <w:pPr>
        <w:spacing w:after="0" w:line="240" w:lineRule="auto"/>
        <w:ind w:firstLine="360"/>
        <w:jc w:val="both"/>
      </w:pPr>
      <w:r w:rsidRPr="00F14E6A">
        <w:t xml:space="preserve">В Год педагога и наставника в целях подтверждения высокого статуса педагогических работников, повышения престижа профессии педагога, связанной с воспитанием и передачей знаний следующим поколениям, в городском округе Верхняя Пышма организовано чествование и награждение </w:t>
      </w:r>
      <w:r w:rsidR="00EE06E9" w:rsidRPr="00F14E6A">
        <w:t xml:space="preserve">300 </w:t>
      </w:r>
      <w:r w:rsidRPr="00F14E6A">
        <w:t>педагогов на уровне муниципалитета (ежегодная августовская педагогическая конференция, «День учителя»</w:t>
      </w:r>
      <w:r w:rsidR="00EE06E9" w:rsidRPr="00F14E6A">
        <w:t>) и образовательных учреждений:</w:t>
      </w:r>
    </w:p>
    <w:p w:rsidR="00174864" w:rsidRPr="00F14E6A" w:rsidRDefault="00EE06E9" w:rsidP="00EE06E9">
      <w:pPr>
        <w:pStyle w:val="a4"/>
        <w:numPr>
          <w:ilvl w:val="0"/>
          <w:numId w:val="18"/>
        </w:numPr>
        <w:spacing w:after="0" w:line="240" w:lineRule="auto"/>
      </w:pPr>
      <w:r w:rsidRPr="00F14E6A">
        <w:t xml:space="preserve">28 педагогических работников награждены на федеральном уровне: </w:t>
      </w:r>
    </w:p>
    <w:p w:rsidR="00174864" w:rsidRPr="00F14E6A" w:rsidRDefault="00174864" w:rsidP="00EE06E9">
      <w:pPr>
        <w:pStyle w:val="a4"/>
        <w:numPr>
          <w:ilvl w:val="0"/>
          <w:numId w:val="19"/>
        </w:numPr>
        <w:spacing w:after="0" w:line="240" w:lineRule="auto"/>
      </w:pPr>
      <w:r w:rsidRPr="00F14E6A">
        <w:t>Почетное звание «Почетный работник сферы образования Российской Федерации» - 6</w:t>
      </w:r>
    </w:p>
    <w:p w:rsidR="00174864" w:rsidRPr="00F14E6A" w:rsidRDefault="00174864" w:rsidP="00EE06E9">
      <w:pPr>
        <w:pStyle w:val="a4"/>
        <w:numPr>
          <w:ilvl w:val="0"/>
          <w:numId w:val="19"/>
        </w:numPr>
        <w:spacing w:after="0" w:line="240" w:lineRule="auto"/>
      </w:pPr>
      <w:r w:rsidRPr="00F14E6A">
        <w:t>Почетная грамота Министерства просвещения Российской Федерации – 22</w:t>
      </w:r>
    </w:p>
    <w:p w:rsidR="00174864" w:rsidRPr="00F14E6A" w:rsidRDefault="00EE06E9" w:rsidP="00EE06E9">
      <w:pPr>
        <w:pStyle w:val="a4"/>
        <w:numPr>
          <w:ilvl w:val="0"/>
          <w:numId w:val="18"/>
        </w:numPr>
        <w:spacing w:after="0" w:line="240" w:lineRule="auto"/>
      </w:pPr>
      <w:r w:rsidRPr="00F14E6A">
        <w:t>33 педагогических работников награждены на региональном уровне:</w:t>
      </w:r>
    </w:p>
    <w:p w:rsidR="00174864" w:rsidRPr="00F14E6A" w:rsidRDefault="00174864" w:rsidP="00EE06E9">
      <w:pPr>
        <w:pStyle w:val="a4"/>
        <w:numPr>
          <w:ilvl w:val="0"/>
          <w:numId w:val="20"/>
        </w:numPr>
        <w:spacing w:after="0" w:line="240" w:lineRule="auto"/>
      </w:pPr>
      <w:r w:rsidRPr="00F14E6A">
        <w:t>Благодарственное письмо Министерство образования и молодежной политики Свердловской области – 26</w:t>
      </w:r>
    </w:p>
    <w:p w:rsidR="00174864" w:rsidRPr="00F14E6A" w:rsidRDefault="00174864" w:rsidP="00EE06E9">
      <w:pPr>
        <w:pStyle w:val="a4"/>
        <w:numPr>
          <w:ilvl w:val="0"/>
          <w:numId w:val="20"/>
        </w:numPr>
        <w:spacing w:after="0" w:line="240" w:lineRule="auto"/>
      </w:pPr>
      <w:r w:rsidRPr="00F14E6A">
        <w:t>Благодарственное письмо Законодательного Собрания Свердловской области - 2</w:t>
      </w:r>
    </w:p>
    <w:p w:rsidR="00174864" w:rsidRPr="00F14E6A" w:rsidRDefault="00174864" w:rsidP="00EE06E9">
      <w:pPr>
        <w:pStyle w:val="a4"/>
        <w:numPr>
          <w:ilvl w:val="0"/>
          <w:numId w:val="20"/>
        </w:numPr>
        <w:spacing w:after="0" w:line="240" w:lineRule="auto"/>
      </w:pPr>
      <w:r w:rsidRPr="00F14E6A">
        <w:t>Благодарственное письмо Депутата Законодательного Собрания Свердловской области В.П. Брозовского – 3</w:t>
      </w:r>
    </w:p>
    <w:p w:rsidR="00174864" w:rsidRPr="00F14E6A" w:rsidRDefault="00174864" w:rsidP="00EE06E9">
      <w:pPr>
        <w:pStyle w:val="a4"/>
        <w:numPr>
          <w:ilvl w:val="0"/>
          <w:numId w:val="20"/>
        </w:numPr>
        <w:spacing w:after="0" w:line="240" w:lineRule="auto"/>
      </w:pPr>
      <w:r w:rsidRPr="00F14E6A">
        <w:t>Почетный знак «За заслуги в развитии детско-юношеского туризма» - 2</w:t>
      </w:r>
    </w:p>
    <w:p w:rsidR="00EE06E9" w:rsidRPr="00F14E6A" w:rsidRDefault="00EE06E9" w:rsidP="00EE06E9">
      <w:pPr>
        <w:pStyle w:val="a4"/>
        <w:numPr>
          <w:ilvl w:val="0"/>
          <w:numId w:val="18"/>
        </w:numPr>
        <w:spacing w:after="0" w:line="240" w:lineRule="auto"/>
      </w:pPr>
      <w:r w:rsidRPr="00F14E6A">
        <w:t>239 педагогических работников награждены на муниципальном уровне:</w:t>
      </w:r>
    </w:p>
    <w:p w:rsidR="00174864" w:rsidRPr="00F14E6A" w:rsidRDefault="00174864" w:rsidP="00EE06E9">
      <w:pPr>
        <w:pStyle w:val="a4"/>
        <w:numPr>
          <w:ilvl w:val="0"/>
          <w:numId w:val="21"/>
        </w:numPr>
        <w:spacing w:after="0" w:line="240" w:lineRule="auto"/>
      </w:pPr>
      <w:r w:rsidRPr="00F14E6A">
        <w:t>Почетная грамота Думы городского округа Верхняя Пышма – 3</w:t>
      </w:r>
    </w:p>
    <w:p w:rsidR="00174864" w:rsidRPr="00F14E6A" w:rsidRDefault="00174864" w:rsidP="00EE06E9">
      <w:pPr>
        <w:pStyle w:val="a4"/>
        <w:numPr>
          <w:ilvl w:val="0"/>
          <w:numId w:val="21"/>
        </w:numPr>
        <w:spacing w:after="0" w:line="240" w:lineRule="auto"/>
      </w:pPr>
      <w:r w:rsidRPr="00F14E6A">
        <w:t>Благодарственное письмо Думы городского округа Верхняя Пышма - 4</w:t>
      </w:r>
    </w:p>
    <w:p w:rsidR="00174864" w:rsidRDefault="00174864" w:rsidP="00EE06E9">
      <w:pPr>
        <w:pStyle w:val="a4"/>
        <w:numPr>
          <w:ilvl w:val="0"/>
          <w:numId w:val="21"/>
        </w:numPr>
        <w:spacing w:after="0" w:line="240" w:lineRule="auto"/>
      </w:pPr>
      <w:r w:rsidRPr="00F14E6A">
        <w:t>Почетной грамотой городского округа Верхняя Пышма –</w:t>
      </w:r>
      <w:r>
        <w:t xml:space="preserve"> 37</w:t>
      </w:r>
    </w:p>
    <w:p w:rsidR="00174864" w:rsidRDefault="00174864" w:rsidP="00EE06E9">
      <w:pPr>
        <w:pStyle w:val="a4"/>
        <w:numPr>
          <w:ilvl w:val="0"/>
          <w:numId w:val="21"/>
        </w:numPr>
        <w:spacing w:after="0" w:line="240" w:lineRule="auto"/>
      </w:pPr>
      <w:r w:rsidRPr="00E774B5">
        <w:lastRenderedPageBreak/>
        <w:t>Благодарственн</w:t>
      </w:r>
      <w:r>
        <w:t>ое</w:t>
      </w:r>
      <w:r w:rsidRPr="00E774B5">
        <w:t xml:space="preserve"> письмо</w:t>
      </w:r>
      <w:r>
        <w:t xml:space="preserve"> </w:t>
      </w:r>
      <w:r w:rsidRPr="00E774B5">
        <w:t>городского округа Верхняя Пышма</w:t>
      </w:r>
      <w:r>
        <w:t xml:space="preserve"> – 50</w:t>
      </w:r>
    </w:p>
    <w:p w:rsidR="00174864" w:rsidRPr="00EE06E9" w:rsidRDefault="00174864" w:rsidP="00EE06E9">
      <w:pPr>
        <w:pStyle w:val="a4"/>
        <w:numPr>
          <w:ilvl w:val="0"/>
          <w:numId w:val="21"/>
        </w:numPr>
        <w:spacing w:after="0" w:line="240" w:lineRule="auto"/>
        <w:rPr>
          <w:b/>
        </w:rPr>
      </w:pPr>
      <w:r w:rsidRPr="00174864">
        <w:t xml:space="preserve">Почетная грамота МКУ «УО ГО ВП» - </w:t>
      </w:r>
      <w:r>
        <w:t>105</w:t>
      </w:r>
    </w:p>
    <w:p w:rsidR="00174864" w:rsidRPr="00174864" w:rsidRDefault="00174864" w:rsidP="00EE06E9">
      <w:pPr>
        <w:pStyle w:val="a4"/>
        <w:numPr>
          <w:ilvl w:val="0"/>
          <w:numId w:val="21"/>
        </w:numPr>
        <w:spacing w:after="0" w:line="240" w:lineRule="auto"/>
      </w:pPr>
      <w:r w:rsidRPr="00174864">
        <w:t>Благодарность МКУ «УО ГО ВП» - 40</w:t>
      </w:r>
    </w:p>
    <w:p w:rsidR="00174864" w:rsidRPr="00C150DD" w:rsidRDefault="00C150DD" w:rsidP="00EE06E9">
      <w:pPr>
        <w:spacing w:after="0" w:line="240" w:lineRule="auto"/>
        <w:ind w:firstLine="360"/>
        <w:jc w:val="both"/>
        <w:rPr>
          <w:rFonts w:cs="Liberation Serif"/>
          <w:color w:val="auto"/>
          <w:szCs w:val="24"/>
        </w:rPr>
      </w:pPr>
      <w:r>
        <w:rPr>
          <w:rFonts w:cs="Liberation Serif"/>
          <w:color w:val="auto"/>
          <w:szCs w:val="24"/>
        </w:rPr>
        <w:t>А</w:t>
      </w:r>
      <w:r w:rsidRPr="00ED46AC">
        <w:rPr>
          <w:rFonts w:cs="Liberation Serif"/>
          <w:szCs w:val="24"/>
        </w:rPr>
        <w:t xml:space="preserve">нализ деятельности системы образования городского округа Верхняя Пышма за 2023 год </w:t>
      </w:r>
      <w:r>
        <w:rPr>
          <w:rFonts w:cs="Liberation Serif"/>
          <w:szCs w:val="24"/>
        </w:rPr>
        <w:t>в</w:t>
      </w:r>
      <w:r w:rsidRPr="00C150DD">
        <w:rPr>
          <w:rFonts w:cs="Liberation Serif"/>
          <w:szCs w:val="24"/>
        </w:rPr>
        <w:t xml:space="preserve"> рамках снижения дефицита кадров </w:t>
      </w:r>
      <w:r w:rsidRPr="00ED46AC">
        <w:rPr>
          <w:rFonts w:cs="Liberation Serif"/>
          <w:szCs w:val="24"/>
        </w:rPr>
        <w:t xml:space="preserve">определил перечень задач, призванных обеспечить развитие </w:t>
      </w:r>
      <w:r w:rsidR="00424357" w:rsidRPr="00ED46AC">
        <w:rPr>
          <w:rFonts w:cs="Liberation Serif"/>
          <w:color w:val="auto"/>
          <w:szCs w:val="24"/>
        </w:rPr>
        <w:t>кадров</w:t>
      </w:r>
      <w:r>
        <w:rPr>
          <w:rFonts w:cs="Liberation Serif"/>
          <w:color w:val="auto"/>
          <w:szCs w:val="24"/>
        </w:rPr>
        <w:t xml:space="preserve">ого </w:t>
      </w:r>
      <w:r w:rsidR="00424357" w:rsidRPr="00ED46AC">
        <w:rPr>
          <w:rFonts w:cs="Liberation Serif"/>
          <w:color w:val="auto"/>
          <w:szCs w:val="24"/>
        </w:rPr>
        <w:t>потенциал</w:t>
      </w:r>
      <w:r>
        <w:rPr>
          <w:rFonts w:cs="Liberation Serif"/>
          <w:color w:val="auto"/>
          <w:szCs w:val="24"/>
        </w:rPr>
        <w:t>а</w:t>
      </w:r>
      <w:r w:rsidR="00424357" w:rsidRPr="00ED46AC">
        <w:rPr>
          <w:rFonts w:cs="Liberation Serif"/>
          <w:color w:val="auto"/>
          <w:szCs w:val="24"/>
        </w:rPr>
        <w:t xml:space="preserve"> в системе образования городского округа Верхняя Пышма в соответствии с потребностями в обновлении содержания и техн</w:t>
      </w:r>
      <w:r>
        <w:rPr>
          <w:rFonts w:cs="Liberation Serif"/>
          <w:color w:val="auto"/>
          <w:szCs w:val="24"/>
        </w:rPr>
        <w:t>ологий управления и образования на 2024 год.</w:t>
      </w:r>
    </w:p>
    <w:sectPr w:rsidR="00174864" w:rsidRPr="00C150DD" w:rsidSect="00C307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8D6"/>
    <w:multiLevelType w:val="hybridMultilevel"/>
    <w:tmpl w:val="84927AFC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726A4"/>
    <w:multiLevelType w:val="hybridMultilevel"/>
    <w:tmpl w:val="52CA9008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13121"/>
    <w:multiLevelType w:val="hybridMultilevel"/>
    <w:tmpl w:val="E77070EC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A45E7"/>
    <w:multiLevelType w:val="hybridMultilevel"/>
    <w:tmpl w:val="33C6B0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5021246"/>
    <w:multiLevelType w:val="hybridMultilevel"/>
    <w:tmpl w:val="34D43432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64D13"/>
    <w:multiLevelType w:val="hybridMultilevel"/>
    <w:tmpl w:val="3696A732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F7448"/>
    <w:multiLevelType w:val="hybridMultilevel"/>
    <w:tmpl w:val="8B3E2EAE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91689"/>
    <w:multiLevelType w:val="hybridMultilevel"/>
    <w:tmpl w:val="625855F4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378F8"/>
    <w:multiLevelType w:val="hybridMultilevel"/>
    <w:tmpl w:val="4748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93214"/>
    <w:multiLevelType w:val="hybridMultilevel"/>
    <w:tmpl w:val="494EAFD2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12672"/>
    <w:multiLevelType w:val="hybridMultilevel"/>
    <w:tmpl w:val="BEAA2888"/>
    <w:lvl w:ilvl="0" w:tplc="A6BE5E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C01DA"/>
    <w:multiLevelType w:val="hybridMultilevel"/>
    <w:tmpl w:val="FBC0B6A0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A370D"/>
    <w:multiLevelType w:val="hybridMultilevel"/>
    <w:tmpl w:val="4E4C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B2421"/>
    <w:multiLevelType w:val="hybridMultilevel"/>
    <w:tmpl w:val="FA0C37F4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20E69"/>
    <w:multiLevelType w:val="hybridMultilevel"/>
    <w:tmpl w:val="223229D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EC5831"/>
    <w:multiLevelType w:val="hybridMultilevel"/>
    <w:tmpl w:val="3820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4D2F"/>
    <w:multiLevelType w:val="hybridMultilevel"/>
    <w:tmpl w:val="6F76A5A4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D34F65"/>
    <w:multiLevelType w:val="hybridMultilevel"/>
    <w:tmpl w:val="3D7AF5EA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37426C"/>
    <w:multiLevelType w:val="hybridMultilevel"/>
    <w:tmpl w:val="C4A0E3A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FC3986"/>
    <w:multiLevelType w:val="hybridMultilevel"/>
    <w:tmpl w:val="09DCA6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328DE"/>
    <w:multiLevelType w:val="hybridMultilevel"/>
    <w:tmpl w:val="F36E4A64"/>
    <w:lvl w:ilvl="0" w:tplc="984AFA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6756CD"/>
    <w:multiLevelType w:val="hybridMultilevel"/>
    <w:tmpl w:val="58E821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0"/>
  </w:num>
  <w:num w:numId="5">
    <w:abstractNumId w:val="17"/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9"/>
  </w:num>
  <w:num w:numId="11">
    <w:abstractNumId w:val="15"/>
  </w:num>
  <w:num w:numId="12">
    <w:abstractNumId w:val="8"/>
  </w:num>
  <w:num w:numId="13">
    <w:abstractNumId w:val="10"/>
  </w:num>
  <w:num w:numId="14">
    <w:abstractNumId w:val="12"/>
  </w:num>
  <w:num w:numId="15">
    <w:abstractNumId w:val="2"/>
  </w:num>
  <w:num w:numId="16">
    <w:abstractNumId w:val="6"/>
  </w:num>
  <w:num w:numId="17">
    <w:abstractNumId w:val="9"/>
  </w:num>
  <w:num w:numId="18">
    <w:abstractNumId w:val="1"/>
  </w:num>
  <w:num w:numId="19">
    <w:abstractNumId w:val="21"/>
  </w:num>
  <w:num w:numId="20">
    <w:abstractNumId w:val="1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73"/>
    <w:rsid w:val="00007D39"/>
    <w:rsid w:val="00015E96"/>
    <w:rsid w:val="0002599A"/>
    <w:rsid w:val="00062E32"/>
    <w:rsid w:val="00106B36"/>
    <w:rsid w:val="001510BC"/>
    <w:rsid w:val="00174864"/>
    <w:rsid w:val="001D1713"/>
    <w:rsid w:val="00220CF4"/>
    <w:rsid w:val="00224B93"/>
    <w:rsid w:val="002251FF"/>
    <w:rsid w:val="002478C1"/>
    <w:rsid w:val="002561E4"/>
    <w:rsid w:val="00296E01"/>
    <w:rsid w:val="002A0639"/>
    <w:rsid w:val="002B67A8"/>
    <w:rsid w:val="002C5D2C"/>
    <w:rsid w:val="002E6878"/>
    <w:rsid w:val="002F4711"/>
    <w:rsid w:val="00337DBD"/>
    <w:rsid w:val="00365173"/>
    <w:rsid w:val="003A3506"/>
    <w:rsid w:val="003C441A"/>
    <w:rsid w:val="003E3768"/>
    <w:rsid w:val="003E50D7"/>
    <w:rsid w:val="00417274"/>
    <w:rsid w:val="00424357"/>
    <w:rsid w:val="00430AB1"/>
    <w:rsid w:val="00444428"/>
    <w:rsid w:val="004611F5"/>
    <w:rsid w:val="00465277"/>
    <w:rsid w:val="004B7F62"/>
    <w:rsid w:val="004F2C0C"/>
    <w:rsid w:val="00547B0D"/>
    <w:rsid w:val="00553376"/>
    <w:rsid w:val="005F149F"/>
    <w:rsid w:val="00617C45"/>
    <w:rsid w:val="00676E6D"/>
    <w:rsid w:val="00783F90"/>
    <w:rsid w:val="00853389"/>
    <w:rsid w:val="008D77ED"/>
    <w:rsid w:val="008E2227"/>
    <w:rsid w:val="008F6292"/>
    <w:rsid w:val="00921497"/>
    <w:rsid w:val="00924386"/>
    <w:rsid w:val="009542A3"/>
    <w:rsid w:val="00960893"/>
    <w:rsid w:val="0098394A"/>
    <w:rsid w:val="009A2B49"/>
    <w:rsid w:val="00A24C1A"/>
    <w:rsid w:val="00A532FA"/>
    <w:rsid w:val="00A53C84"/>
    <w:rsid w:val="00A759EF"/>
    <w:rsid w:val="00A832E4"/>
    <w:rsid w:val="00AC391A"/>
    <w:rsid w:val="00AF78C7"/>
    <w:rsid w:val="00B409CE"/>
    <w:rsid w:val="00B90AF5"/>
    <w:rsid w:val="00C150DD"/>
    <w:rsid w:val="00C307A8"/>
    <w:rsid w:val="00C46CED"/>
    <w:rsid w:val="00C56D8C"/>
    <w:rsid w:val="00D27C6B"/>
    <w:rsid w:val="00D859C7"/>
    <w:rsid w:val="00DC4FA9"/>
    <w:rsid w:val="00E85FCE"/>
    <w:rsid w:val="00E90169"/>
    <w:rsid w:val="00EB022B"/>
    <w:rsid w:val="00ED46AC"/>
    <w:rsid w:val="00EE06E9"/>
    <w:rsid w:val="00F14E6A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DBFE"/>
  <w15:chartTrackingRefBased/>
  <w15:docId w15:val="{3B2C806A-7FDA-41E5-9B08-780B3F9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73"/>
    <w:rPr>
      <w:rFonts w:ascii="Liberation Serif" w:hAnsi="Liberation Serif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73"/>
    <w:pPr>
      <w:spacing w:after="0" w:line="240" w:lineRule="auto"/>
    </w:pPr>
    <w:rPr>
      <w:rFonts w:ascii="Liberation Serif" w:hAnsi="Liberation Serif" w:cs="Liberation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2023-12-11T03:33:00Z</dcterms:created>
  <dcterms:modified xsi:type="dcterms:W3CDTF">2024-01-22T09:39:00Z</dcterms:modified>
</cp:coreProperties>
</file>