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firstLine="624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 xml:space="preserve">Праздник Спорта — Праздник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дружбы и здоровья.</w:t>
      </w:r>
      <w:r>
        <w:rPr>
          <w:color w:val="000000"/>
          <w:sz w:val="26"/>
          <w:szCs w:val="26"/>
        </w:rPr>
        <w:t xml:space="preserve">   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Весна – удивительное время года! Принято считать, что оно несет надежду, обновление, красоту.            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Весенний </w:t>
      </w:r>
      <w:r>
        <w:rPr>
          <w:sz w:val="24"/>
          <w:szCs w:val="24"/>
        </w:rPr>
        <w:t>областной Фестиваль спорта и здоровья среди работников образовательных учреждений (Муниципальный тур) традиционно был организован и проведён Верхнепышминской городской организацией Профсоюза работников образования и науки РФ совместно с МКУ «Управлением Образования ГО Верхняя Пышма» -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24 марта 2022 года.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Этот праздник </w:t>
      </w:r>
      <w:r>
        <w:rPr>
          <w:i/>
          <w:color w:val="000000"/>
          <w:sz w:val="24"/>
          <w:szCs w:val="24"/>
        </w:rPr>
        <w:t xml:space="preserve">СПОРТА </w:t>
      </w:r>
      <w:r>
        <w:rPr>
          <w:color w:val="000000"/>
          <w:sz w:val="24"/>
          <w:szCs w:val="24"/>
        </w:rPr>
        <w:t>среди работников муниципальных общеобразовательных учреждений, входящих в реестр городской Верхнепышминской организации Профессионального союза работников образования и науки Российской Федерации ГО Верхняя Пышма и ГО Среднеуральск уже стал доброй традицией.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2020-2021 учебном году, на   площадке школы № 3 был проведён этап, состоящий только из волейбольного турнира.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Свои умения в данном виде спорта продемонстрировали 9 команд из 19 образовательных учреждений ГО Верхняя Пышма и ГО Среднеуральск (78 человек).  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2021-2022 учебном году спортивную эстафету приняла МАОУ СОШ № 25, встретившая девять команд – «Веселые старты» и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восемь</w:t>
      </w:r>
      <w:r>
        <w:rPr>
          <w:color w:val="000000"/>
          <w:sz w:val="24"/>
          <w:szCs w:val="24"/>
        </w:rPr>
        <w:t xml:space="preserve"> команд в турнире по волейболу.  </w:t>
      </w:r>
      <w:r>
        <w:rPr>
          <w:b/>
          <w:bCs/>
          <w:color w:val="000000"/>
          <w:sz w:val="24"/>
          <w:szCs w:val="24"/>
        </w:rPr>
        <w:t>177 участника из 2</w:t>
      </w:r>
      <w:r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 xml:space="preserve"> приняли участие в Фестивале спорта и здоровья ГО Верхняя Пышма и ГО Среднеуральск. 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Фестиваль спорта состоял из двух этапов: «Весёлые старты» и турнир по Волейболу. За проведение эстафет - «Весёлые старты» отвечали организаторы – инструктора по физическому воспитанию из детских садов ГО Верхняя Пышма – 13, 22, 29, 36, 43, 45, 48.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Чётко продуманная организация эстафет, создающие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праздничное</w:t>
      </w:r>
      <w:r>
        <w:rPr>
          <w:color w:val="000000"/>
          <w:sz w:val="24"/>
          <w:szCs w:val="24"/>
        </w:rPr>
        <w:t xml:space="preserve"> настроение участников и зрителей, помогла провести соревнования по «Весёлым стартам» быстро и задорно. На спортивной площадке МАОУ СОШ № 25 царили смех, шум и веселье. Проведённый спортивный праздник сплотил участников, никого не оставил равнодушным. Участвуя в «Веселых стартах», участники почувствовали себя настоящим коллективом! Соревнования стали  Праздником Спорта, Здоровья и Молодости!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первого этапа соревнований Фестиваля спорта – «Веселые старты»: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1 место</w:t>
      </w:r>
      <w:r>
        <w:rPr>
          <w:color w:val="000000"/>
          <w:sz w:val="24"/>
          <w:szCs w:val="24"/>
        </w:rPr>
        <w:t xml:space="preserve">-  сборная команда «Ура»,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2 место</w:t>
      </w:r>
      <w:r>
        <w:rPr>
          <w:color w:val="000000"/>
          <w:sz w:val="24"/>
          <w:szCs w:val="24"/>
        </w:rPr>
        <w:t xml:space="preserve"> – сборная команда ДОУ «УХ»,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3 место</w:t>
      </w:r>
      <w:r>
        <w:rPr>
          <w:color w:val="000000"/>
          <w:sz w:val="24"/>
          <w:szCs w:val="24"/>
        </w:rPr>
        <w:t xml:space="preserve"> – сборная команда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Решительные</w:t>
      </w:r>
      <w:r>
        <w:rPr>
          <w:color w:val="000000"/>
          <w:sz w:val="24"/>
          <w:szCs w:val="24"/>
        </w:rPr>
        <w:t>».</w:t>
      </w:r>
      <w:bookmarkStart w:id="0" w:name="_GoBack"/>
      <w:bookmarkEnd w:id="0"/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турнире по Волейболу участвовали сборные школ ГО Верхняя Пышма, сборные детских садов и дополнительного образования ГО Верхняя Пышма и ГО Среднеуральск - 8 команд. 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Волейбол — командный вид спорта, и результат участия в соревнованиях есть итог коллективных усилий членов команды. Все волейболисты были подготовлены к соревновательной борьбе и показали бойцовские качества. Каждая игра была волнующая, участники команд старались не допускать ошибок, применяя мощные и точные подачи, обманные ходы.Соревнования проходили по круговой системе.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По результатам игр -к</w:t>
      </w:r>
      <w:r>
        <w:rPr>
          <w:color w:val="181818"/>
          <w:sz w:val="24"/>
          <w:szCs w:val="24"/>
        </w:rPr>
        <w:t xml:space="preserve">оманды-победители: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1</w:t>
      </w:r>
      <w:r>
        <w:rPr>
          <w:i/>
          <w:color w:val="000000"/>
          <w:sz w:val="24"/>
          <w:szCs w:val="24"/>
          <w:shd w:fill="FFFFFF" w:val="clear"/>
        </w:rPr>
        <w:t xml:space="preserve"> место</w:t>
      </w:r>
      <w:r>
        <w:rPr>
          <w:color w:val="000000"/>
          <w:sz w:val="24"/>
          <w:szCs w:val="24"/>
          <w:shd w:fill="FFFFFF" w:val="clear"/>
        </w:rPr>
        <w:t xml:space="preserve"> – заняла сборная команда «Позитив». В составе команды – педагоги МАДОУ ГО Верхняя Пышма и Дополнительного образования «Медная горка»;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shd w:fill="FFFFFF" w:val="clear"/>
        </w:rPr>
        <w:t>2 место</w:t>
      </w:r>
      <w:r>
        <w:rPr>
          <w:color w:val="000000"/>
          <w:sz w:val="24"/>
          <w:szCs w:val="24"/>
          <w:shd w:fill="FFFFFF" w:val="clear"/>
        </w:rPr>
        <w:t xml:space="preserve"> – сборная МАОУ СОШ № 1 ГО Верхняя Пышма;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shd w:fill="FFFFFF" w:val="clear"/>
        </w:rPr>
        <w:t>3 место</w:t>
      </w:r>
      <w:r>
        <w:rPr>
          <w:color w:val="000000"/>
          <w:sz w:val="24"/>
          <w:szCs w:val="24"/>
          <w:shd w:fill="FFFFFF" w:val="clear"/>
        </w:rPr>
        <w:t xml:space="preserve"> – сборная МАОУ СОШ № 25 ГО Верхняя Пышма;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shd w:fill="FFFFFF" w:val="clear"/>
        </w:rPr>
        <w:t>4 место</w:t>
      </w:r>
      <w:r>
        <w:rPr>
          <w:color w:val="000000"/>
          <w:sz w:val="24"/>
          <w:szCs w:val="24"/>
          <w:shd w:fill="FFFFFF" w:val="clear"/>
        </w:rPr>
        <w:t xml:space="preserve"> - сборная МАОУ СОШ № 24 п. Кедровое.</w:t>
      </w:r>
    </w:p>
    <w:p>
      <w:pPr>
        <w:pStyle w:val="Normal"/>
        <w:spacing w:lineRule="auto" w:line="276"/>
        <w:ind w:left="-5" w:right="77" w:firstLine="57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Несмотря на общую дружелюбную атмосферу, на площадке царил дух здорового соперничества - никто не хотел уступать, и каждая игра была по-своему интересна, непредсказуема и эмоциональна. В результате каждый участник соревнований нашел заслуженную награду. Победителям были вручены Грамоты, памятные подарки </w:t>
      </w:r>
      <w:r>
        <w:rPr>
          <w:color w:val="181818"/>
          <w:sz w:val="24"/>
          <w:szCs w:val="24"/>
        </w:rPr>
        <w:t xml:space="preserve">от Верхнепышминской </w:t>
      </w:r>
      <w:r>
        <w:rPr>
          <w:sz w:val="24"/>
          <w:szCs w:val="24"/>
        </w:rPr>
        <w:t xml:space="preserve">городской организации Профсоюза работников народного образования и науки РФ и МКУ «УО ГО Верхняя Пышма». </w:t>
      </w:r>
    </w:p>
    <w:p>
      <w:pPr>
        <w:pStyle w:val="Normal"/>
        <w:spacing w:lineRule="auto" w:line="276"/>
        <w:ind w:left="-5" w:right="77" w:firstLine="28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Председатель Верхнепышминской </w:t>
      </w:r>
      <w:r>
        <w:rPr>
          <w:sz w:val="24"/>
          <w:szCs w:val="24"/>
        </w:rPr>
        <w:t>городской организации Профсоюза работников народного образования и науки РФ</w:t>
      </w:r>
      <w:r>
        <w:rPr>
          <w:color w:val="000000"/>
          <w:spacing w:val="-6"/>
          <w:sz w:val="24"/>
          <w:szCs w:val="24"/>
        </w:rPr>
        <w:t xml:space="preserve"> Т.Н. Дмитриева и организаторы Фестиваля спорта благодарят </w:t>
      </w:r>
      <w:r>
        <w:rPr>
          <w:bCs/>
          <w:color w:val="181818"/>
          <w:sz w:val="24"/>
          <w:szCs w:val="24"/>
        </w:rPr>
        <w:t xml:space="preserve">состав судейства: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Новопашину Гульзиру Миндиахметовну, инструктора по физической культуре МАДОУ «Детский сад № 47», мастера спорта по художественной гимнастике;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Плотникова Александра Федоровича, учителя физической культуры МАОУ СОШ № 4;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Гайсину Альфию Хамидулловну, учителя физической культуры МАОУ СОШ № 9 п. Балтым;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Оберюхтину Марину Анатольевну, тренера по волейболу </w:t>
      </w:r>
      <w:r>
        <w:rPr>
          <w:sz w:val="24"/>
          <w:szCs w:val="24"/>
          <w:shd w:fill="FFFFFF" w:val="clear"/>
        </w:rPr>
        <w:t xml:space="preserve">МАУ «СШОР» </w:t>
      </w:r>
      <w:r>
        <w:rPr>
          <w:bCs/>
          <w:sz w:val="24"/>
          <w:szCs w:val="24"/>
          <w:shd w:fill="FFFFFF" w:val="clear"/>
        </w:rPr>
        <w:t>Лидер</w:t>
      </w:r>
      <w:r>
        <w:rPr>
          <w:spacing w:val="-6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Мирошниченко Алексея Ивановича, </w:t>
      </w:r>
      <w:r>
        <w:rPr>
          <w:sz w:val="24"/>
          <w:szCs w:val="24"/>
        </w:rPr>
        <w:t>МАУ ЗОЛ «Медная горка» специалиста по закупкам.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Организаторы Фестиваля спорта выражают огромную благодарность коллективу </w:t>
      </w:r>
      <w:r>
        <w:rPr>
          <w:color w:val="000000"/>
          <w:spacing w:val="-6"/>
          <w:sz w:val="24"/>
          <w:szCs w:val="24"/>
        </w:rPr>
        <w:t>МАОУ СОШ № 25 за предоставленную площадку, помощь и организацию в проведении мероприятия.</w:t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Поздравляем всех победителей и желаем им дальнейших спортивных успехов. 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Поздравляем!  </w:t>
      </w:r>
    </w:p>
    <w:p>
      <w:pPr>
        <w:pStyle w:val="Normal"/>
        <w:spacing w:lineRule="auto" w:line="276"/>
        <w:jc w:val="right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76"/>
        <w:jc w:val="right"/>
        <w:rPr>
          <w:sz w:val="24"/>
          <w:szCs w:val="24"/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>Оксана Викулова</w:t>
      </w:r>
      <w:r>
        <w:rPr>
          <w:sz w:val="24"/>
          <w:szCs w:val="24"/>
          <w:shd w:fill="FFFFFF" w:val="clear"/>
        </w:rPr>
        <w:t xml:space="preserve">, </w:t>
      </w:r>
    </w:p>
    <w:p>
      <w:pPr>
        <w:pStyle w:val="Normal"/>
        <w:spacing w:lineRule="auto" w:line="276"/>
        <w:jc w:val="righ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инструктор по физвоспитанию</w:t>
      </w:r>
    </w:p>
    <w:p>
      <w:pPr>
        <w:pStyle w:val="Normal"/>
        <w:spacing w:lineRule="auto" w:line="276"/>
        <w:jc w:val="righ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МАДОУ «Детский сад № 29»,</w:t>
      </w:r>
    </w:p>
    <w:p>
      <w:pPr>
        <w:pStyle w:val="Normal"/>
        <w:spacing w:lineRule="auto" w:line="276"/>
        <w:jc w:val="right"/>
        <w:rPr>
          <w:i/>
          <w:i/>
          <w:iCs/>
          <w:sz w:val="24"/>
          <w:szCs w:val="24"/>
          <w:shd w:fill="FFFFFF" w:val="clear"/>
        </w:rPr>
      </w:pPr>
      <w:r>
        <w:rPr>
          <w:i/>
          <w:iCs/>
          <w:sz w:val="24"/>
          <w:szCs w:val="24"/>
          <w:shd w:fill="FFFFFF" w:val="clear"/>
        </w:rPr>
        <w:t xml:space="preserve">Лилия Габдуллина, </w:t>
      </w:r>
    </w:p>
    <w:p>
      <w:pPr>
        <w:pStyle w:val="Normal"/>
        <w:spacing w:lineRule="auto" w:line="276"/>
        <w:jc w:val="righ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инструктор по физвоспитанию</w:t>
      </w:r>
    </w:p>
    <w:p>
      <w:pPr>
        <w:pStyle w:val="Normal"/>
        <w:spacing w:lineRule="auto" w:line="276"/>
        <w:jc w:val="right"/>
        <w:rPr>
          <w:shd w:fill="FFFFFF" w:val="clear"/>
        </w:rPr>
      </w:pPr>
      <w:r>
        <w:rPr>
          <w:sz w:val="24"/>
          <w:szCs w:val="24"/>
          <w:shd w:fill="FFFFFF" w:val="clear"/>
        </w:rPr>
        <w:t>МАДОУ «Детский сад № 22»,</w:t>
      </w:r>
    </w:p>
    <w:p>
      <w:pPr>
        <w:pStyle w:val="Normal"/>
        <w:spacing w:lineRule="auto" w:line="276"/>
        <w:jc w:val="right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</w:r>
    </w:p>
    <w:p>
      <w:pPr>
        <w:pStyle w:val="Normal"/>
        <w:spacing w:lineRule="auto" w:line="276"/>
        <w:ind w:left="-5" w:right="77" w:firstLine="289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0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04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404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f42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LibreOffice/7.1.0.3$Windows_X86_64 LibreOffice_project/f6099ecf3d29644b5008cc8f48f42f4a40986e4c</Application>
  <AppVersion>15.0000</AppVersion>
  <Pages>2</Pages>
  <Words>599</Words>
  <Characters>3859</Characters>
  <CharactersWithSpaces>4475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2022-05-11T15:57:00Z</dcterms:created>
  <dc:creator>Татьяна Дмитриева</dc:creator>
  <dc:description/>
  <dc:language>ru-RU</dc:language>
  <cp:lastModifiedBy/>
  <dcterms:modified xsi:type="dcterms:W3CDTF">2022-05-23T15:17:12Z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