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1E" w:rsidRDefault="008B5D1E" w:rsidP="008B5D1E">
      <w:pPr>
        <w:spacing w:line="360" w:lineRule="auto"/>
        <w:jc w:val="both"/>
        <w:rPr>
          <w:rFonts w:ascii="Liberation Serif" w:hAnsi="Liberation Serif"/>
          <w:sz w:val="18"/>
          <w:szCs w:val="18"/>
        </w:rPr>
      </w:pPr>
    </w:p>
    <w:p w:rsidR="008B5D1E" w:rsidRPr="000609CE" w:rsidRDefault="008B5D1E" w:rsidP="008B5D1E">
      <w:pPr>
        <w:widowControl w:val="0"/>
        <w:spacing w:after="120" w:line="285" w:lineRule="auto"/>
        <w:jc w:val="center"/>
        <w:rPr>
          <w:b/>
          <w:bCs/>
          <w:color w:val="FF0000"/>
          <w:kern w:val="28"/>
          <w:sz w:val="44"/>
          <w:szCs w:val="44"/>
          <w14:cntxtAlts/>
        </w:rPr>
      </w:pPr>
      <w:r>
        <w:rPr>
          <w:noProof/>
        </w:rPr>
        <w:drawing>
          <wp:inline distT="0" distB="0" distL="0" distR="0" wp14:anchorId="3C2CE3D7" wp14:editId="212D93D0">
            <wp:extent cx="1600200" cy="10953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42503D">
        <w:rPr>
          <w:b/>
          <w:bCs/>
          <w:color w:val="FF0000"/>
          <w:kern w:val="28"/>
          <w:sz w:val="44"/>
          <w:szCs w:val="44"/>
          <w14:cntxtAlts/>
        </w:rPr>
        <w:t xml:space="preserve"> </w:t>
      </w:r>
      <w:r w:rsidRPr="000609CE">
        <w:rPr>
          <w:b/>
          <w:bCs/>
          <w:color w:val="FF0000"/>
          <w:kern w:val="28"/>
          <w:sz w:val="44"/>
          <w:szCs w:val="44"/>
          <w14:cntxtAlts/>
        </w:rPr>
        <w:t xml:space="preserve">ПРОЙДИТЕ БЕСПЛАТНОЕ ОБУЧЕНИЕ </w:t>
      </w:r>
    </w:p>
    <w:p w:rsidR="008B5D1E" w:rsidRPr="00A5624F" w:rsidRDefault="008B5D1E" w:rsidP="008B5D1E">
      <w:pPr>
        <w:widowControl w:val="0"/>
        <w:spacing w:after="120" w:line="285" w:lineRule="auto"/>
        <w:jc w:val="center"/>
        <w:rPr>
          <w:b/>
          <w:bCs/>
          <w:color w:val="FF0000"/>
          <w:kern w:val="28"/>
          <w:sz w:val="32"/>
          <w:szCs w:val="36"/>
          <w14:cntxtAlts/>
        </w:rPr>
      </w:pPr>
      <w:proofErr w:type="gramStart"/>
      <w:r w:rsidRPr="00A5624F">
        <w:rPr>
          <w:b/>
          <w:bCs/>
          <w:color w:val="FF0000"/>
          <w:kern w:val="28"/>
          <w:sz w:val="32"/>
          <w:szCs w:val="36"/>
          <w14:cntxtAlts/>
        </w:rPr>
        <w:t>в</w:t>
      </w:r>
      <w:proofErr w:type="gramEnd"/>
      <w:r w:rsidRPr="00A5624F">
        <w:rPr>
          <w:b/>
          <w:bCs/>
          <w:color w:val="FF0000"/>
          <w:kern w:val="28"/>
          <w:sz w:val="32"/>
          <w:szCs w:val="36"/>
          <w14:cntxtAlts/>
        </w:rPr>
        <w:t xml:space="preserve"> рамках федерального проекта «Содействие занятости»  национального проекта «Демография»</w:t>
      </w:r>
    </w:p>
    <w:p w:rsidR="008B5D1E" w:rsidRPr="000609CE" w:rsidRDefault="008B5D1E" w:rsidP="008B5D1E">
      <w:pPr>
        <w:shd w:val="clear" w:color="auto" w:fill="FFFFFF"/>
        <w:outlineLvl w:val="2"/>
        <w:rPr>
          <w:b/>
          <w:bCs/>
          <w:color w:val="25282B"/>
          <w:spacing w:val="3"/>
          <w:sz w:val="40"/>
          <w:szCs w:val="44"/>
        </w:rPr>
      </w:pPr>
      <w:r w:rsidRPr="000609CE">
        <w:rPr>
          <w:b/>
          <w:bCs/>
          <w:color w:val="25282B"/>
          <w:spacing w:val="3"/>
          <w:sz w:val="40"/>
          <w:szCs w:val="44"/>
        </w:rPr>
        <w:t>Кто может обучаться?</w:t>
      </w:r>
    </w:p>
    <w:p w:rsidR="008B5D1E" w:rsidRDefault="008B5D1E" w:rsidP="008B5D1E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  <w:r w:rsidRPr="0004337A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Граждане в возрасте 50 лет и старше, граждане </w:t>
      </w:r>
      <w:proofErr w:type="spellStart"/>
      <w:r w:rsidRPr="0004337A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предпенсионного</w:t>
      </w:r>
      <w:proofErr w:type="spellEnd"/>
      <w:r w:rsidRPr="0004337A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 возраста</w:t>
      </w:r>
      <w:r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 </w:t>
      </w:r>
      <w:r w:rsidRPr="000A24E8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(можно и работающим гражданам)</w:t>
      </w:r>
      <w:r w:rsidRPr="000A24E8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br/>
      </w:r>
    </w:p>
    <w:p w:rsidR="008B5D1E" w:rsidRDefault="008B5D1E" w:rsidP="008B5D1E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  <w:r w:rsidRPr="0004337A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Женщины, находящиеся в отпуске по уходу за ребенком до достижения им возраста 1,5 лет и в возрасте от 1,5 до 3 лет</w:t>
      </w:r>
    </w:p>
    <w:p w:rsidR="008B5D1E" w:rsidRPr="0004337A" w:rsidRDefault="008B5D1E" w:rsidP="008B5D1E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</w:p>
    <w:p w:rsidR="008B5D1E" w:rsidRDefault="008B5D1E" w:rsidP="008B5D1E">
      <w:pPr>
        <w:pStyle w:val="a4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  <w:r w:rsidRPr="0004337A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8B5D1E" w:rsidRPr="0004337A" w:rsidRDefault="008B5D1E" w:rsidP="008B5D1E">
      <w:pPr>
        <w:pStyle w:val="a4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</w:p>
    <w:p w:rsidR="008B5D1E" w:rsidRDefault="008B5D1E" w:rsidP="008B5D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  <w:r w:rsidRPr="0004337A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</w:t>
      </w:r>
      <w:r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ятий по высвобождению работников</w:t>
      </w:r>
    </w:p>
    <w:p w:rsidR="008B5D1E" w:rsidRPr="00A5624F" w:rsidRDefault="008B5D1E" w:rsidP="008B5D1E">
      <w:pPr>
        <w:pStyle w:val="a4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</w:p>
    <w:p w:rsidR="008B5D1E" w:rsidRDefault="008B5D1E" w:rsidP="008B5D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  <w:r w:rsidRPr="00A5624F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Безработные граждане, зарегистрированные в органах службы занятости</w:t>
      </w:r>
    </w:p>
    <w:p w:rsidR="008B5D1E" w:rsidRPr="00A5624F" w:rsidRDefault="008B5D1E" w:rsidP="008B5D1E">
      <w:pPr>
        <w:shd w:val="clear" w:color="auto" w:fill="FFFFFF"/>
        <w:rPr>
          <w:b/>
          <w:bCs/>
          <w:color w:val="25282B"/>
        </w:rPr>
      </w:pPr>
    </w:p>
    <w:p w:rsidR="008B5D1E" w:rsidRPr="00537B2E" w:rsidRDefault="008B5D1E" w:rsidP="008B5D1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  <w:r w:rsidRPr="0004337A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 xml:space="preserve">Граждане в возрасте до 35 лет, </w:t>
      </w:r>
      <w:r w:rsidRPr="00537B2E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не имеющих среднего профессионального и высшего образования; (можн</w:t>
      </w:r>
      <w:r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о и работающим гражданам), а так</w:t>
      </w:r>
      <w:r w:rsidRPr="00537B2E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t>же отдельные категории.</w:t>
      </w:r>
    </w:p>
    <w:p w:rsidR="008B5D1E" w:rsidRPr="000A24E8" w:rsidRDefault="008B5D1E" w:rsidP="008B5D1E">
      <w:pPr>
        <w:pStyle w:val="a4"/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</w:pPr>
    </w:p>
    <w:p w:rsidR="008B5D1E" w:rsidRPr="008A3F55" w:rsidRDefault="008B5D1E" w:rsidP="008B5D1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  <w:lang w:eastAsia="ru-RU"/>
        </w:rPr>
      </w:pPr>
      <w:r w:rsidRPr="000A24E8">
        <w:rPr>
          <w:rFonts w:ascii="Times New Roman" w:eastAsia="Times New Roman" w:hAnsi="Times New Roman" w:cs="Times New Roman"/>
          <w:b/>
          <w:bCs/>
          <w:color w:val="25282B"/>
          <w:sz w:val="24"/>
          <w:szCs w:val="24"/>
          <w:lang w:eastAsia="ru-RU"/>
        </w:rPr>
        <w:br/>
      </w:r>
      <w:r w:rsidRPr="008A3F55">
        <w:rPr>
          <w:rFonts w:ascii="Times New Roman" w:eastAsia="Times New Roman" w:hAnsi="Times New Roman" w:cs="Times New Roman"/>
          <w:b/>
          <w:bCs/>
          <w:color w:val="25282B"/>
          <w:spacing w:val="3"/>
          <w:sz w:val="24"/>
          <w:szCs w:val="24"/>
          <w:lang w:eastAsia="ru-RU"/>
        </w:rPr>
        <w:t>Как принять участие в программе?</w:t>
      </w:r>
    </w:p>
    <w:p w:rsidR="008B5D1E" w:rsidRPr="008A3F55" w:rsidRDefault="008B5D1E" w:rsidP="008B5D1E">
      <w:pPr>
        <w:ind w:left="284" w:hanging="284"/>
      </w:pPr>
      <w:r w:rsidRPr="008A3F55">
        <w:t>1.</w:t>
      </w:r>
      <w:r>
        <w:t xml:space="preserve"> </w:t>
      </w:r>
      <w:r w:rsidRPr="008A3F55">
        <w:t xml:space="preserve">Авторизоваться на портале </w:t>
      </w:r>
      <w:r>
        <w:t xml:space="preserve">«Работа в России» </w:t>
      </w:r>
      <w:hyperlink r:id="rId6" w:history="1">
        <w:proofErr w:type="gramStart"/>
        <w:r w:rsidRPr="00CF5CAE">
          <w:rPr>
            <w:rStyle w:val="a3"/>
          </w:rPr>
          <w:t>https://trudvsem.ru/</w:t>
        </w:r>
      </w:hyperlink>
      <w:r>
        <w:t xml:space="preserve">  </w:t>
      </w:r>
      <w:r w:rsidRPr="008A3F55">
        <w:t>с</w:t>
      </w:r>
      <w:proofErr w:type="gramEnd"/>
      <w:r w:rsidRPr="008A3F55">
        <w:t xml:space="preserve"> помощью учетной записи ЕСИА</w:t>
      </w:r>
    </w:p>
    <w:p w:rsidR="008B5D1E" w:rsidRPr="008A3F55" w:rsidRDefault="008B5D1E" w:rsidP="008B5D1E">
      <w:r w:rsidRPr="008A3F55">
        <w:t>2. Зайти на страницу </w:t>
      </w:r>
      <w:hyperlink r:id="rId7" w:history="1">
        <w:r w:rsidRPr="008A3F55">
          <w:rPr>
            <w:rStyle w:val="a3"/>
          </w:rPr>
          <w:t>«Список образовательных программ»</w:t>
        </w:r>
      </w:hyperlink>
    </w:p>
    <w:p w:rsidR="008B5D1E" w:rsidRPr="008A3F55" w:rsidRDefault="008B5D1E" w:rsidP="008B5D1E">
      <w:r w:rsidRPr="008A3F55">
        <w:t>3. Подать заявку на интересующую вас программу</w:t>
      </w:r>
    </w:p>
    <w:p w:rsidR="008B5D1E" w:rsidRPr="008A3F55" w:rsidRDefault="008B5D1E" w:rsidP="008B5D1E">
      <w:pPr>
        <w:ind w:left="284" w:hanging="284"/>
        <w:jc w:val="both"/>
      </w:pPr>
      <w:r w:rsidRPr="008A3F55">
        <w:t xml:space="preserve">4. В течение </w:t>
      </w:r>
      <w:r w:rsidRPr="000A24E8">
        <w:rPr>
          <w:b/>
        </w:rPr>
        <w:t>трёх дней</w:t>
      </w:r>
      <w:r w:rsidRPr="008A3F55">
        <w:t xml:space="preserve"> после подачи заявки получить в ЦЗН услугу по профессиональной ориентации, по итогам которой будет выдано подтверждение участия в программе, отказ или рекомендация по смене программы обучения</w:t>
      </w:r>
    </w:p>
    <w:p w:rsidR="008B5D1E" w:rsidRPr="008A3F55" w:rsidRDefault="008B5D1E" w:rsidP="008B5D1E">
      <w:pPr>
        <w:ind w:left="284" w:hanging="284"/>
      </w:pPr>
      <w:r w:rsidRPr="008A3F55">
        <w:t>6. После успешной подачи заявки ожидайте её рассмотрения.</w:t>
      </w:r>
    </w:p>
    <w:p w:rsidR="008B5D1E" w:rsidRDefault="008B5D1E" w:rsidP="008B5D1E">
      <w:r w:rsidRPr="008A3F55">
        <w:t>7. Зачисление в группу обучения произойдет в течение 10 рабочих дней после одобрения заявки</w:t>
      </w:r>
    </w:p>
    <w:p w:rsidR="008B5D1E" w:rsidRDefault="008B5D1E" w:rsidP="008B5D1E"/>
    <w:p w:rsidR="008B5D1E" w:rsidRDefault="008B5D1E" w:rsidP="008B5D1E">
      <w:pPr>
        <w:jc w:val="center"/>
        <w:rPr>
          <w:color w:val="FF0000"/>
          <w:sz w:val="28"/>
          <w:szCs w:val="36"/>
        </w:rPr>
      </w:pPr>
      <w:r w:rsidRPr="00A5624F">
        <w:rPr>
          <w:color w:val="FF0000"/>
          <w:sz w:val="28"/>
          <w:szCs w:val="36"/>
        </w:rPr>
        <w:t>За подроб</w:t>
      </w:r>
      <w:r>
        <w:rPr>
          <w:color w:val="FF0000"/>
          <w:sz w:val="28"/>
          <w:szCs w:val="36"/>
        </w:rPr>
        <w:t>ной информацией обращайтесь в ГКУ «</w:t>
      </w:r>
      <w:proofErr w:type="spellStart"/>
      <w:r>
        <w:rPr>
          <w:color w:val="FF0000"/>
          <w:sz w:val="28"/>
          <w:szCs w:val="36"/>
        </w:rPr>
        <w:t>Верхнепышминский</w:t>
      </w:r>
      <w:proofErr w:type="spellEnd"/>
      <w:r>
        <w:rPr>
          <w:color w:val="FF0000"/>
          <w:sz w:val="28"/>
          <w:szCs w:val="36"/>
        </w:rPr>
        <w:t xml:space="preserve"> ЦЗ» </w:t>
      </w:r>
    </w:p>
    <w:p w:rsidR="008B5D1E" w:rsidRDefault="008B5D1E" w:rsidP="008B5D1E">
      <w:pPr>
        <w:jc w:val="center"/>
        <w:rPr>
          <w:color w:val="FF0000"/>
          <w:sz w:val="28"/>
          <w:szCs w:val="32"/>
        </w:rPr>
      </w:pPr>
      <w:r>
        <w:rPr>
          <w:color w:val="FF0000"/>
          <w:sz w:val="28"/>
          <w:szCs w:val="36"/>
        </w:rPr>
        <w:t>г. В. Пышма, ул. Свердлова, д. 1А, 5</w:t>
      </w:r>
      <w:r w:rsidRPr="00A5624F">
        <w:rPr>
          <w:color w:val="FF0000"/>
          <w:sz w:val="28"/>
          <w:szCs w:val="36"/>
        </w:rPr>
        <w:t xml:space="preserve"> </w:t>
      </w:r>
      <w:proofErr w:type="spellStart"/>
      <w:r w:rsidRPr="00A5624F">
        <w:rPr>
          <w:color w:val="FF0000"/>
          <w:sz w:val="28"/>
          <w:szCs w:val="36"/>
        </w:rPr>
        <w:t>каб</w:t>
      </w:r>
      <w:proofErr w:type="spellEnd"/>
      <w:r w:rsidRPr="00A5624F">
        <w:rPr>
          <w:color w:val="FF0000"/>
          <w:sz w:val="28"/>
          <w:szCs w:val="36"/>
        </w:rPr>
        <w:t>.</w:t>
      </w:r>
      <w:r>
        <w:rPr>
          <w:color w:val="FF0000"/>
          <w:sz w:val="28"/>
          <w:szCs w:val="36"/>
        </w:rPr>
        <w:t xml:space="preserve">  </w:t>
      </w:r>
      <w:r w:rsidRPr="00A5624F">
        <w:rPr>
          <w:color w:val="FF0000"/>
          <w:sz w:val="28"/>
          <w:szCs w:val="32"/>
        </w:rPr>
        <w:t>Тел. 8(950)551-56-06</w:t>
      </w:r>
    </w:p>
    <w:p w:rsidR="008B5D1E" w:rsidRDefault="008B5D1E" w:rsidP="008B5D1E">
      <w:pPr>
        <w:jc w:val="center"/>
        <w:rPr>
          <w:color w:val="FF0000"/>
          <w:sz w:val="28"/>
          <w:szCs w:val="32"/>
        </w:rPr>
      </w:pPr>
    </w:p>
    <w:p w:rsidR="008B5D1E" w:rsidRDefault="008B5D1E" w:rsidP="008B5D1E">
      <w:pPr>
        <w:spacing w:line="480" w:lineRule="auto"/>
        <w:ind w:left="504"/>
        <w:jc w:val="center"/>
        <w:rPr>
          <w:rFonts w:ascii="Arial" w:hAnsi="Arial" w:cs="Arial"/>
          <w:color w:val="000000" w:themeColor="text1"/>
        </w:rPr>
      </w:pPr>
      <w:r w:rsidRPr="000A24E8">
        <w:rPr>
          <w:rFonts w:ascii="Arial" w:hAnsi="Arial" w:cs="Arial"/>
          <w:color w:val="000000" w:themeColor="text1"/>
        </w:rPr>
        <w:t>Заявления подаются до 15.10.2022 просим поторопиться</w:t>
      </w:r>
    </w:p>
    <w:p w:rsidR="008B5D1E" w:rsidRPr="002C5A5F" w:rsidRDefault="008B5D1E" w:rsidP="008B5D1E">
      <w:pPr>
        <w:jc w:val="center"/>
        <w:rPr>
          <w:b/>
          <w:color w:val="000000" w:themeColor="text1"/>
          <w:sz w:val="32"/>
          <w:szCs w:val="32"/>
        </w:rPr>
      </w:pPr>
      <w:r w:rsidRPr="002C5A5F">
        <w:rPr>
          <w:b/>
          <w:color w:val="000000" w:themeColor="text1"/>
          <w:sz w:val="32"/>
          <w:szCs w:val="32"/>
        </w:rPr>
        <w:lastRenderedPageBreak/>
        <w:t xml:space="preserve">Ближайшие образовательные </w:t>
      </w:r>
      <w:proofErr w:type="gramStart"/>
      <w:r w:rsidRPr="002C5A5F">
        <w:rPr>
          <w:b/>
          <w:color w:val="000000" w:themeColor="text1"/>
          <w:sz w:val="32"/>
          <w:szCs w:val="32"/>
        </w:rPr>
        <w:t>программы  ПО</w:t>
      </w:r>
      <w:proofErr w:type="gramEnd"/>
      <w:r w:rsidRPr="002C5A5F">
        <w:rPr>
          <w:b/>
          <w:color w:val="000000" w:themeColor="text1"/>
          <w:sz w:val="32"/>
          <w:szCs w:val="32"/>
        </w:rPr>
        <w:t xml:space="preserve"> и ДПО в рамках федерального проекта «Содействие занятости» национального проекта «Демография»:</w:t>
      </w:r>
    </w:p>
    <w:p w:rsidR="008B5D1E" w:rsidRPr="00A96865" w:rsidRDefault="008B5D1E" w:rsidP="008B5D1E">
      <w:pPr>
        <w:jc w:val="center"/>
        <w:rPr>
          <w:color w:val="000000" w:themeColor="text1"/>
          <w:sz w:val="32"/>
          <w:szCs w:val="32"/>
        </w:rPr>
      </w:pP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>1С программист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proofErr w:type="spellStart"/>
      <w:r w:rsidRPr="00A96865">
        <w:rPr>
          <w:rFonts w:ascii="Arial" w:hAnsi="Arial" w:cs="Arial"/>
          <w:color w:val="000000" w:themeColor="text1"/>
          <w:sz w:val="28"/>
          <w:szCs w:val="36"/>
        </w:rPr>
        <w:t>Web</w:t>
      </w:r>
      <w:proofErr w:type="spellEnd"/>
      <w:r w:rsidRPr="00A96865">
        <w:rPr>
          <w:rFonts w:ascii="Arial" w:hAnsi="Arial" w:cs="Arial"/>
          <w:color w:val="000000" w:themeColor="text1"/>
          <w:sz w:val="28"/>
          <w:szCs w:val="36"/>
        </w:rPr>
        <w:t>-программист: с нуля до первых проектов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>Агент по операциям с недвижимостью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>Азбука цифры. Профессия дизайнер мобильных приложений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 xml:space="preserve">Делопроизводство (по стандартам </w:t>
      </w:r>
      <w:proofErr w:type="spellStart"/>
      <w:r w:rsidRPr="00A96865">
        <w:rPr>
          <w:rFonts w:ascii="Arial" w:hAnsi="Arial" w:cs="Arial"/>
          <w:color w:val="000000" w:themeColor="text1"/>
          <w:sz w:val="28"/>
          <w:szCs w:val="36"/>
        </w:rPr>
        <w:t>Ворлдскиллс</w:t>
      </w:r>
      <w:proofErr w:type="spellEnd"/>
      <w:r w:rsidRPr="00A96865">
        <w:rPr>
          <w:rFonts w:ascii="Arial" w:hAnsi="Arial" w:cs="Arial"/>
          <w:color w:val="000000" w:themeColor="text1"/>
          <w:sz w:val="28"/>
          <w:szCs w:val="36"/>
        </w:rPr>
        <w:t>)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 xml:space="preserve">Закройщик (по стандартам </w:t>
      </w:r>
      <w:proofErr w:type="spellStart"/>
      <w:r w:rsidRPr="00A96865">
        <w:rPr>
          <w:rFonts w:ascii="Arial" w:hAnsi="Arial" w:cs="Arial"/>
          <w:color w:val="000000" w:themeColor="text1"/>
          <w:sz w:val="28"/>
          <w:szCs w:val="36"/>
        </w:rPr>
        <w:t>Ворлдскиллс</w:t>
      </w:r>
      <w:proofErr w:type="spellEnd"/>
      <w:r w:rsidRPr="00A96865">
        <w:rPr>
          <w:rFonts w:ascii="Arial" w:hAnsi="Arial" w:cs="Arial"/>
          <w:color w:val="000000" w:themeColor="text1"/>
          <w:sz w:val="28"/>
          <w:szCs w:val="36"/>
        </w:rPr>
        <w:t>)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 xml:space="preserve">Кондитер (по стандартам </w:t>
      </w:r>
      <w:proofErr w:type="spellStart"/>
      <w:r w:rsidRPr="00A96865">
        <w:rPr>
          <w:rFonts w:ascii="Arial" w:hAnsi="Arial" w:cs="Arial"/>
          <w:color w:val="000000" w:themeColor="text1"/>
          <w:sz w:val="28"/>
          <w:szCs w:val="36"/>
        </w:rPr>
        <w:t>Ворлдскиллс</w:t>
      </w:r>
      <w:proofErr w:type="spellEnd"/>
      <w:r w:rsidRPr="00A96865">
        <w:rPr>
          <w:rFonts w:ascii="Arial" w:hAnsi="Arial" w:cs="Arial"/>
          <w:color w:val="000000" w:themeColor="text1"/>
          <w:sz w:val="28"/>
          <w:szCs w:val="36"/>
        </w:rPr>
        <w:t>)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proofErr w:type="spellStart"/>
      <w:r w:rsidRPr="00A96865">
        <w:rPr>
          <w:rFonts w:ascii="Arial" w:hAnsi="Arial" w:cs="Arial"/>
          <w:color w:val="000000" w:themeColor="text1"/>
          <w:sz w:val="28"/>
          <w:szCs w:val="36"/>
        </w:rPr>
        <w:t>Косметик</w:t>
      </w:r>
      <w:proofErr w:type="spellEnd"/>
      <w:r w:rsidRPr="00A96865">
        <w:rPr>
          <w:rFonts w:ascii="Arial" w:hAnsi="Arial" w:cs="Arial"/>
          <w:color w:val="000000" w:themeColor="text1"/>
          <w:sz w:val="28"/>
          <w:szCs w:val="36"/>
        </w:rPr>
        <w:t xml:space="preserve"> (по стандартам </w:t>
      </w:r>
      <w:proofErr w:type="spellStart"/>
      <w:r w:rsidRPr="00A96865">
        <w:rPr>
          <w:rFonts w:ascii="Arial" w:hAnsi="Arial" w:cs="Arial"/>
          <w:color w:val="000000" w:themeColor="text1"/>
          <w:sz w:val="28"/>
          <w:szCs w:val="36"/>
        </w:rPr>
        <w:t>Ворлдскиллс</w:t>
      </w:r>
      <w:proofErr w:type="spellEnd"/>
      <w:r w:rsidRPr="00A96865">
        <w:rPr>
          <w:rFonts w:ascii="Arial" w:hAnsi="Arial" w:cs="Arial"/>
          <w:color w:val="000000" w:themeColor="text1"/>
          <w:sz w:val="28"/>
          <w:szCs w:val="36"/>
        </w:rPr>
        <w:t>)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 xml:space="preserve">Лаборант химического анализа (по стандартам </w:t>
      </w:r>
      <w:proofErr w:type="spellStart"/>
      <w:r w:rsidRPr="00A96865">
        <w:rPr>
          <w:rFonts w:ascii="Arial" w:hAnsi="Arial" w:cs="Arial"/>
          <w:color w:val="000000" w:themeColor="text1"/>
          <w:sz w:val="28"/>
          <w:szCs w:val="36"/>
        </w:rPr>
        <w:t>Ворлдскиллс</w:t>
      </w:r>
      <w:proofErr w:type="spellEnd"/>
      <w:r w:rsidRPr="00A96865">
        <w:rPr>
          <w:rFonts w:ascii="Arial" w:hAnsi="Arial" w:cs="Arial"/>
          <w:color w:val="000000" w:themeColor="text1"/>
          <w:sz w:val="28"/>
          <w:szCs w:val="36"/>
        </w:rPr>
        <w:t>)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>Мастер по оформлению бровей и ресниц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 xml:space="preserve">Бизнес на </w:t>
      </w:r>
      <w:proofErr w:type="spellStart"/>
      <w:r w:rsidRPr="00A96865">
        <w:rPr>
          <w:rFonts w:ascii="Arial" w:hAnsi="Arial" w:cs="Arial"/>
          <w:color w:val="000000" w:themeColor="text1"/>
          <w:sz w:val="28"/>
          <w:szCs w:val="36"/>
        </w:rPr>
        <w:t>Wildberries</w:t>
      </w:r>
      <w:proofErr w:type="spellEnd"/>
      <w:r w:rsidRPr="00A96865">
        <w:rPr>
          <w:rFonts w:ascii="Arial" w:hAnsi="Arial" w:cs="Arial"/>
          <w:color w:val="000000" w:themeColor="text1"/>
          <w:sz w:val="28"/>
          <w:szCs w:val="36"/>
        </w:rPr>
        <w:t>: с нуля до запуска магазина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>Основы бухгалтерского и налогового учета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 xml:space="preserve">Парикмахер (по стандартам </w:t>
      </w:r>
      <w:proofErr w:type="spellStart"/>
      <w:r w:rsidRPr="00A96865">
        <w:rPr>
          <w:rFonts w:ascii="Arial" w:hAnsi="Arial" w:cs="Arial"/>
          <w:color w:val="000000" w:themeColor="text1"/>
          <w:sz w:val="28"/>
          <w:szCs w:val="36"/>
        </w:rPr>
        <w:t>Ворлдскиллс</w:t>
      </w:r>
      <w:proofErr w:type="spellEnd"/>
      <w:r w:rsidRPr="00A96865">
        <w:rPr>
          <w:rFonts w:ascii="Arial" w:hAnsi="Arial" w:cs="Arial"/>
          <w:color w:val="000000" w:themeColor="text1"/>
          <w:sz w:val="28"/>
          <w:szCs w:val="36"/>
        </w:rPr>
        <w:t>)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 xml:space="preserve">Повар (по стандартам </w:t>
      </w:r>
      <w:proofErr w:type="spellStart"/>
      <w:r w:rsidRPr="00A96865">
        <w:rPr>
          <w:rFonts w:ascii="Arial" w:hAnsi="Arial" w:cs="Arial"/>
          <w:color w:val="000000" w:themeColor="text1"/>
          <w:sz w:val="28"/>
          <w:szCs w:val="36"/>
        </w:rPr>
        <w:t>Ворлдскиллс</w:t>
      </w:r>
      <w:proofErr w:type="spellEnd"/>
      <w:r w:rsidRPr="00A96865">
        <w:rPr>
          <w:rFonts w:ascii="Arial" w:hAnsi="Arial" w:cs="Arial"/>
          <w:color w:val="000000" w:themeColor="text1"/>
          <w:sz w:val="28"/>
          <w:szCs w:val="36"/>
        </w:rPr>
        <w:t>)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 xml:space="preserve">Применение цифровых технологий в дошкольном образовании 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>Сварщик частично механизированной сварки плавлением</w:t>
      </w:r>
    </w:p>
    <w:p w:rsidR="008B5D1E" w:rsidRPr="00A96865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>Современные маркетинговые технологии и основы интернет-маркетинга</w:t>
      </w:r>
    </w:p>
    <w:p w:rsidR="008B5D1E" w:rsidRDefault="008B5D1E" w:rsidP="008B5D1E">
      <w:pPr>
        <w:pStyle w:val="a4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color w:val="000000" w:themeColor="text1"/>
          <w:sz w:val="28"/>
          <w:szCs w:val="36"/>
        </w:rPr>
      </w:pPr>
      <w:r w:rsidRPr="00A96865">
        <w:rPr>
          <w:rFonts w:ascii="Arial" w:hAnsi="Arial" w:cs="Arial"/>
          <w:color w:val="000000" w:themeColor="text1"/>
          <w:sz w:val="28"/>
          <w:szCs w:val="36"/>
        </w:rPr>
        <w:t>Специалист в области охраны труда</w:t>
      </w:r>
    </w:p>
    <w:p w:rsidR="008B5D1E" w:rsidRPr="000A24E8" w:rsidRDefault="008B5D1E" w:rsidP="008B5D1E">
      <w:pPr>
        <w:spacing w:line="276" w:lineRule="auto"/>
        <w:ind w:left="504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0A24E8">
        <w:rPr>
          <w:rFonts w:ascii="Arial" w:hAnsi="Arial" w:cs="Arial"/>
          <w:b/>
          <w:color w:val="000000" w:themeColor="text1"/>
          <w:sz w:val="36"/>
          <w:szCs w:val="36"/>
        </w:rPr>
        <w:t>И еще более 400 программ на сайте</w:t>
      </w:r>
    </w:p>
    <w:p w:rsidR="008B5D1E" w:rsidRDefault="008B5D1E" w:rsidP="008B5D1E">
      <w:pPr>
        <w:spacing w:line="276" w:lineRule="auto"/>
        <w:ind w:left="504"/>
        <w:jc w:val="center"/>
        <w:rPr>
          <w:rStyle w:val="a3"/>
          <w:b/>
          <w:sz w:val="36"/>
          <w:szCs w:val="36"/>
        </w:rPr>
      </w:pPr>
      <w:hyperlink r:id="rId8" w:history="1">
        <w:r w:rsidRPr="000A24E8">
          <w:rPr>
            <w:rStyle w:val="a3"/>
            <w:b/>
            <w:sz w:val="36"/>
            <w:szCs w:val="36"/>
          </w:rPr>
          <w:t>https://trudvsem.ru/</w:t>
        </w:r>
      </w:hyperlink>
    </w:p>
    <w:p w:rsidR="003B4FEF" w:rsidRDefault="008B5D1E" w:rsidP="008B5D1E">
      <w:pPr>
        <w:spacing w:line="480" w:lineRule="auto"/>
        <w:ind w:left="504"/>
        <w:jc w:val="center"/>
      </w:pPr>
      <w:r>
        <w:rPr>
          <w:rFonts w:ascii="Arial" w:hAnsi="Arial" w:cs="Arial"/>
          <w:color w:val="000000" w:themeColor="text1"/>
        </w:rPr>
        <w:t>Прием з</w:t>
      </w:r>
      <w:r w:rsidRPr="000A24E8">
        <w:rPr>
          <w:rFonts w:ascii="Arial" w:hAnsi="Arial" w:cs="Arial"/>
          <w:color w:val="000000" w:themeColor="text1"/>
        </w:rPr>
        <w:t>аявлени</w:t>
      </w:r>
      <w:r>
        <w:rPr>
          <w:rFonts w:ascii="Arial" w:hAnsi="Arial" w:cs="Arial"/>
          <w:color w:val="000000" w:themeColor="text1"/>
        </w:rPr>
        <w:t>й</w:t>
      </w:r>
      <w:r w:rsidRPr="000A24E8">
        <w:rPr>
          <w:rFonts w:ascii="Arial" w:hAnsi="Arial" w:cs="Arial"/>
          <w:color w:val="000000" w:themeColor="text1"/>
        </w:rPr>
        <w:t xml:space="preserve"> до 15.10.2022 </w:t>
      </w:r>
      <w:bookmarkStart w:id="0" w:name="_GoBack"/>
      <w:bookmarkEnd w:id="0"/>
    </w:p>
    <w:sectPr w:rsidR="003B4FEF" w:rsidSect="002C5A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1E0D"/>
    <w:multiLevelType w:val="hybridMultilevel"/>
    <w:tmpl w:val="9572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C734A"/>
    <w:multiLevelType w:val="hybridMultilevel"/>
    <w:tmpl w:val="8334C7AA"/>
    <w:lvl w:ilvl="0" w:tplc="041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1E"/>
    <w:rsid w:val="003B4FEF"/>
    <w:rsid w:val="008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E24C0-125C-4AA2-99B4-EEC918D3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5D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5D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udvsem.ru/educational-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Гренадерова</dc:creator>
  <cp:keywords/>
  <dc:description/>
  <cp:lastModifiedBy>Елена Гренадерова</cp:lastModifiedBy>
  <cp:revision>1</cp:revision>
  <dcterms:created xsi:type="dcterms:W3CDTF">2022-09-09T09:06:00Z</dcterms:created>
  <dcterms:modified xsi:type="dcterms:W3CDTF">2022-09-09T09:06:00Z</dcterms:modified>
</cp:coreProperties>
</file>