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09" w:rsidRPr="00265AE1" w:rsidRDefault="00972109" w:rsidP="009721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E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72109" w:rsidRDefault="00972109" w:rsidP="009721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E1">
        <w:rPr>
          <w:rFonts w:ascii="Times New Roman" w:hAnsi="Times New Roman" w:cs="Times New Roman"/>
          <w:b/>
          <w:sz w:val="24"/>
          <w:szCs w:val="24"/>
        </w:rPr>
        <w:t xml:space="preserve">по результатам ЕГЭ 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265AE1">
        <w:rPr>
          <w:rFonts w:ascii="Times New Roman" w:hAnsi="Times New Roman" w:cs="Times New Roman"/>
          <w:b/>
          <w:sz w:val="24"/>
          <w:szCs w:val="24"/>
        </w:rPr>
        <w:t xml:space="preserve"> в ГО Верхняя Пышма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 </w:t>
      </w:r>
      <w:r w:rsidRPr="00265AE1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E50D90" w:rsidRPr="00E50D90" w:rsidRDefault="00E50D90" w:rsidP="00E50D90">
      <w:pPr>
        <w:pStyle w:val="Default"/>
        <w:ind w:firstLine="708"/>
        <w:jc w:val="both"/>
        <w:rPr>
          <w:rFonts w:ascii="Liberation Serif" w:hAnsi="Liberation Serif"/>
        </w:rPr>
      </w:pPr>
      <w:proofErr w:type="gramStart"/>
      <w:r w:rsidRPr="00E50D90">
        <w:rPr>
          <w:rFonts w:ascii="Liberation Serif" w:hAnsi="Liberation Serif"/>
          <w:b/>
        </w:rPr>
        <w:t>Часть 1</w:t>
      </w:r>
      <w:r w:rsidRPr="00E50D90">
        <w:rPr>
          <w:rFonts w:ascii="Liberation Serif" w:hAnsi="Liberation Serif"/>
        </w:rPr>
        <w:t xml:space="preserve"> экзаменационной работы включала в себя 27 заданий (18 заданий базового уровня сложности, 8 заданий повышенного уровня сложности и 1 задание высокого уровня сложности) следующих разновидностей: задания, требующие записать ответ в виде числа или слова; задания на установление соответствия географических объектов и их характеристик; задания, требующие вписать в текст на местах пропусков ответы из предложенного списка;</w:t>
      </w:r>
      <w:proofErr w:type="gramEnd"/>
      <w:r w:rsidRPr="00E50D90">
        <w:rPr>
          <w:rFonts w:ascii="Liberation Serif" w:hAnsi="Liberation Serif"/>
        </w:rPr>
        <w:t xml:space="preserve"> задания на установление правильной последовательности элементов. </w:t>
      </w:r>
    </w:p>
    <w:p w:rsidR="00E50D90" w:rsidRPr="00E50D90" w:rsidRDefault="00E50D90" w:rsidP="00E50D90">
      <w:pPr>
        <w:pStyle w:val="Default"/>
        <w:ind w:firstLine="708"/>
        <w:jc w:val="both"/>
        <w:rPr>
          <w:rFonts w:ascii="Liberation Serif" w:hAnsi="Liberation Serif"/>
        </w:rPr>
      </w:pPr>
      <w:r w:rsidRPr="00E50D90">
        <w:rPr>
          <w:rFonts w:ascii="Liberation Serif" w:hAnsi="Liberation Serif"/>
          <w:b/>
        </w:rPr>
        <w:t>Часть 2</w:t>
      </w:r>
      <w:r w:rsidRPr="00E50D90">
        <w:rPr>
          <w:rFonts w:ascii="Liberation Serif" w:hAnsi="Liberation Serif"/>
        </w:rPr>
        <w:t xml:space="preserve"> содержала 7 заданий с развернутым ответом, в первом из которых ответом должен быть рисунок, а в остальных требовалось записать полный, обоснованный ответ на поставленный вопрос (2 задания повышенного уровня сложности и 5 заданий высокого уровня сложности). </w:t>
      </w:r>
    </w:p>
    <w:p w:rsidR="00E50D90" w:rsidRPr="00E50D90" w:rsidRDefault="00E50D90" w:rsidP="00E50D90">
      <w:pPr>
        <w:pStyle w:val="Default"/>
        <w:ind w:firstLine="708"/>
        <w:jc w:val="both"/>
        <w:rPr>
          <w:rFonts w:ascii="Liberation Serif" w:hAnsi="Liberation Serif"/>
        </w:rPr>
      </w:pPr>
      <w:r w:rsidRPr="00E50D90">
        <w:rPr>
          <w:rFonts w:ascii="Liberation Serif" w:hAnsi="Liberation Serif"/>
        </w:rPr>
        <w:t xml:space="preserve">Экзаменационная работа содержала задания разных уровней сложности в том числе: 18 базового, 10 повышенного и 6 заданий высокого уровня сложности. </w:t>
      </w:r>
    </w:p>
    <w:p w:rsidR="00E50D90" w:rsidRDefault="00E50D90" w:rsidP="00E50D90">
      <w:pPr>
        <w:pStyle w:val="Default"/>
        <w:ind w:firstLine="708"/>
        <w:jc w:val="both"/>
        <w:rPr>
          <w:rFonts w:ascii="Liberation Serif" w:hAnsi="Liberation Serif"/>
        </w:rPr>
      </w:pPr>
      <w:proofErr w:type="gramStart"/>
      <w:r w:rsidRPr="00E50D90">
        <w:rPr>
          <w:rFonts w:ascii="Liberation Serif" w:hAnsi="Liberation Serif"/>
          <w:i/>
        </w:rPr>
        <w:t>Задания базового уровня сложности</w:t>
      </w:r>
      <w:r w:rsidRPr="00E50D90">
        <w:rPr>
          <w:rFonts w:ascii="Liberation Serif" w:hAnsi="Liberation Serif"/>
        </w:rPr>
        <w:t xml:space="preserve"> проверяли освоение требований Федерального компонента государственных образовательных стандартов (далее – ФК ГОС) в объеме и на уровне, обеспечивающих способность выпускника ориентироваться в потоке поступающей информации (знание географической номенклатуры, основных фактов, причинно-следственных связей между географическими объектами и явлениями), и владение базовыми </w:t>
      </w:r>
      <w:proofErr w:type="spellStart"/>
      <w:r w:rsidRPr="00E50D90">
        <w:rPr>
          <w:rFonts w:ascii="Liberation Serif" w:hAnsi="Liberation Serif"/>
        </w:rPr>
        <w:t>метапредметными</w:t>
      </w:r>
      <w:proofErr w:type="spellEnd"/>
      <w:r w:rsidRPr="00E50D90">
        <w:rPr>
          <w:rFonts w:ascii="Liberation Serif" w:hAnsi="Liberation Serif"/>
        </w:rPr>
        <w:t xml:space="preserve"> и предметными умениями (извлекать информацию из статистических источников, географических карт различного содержания;</w:t>
      </w:r>
      <w:proofErr w:type="gramEnd"/>
      <w:r w:rsidRPr="00E50D90">
        <w:rPr>
          <w:rFonts w:ascii="Liberation Serif" w:hAnsi="Liberation Serif"/>
        </w:rPr>
        <w:t xml:space="preserve"> определять по карте направления, расстояния и географические координаты объектов). Для выполнения заданий повышенного и высокого уровней сложности требовалось владение всем содержанием и спектром умений, обеспечивающих успешное продолжение географического образования. На задания базового уровня приходилось 47% максимального первичного балла за выполнение всей работы; на задания повышенного и высокого уровней – 30% и 23% соответственно.</w:t>
      </w:r>
      <w:r>
        <w:rPr>
          <w:rStyle w:val="a5"/>
          <w:rFonts w:ascii="Liberation Serif" w:hAnsi="Liberation Serif"/>
        </w:rPr>
        <w:footnoteReference w:id="1"/>
      </w:r>
      <w:r w:rsidRPr="00E50D90">
        <w:rPr>
          <w:rFonts w:ascii="Liberation Serif" w:hAnsi="Liberation Serif"/>
        </w:rPr>
        <w:t xml:space="preserve"> </w:t>
      </w:r>
    </w:p>
    <w:p w:rsidR="00F74E54" w:rsidRPr="00F74E54" w:rsidRDefault="00F74E54" w:rsidP="00F74E54">
      <w:pPr>
        <w:pStyle w:val="Default"/>
        <w:ind w:firstLine="708"/>
        <w:jc w:val="both"/>
        <w:rPr>
          <w:rFonts w:ascii="Liberation Serif" w:hAnsi="Liberation Serif"/>
        </w:rPr>
      </w:pPr>
      <w:r w:rsidRPr="00F74E54">
        <w:rPr>
          <w:rFonts w:ascii="Liberation Serif" w:hAnsi="Liberation Serif"/>
          <w:u w:val="single"/>
        </w:rPr>
        <w:t>Общее число участников ЕГЭ по географии в 2020г. – 6</w:t>
      </w:r>
      <w:r>
        <w:rPr>
          <w:rFonts w:ascii="Liberation Serif" w:hAnsi="Liberation Serif"/>
        </w:rPr>
        <w:t xml:space="preserve"> (СОШ №2, №3, №4 и №33).</w:t>
      </w:r>
    </w:p>
    <w:p w:rsidR="00F74E54" w:rsidRDefault="00F74E54" w:rsidP="00F74E54">
      <w:pPr>
        <w:pStyle w:val="Default"/>
        <w:ind w:firstLine="708"/>
        <w:jc w:val="both"/>
        <w:rPr>
          <w:rFonts w:ascii="Liberation Serif" w:hAnsi="Liberation Serif"/>
        </w:rPr>
      </w:pPr>
      <w:r w:rsidRPr="00F74E54">
        <w:rPr>
          <w:rFonts w:ascii="Liberation Serif" w:hAnsi="Liberation Serif"/>
        </w:rPr>
        <w:t>На рисунке приведены кривые распределения первичных баллов основного периода ЕГЭ</w:t>
      </w:r>
      <w:r>
        <w:rPr>
          <w:rFonts w:ascii="Liberation Serif" w:hAnsi="Liberation Serif"/>
        </w:rPr>
        <w:t>.</w:t>
      </w:r>
    </w:p>
    <w:p w:rsidR="00F74E54" w:rsidRPr="00F74E54" w:rsidRDefault="00DF7BEB" w:rsidP="00F74E54">
      <w:pPr>
        <w:pStyle w:val="Default"/>
        <w:ind w:firstLine="708"/>
        <w:jc w:val="both"/>
        <w:rPr>
          <w:rFonts w:ascii="Liberation Serif" w:hAnsi="Liberation Seri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120650</wp:posOffset>
            </wp:positionV>
            <wp:extent cx="3945255" cy="2282190"/>
            <wp:effectExtent l="0" t="0" r="17145" b="22860"/>
            <wp:wrapTight wrapText="bothSides">
              <wp:wrapPolygon edited="0">
                <wp:start x="0" y="0"/>
                <wp:lineTo x="0" y="21636"/>
                <wp:lineTo x="21590" y="21636"/>
                <wp:lineTo x="2159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pPr w:leftFromText="180" w:rightFromText="180" w:vertAnchor="text" w:horzAnchor="page" w:tblpX="7819" w:tblpY="-15"/>
        <w:tblW w:w="3369" w:type="dxa"/>
        <w:tblLook w:val="04A0" w:firstRow="1" w:lastRow="0" w:firstColumn="1" w:lastColumn="0" w:noHBand="0" w:noVBand="1"/>
      </w:tblPr>
      <w:tblGrid>
        <w:gridCol w:w="1668"/>
        <w:gridCol w:w="1701"/>
      </w:tblGrid>
      <w:tr w:rsidR="00DF7BEB" w:rsidRPr="00DF7BEB" w:rsidTr="00FE2EC3">
        <w:trPr>
          <w:trHeight w:val="562"/>
        </w:trPr>
        <w:tc>
          <w:tcPr>
            <w:tcW w:w="1668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F7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Первичный балл</w:t>
            </w:r>
          </w:p>
        </w:tc>
        <w:tc>
          <w:tcPr>
            <w:tcW w:w="1701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F7B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</w:tr>
      <w:tr w:rsidR="00DF7BEB" w:rsidRPr="00DF7BEB" w:rsidTr="00FE2EC3">
        <w:trPr>
          <w:trHeight w:val="315"/>
        </w:trPr>
        <w:tc>
          <w:tcPr>
            <w:tcW w:w="1668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7BEB" w:rsidRPr="00DF7BEB" w:rsidTr="00FE2EC3">
        <w:trPr>
          <w:trHeight w:val="315"/>
        </w:trPr>
        <w:tc>
          <w:tcPr>
            <w:tcW w:w="1668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7BEB" w:rsidRPr="00DF7BEB" w:rsidTr="00FE2EC3">
        <w:trPr>
          <w:trHeight w:val="315"/>
        </w:trPr>
        <w:tc>
          <w:tcPr>
            <w:tcW w:w="1668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7BEB" w:rsidRPr="00DF7BEB" w:rsidTr="00FE2EC3">
        <w:trPr>
          <w:trHeight w:val="315"/>
        </w:trPr>
        <w:tc>
          <w:tcPr>
            <w:tcW w:w="1668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7BEB" w:rsidRPr="00DF7BEB" w:rsidTr="00FE2EC3">
        <w:trPr>
          <w:trHeight w:val="315"/>
        </w:trPr>
        <w:tc>
          <w:tcPr>
            <w:tcW w:w="1668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7BEB" w:rsidRPr="00DF7BEB" w:rsidTr="00FE2EC3">
        <w:trPr>
          <w:trHeight w:val="315"/>
        </w:trPr>
        <w:tc>
          <w:tcPr>
            <w:tcW w:w="1668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DF7BEB" w:rsidRPr="00DF7BEB" w:rsidRDefault="00DF7BEB" w:rsidP="00DF7BE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7B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DF7BEB" w:rsidRDefault="00DF7BEB" w:rsidP="00DF7BEB">
      <w:pPr>
        <w:tabs>
          <w:tab w:val="left" w:pos="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61CD" w:rsidRDefault="00DD61CD" w:rsidP="00DF7BEB">
      <w:pPr>
        <w:tabs>
          <w:tab w:val="left" w:pos="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1CD" w:rsidRDefault="00DD61CD" w:rsidP="00DF7BEB">
      <w:pPr>
        <w:tabs>
          <w:tab w:val="left" w:pos="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1CD" w:rsidRDefault="00DD61CD" w:rsidP="00DF7BEB">
      <w:pPr>
        <w:tabs>
          <w:tab w:val="left" w:pos="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1CD" w:rsidRDefault="00DD61CD" w:rsidP="00DF7BEB">
      <w:pPr>
        <w:tabs>
          <w:tab w:val="left" w:pos="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1CD" w:rsidRPr="00DD61CD" w:rsidRDefault="00DD61CD" w:rsidP="00DD61CD">
      <w:pPr>
        <w:tabs>
          <w:tab w:val="left" w:pos="215"/>
        </w:tabs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61CD">
        <w:rPr>
          <w:rFonts w:ascii="Liberation Serif" w:hAnsi="Liberation Serif"/>
          <w:b/>
          <w:sz w:val="24"/>
          <w:szCs w:val="24"/>
        </w:rPr>
        <w:lastRenderedPageBreak/>
        <w:t>Распределение тестовых баллов ЕГЭ по географии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"/>
        <w:gridCol w:w="2409"/>
        <w:gridCol w:w="1276"/>
        <w:gridCol w:w="1418"/>
        <w:gridCol w:w="1417"/>
        <w:gridCol w:w="1418"/>
        <w:gridCol w:w="1134"/>
      </w:tblGrid>
      <w:tr w:rsidR="00DD61CD" w:rsidRPr="00DD61CD" w:rsidTr="00DD61CD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Диапазон тестовых баллов</w:t>
            </w:r>
          </w:p>
        </w:tc>
      </w:tr>
      <w:tr w:rsidR="00DD61CD" w:rsidRPr="00DD61CD" w:rsidTr="00DD61CD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81-100</w:t>
            </w:r>
          </w:p>
        </w:tc>
      </w:tr>
      <w:tr w:rsidR="00DD61CD" w:rsidRPr="00DD61CD" w:rsidTr="00DD61CD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CD" w:rsidRPr="00DD61CD" w:rsidRDefault="00DD61CD" w:rsidP="00DD61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61C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42F17" w:rsidRDefault="00642F17" w:rsidP="00642F17">
      <w:pPr>
        <w:tabs>
          <w:tab w:val="left" w:pos="21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300E2" w:rsidRDefault="007300E2" w:rsidP="00642F17">
      <w:pPr>
        <w:tabs>
          <w:tab w:val="left" w:pos="21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300E2">
        <w:rPr>
          <w:rFonts w:ascii="Liberation Serif" w:hAnsi="Liberation Serif" w:cs="Times New Roman"/>
          <w:b/>
          <w:sz w:val="24"/>
          <w:szCs w:val="24"/>
        </w:rPr>
        <w:t>Результаты ЕГЭ-2020 по географии (в разрезе школ)</w:t>
      </w:r>
    </w:p>
    <w:p w:rsidR="00642F17" w:rsidRPr="007300E2" w:rsidRDefault="00642F17" w:rsidP="00642F17">
      <w:pPr>
        <w:tabs>
          <w:tab w:val="left" w:pos="21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735"/>
        <w:gridCol w:w="1560"/>
        <w:gridCol w:w="1417"/>
        <w:gridCol w:w="851"/>
        <w:gridCol w:w="708"/>
        <w:gridCol w:w="993"/>
      </w:tblGrid>
      <w:tr w:rsidR="007300E2" w:rsidRPr="007300E2" w:rsidTr="007300E2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300E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0E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</w:tr>
      <w:tr w:rsidR="007300E2" w:rsidRPr="007300E2" w:rsidTr="007300E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7300E2" w:rsidRPr="007300E2" w:rsidTr="007300E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7300E2" w:rsidRPr="007300E2" w:rsidTr="007300E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300E2" w:rsidRPr="007300E2" w:rsidTr="007300E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СОШ №33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E2" w:rsidRPr="007300E2" w:rsidRDefault="007300E2" w:rsidP="007300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00E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972109" w:rsidRDefault="007300E2" w:rsidP="00DF7BEB">
      <w:pPr>
        <w:tabs>
          <w:tab w:val="left" w:pos="2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EF6FAA" wp14:editId="109B985D">
            <wp:simplePos x="0" y="0"/>
            <wp:positionH relativeFrom="column">
              <wp:posOffset>-18415</wp:posOffset>
            </wp:positionH>
            <wp:positionV relativeFrom="paragraph">
              <wp:posOffset>200660</wp:posOffset>
            </wp:positionV>
            <wp:extent cx="6407785" cy="2051685"/>
            <wp:effectExtent l="0" t="0" r="12065" b="24765"/>
            <wp:wrapTight wrapText="bothSides">
              <wp:wrapPolygon edited="0">
                <wp:start x="0" y="0"/>
                <wp:lineTo x="0" y="21660"/>
                <wp:lineTo x="21576" y="21660"/>
                <wp:lineTo x="21576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BB" w:rsidRDefault="00DD11BB" w:rsidP="00DD11B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Минимальный балл ЕГЭ 2020г. набрал выпускник СОШ №4 – 31, что ниже на 6 баллов установленного порога (37б). Следовательно, доля выпускников, не набравших минимального количества баллов в 2020 г. – 16,6%. Участников ЕГЭ, показавших </w:t>
      </w:r>
      <w:proofErr w:type="spellStart"/>
      <w:r>
        <w:rPr>
          <w:sz w:val="23"/>
          <w:szCs w:val="23"/>
        </w:rPr>
        <w:t>стобалльный</w:t>
      </w:r>
      <w:proofErr w:type="spellEnd"/>
      <w:r>
        <w:rPr>
          <w:sz w:val="23"/>
          <w:szCs w:val="23"/>
        </w:rPr>
        <w:t xml:space="preserve"> результат – нет. </w:t>
      </w:r>
    </w:p>
    <w:p w:rsidR="001937CF" w:rsidRDefault="001937CF" w:rsidP="00DD11BB">
      <w:pPr>
        <w:pStyle w:val="Default"/>
        <w:ind w:firstLine="708"/>
        <w:jc w:val="both"/>
        <w:rPr>
          <w:sz w:val="23"/>
          <w:szCs w:val="23"/>
        </w:rPr>
      </w:pPr>
    </w:p>
    <w:p w:rsidR="00FF1043" w:rsidRDefault="00FF1043" w:rsidP="00FF1043">
      <w:pPr>
        <w:pStyle w:val="Default"/>
        <w:ind w:firstLine="708"/>
        <w:jc w:val="center"/>
        <w:rPr>
          <w:rFonts w:ascii="Liberation Serif" w:hAnsi="Liberation Serif"/>
          <w:b/>
          <w:szCs w:val="23"/>
        </w:rPr>
      </w:pPr>
      <w:r w:rsidRPr="00FF1043">
        <w:rPr>
          <w:rFonts w:ascii="Liberation Serif" w:hAnsi="Liberation Serif"/>
          <w:b/>
          <w:szCs w:val="23"/>
        </w:rPr>
        <w:t xml:space="preserve">Результаты выполнения </w:t>
      </w:r>
      <w:proofErr w:type="gramStart"/>
      <w:r w:rsidRPr="00FF1043">
        <w:rPr>
          <w:rFonts w:ascii="Liberation Serif" w:hAnsi="Liberation Serif"/>
          <w:b/>
          <w:szCs w:val="23"/>
        </w:rPr>
        <w:t>экзаменуемыми</w:t>
      </w:r>
      <w:proofErr w:type="gramEnd"/>
      <w:r w:rsidRPr="00FF1043">
        <w:rPr>
          <w:rFonts w:ascii="Liberation Serif" w:hAnsi="Liberation Serif"/>
          <w:b/>
          <w:szCs w:val="23"/>
        </w:rPr>
        <w:t xml:space="preserve"> заданий Части 1 и 2</w:t>
      </w:r>
    </w:p>
    <w:tbl>
      <w:tblPr>
        <w:tblStyle w:val="a8"/>
        <w:tblW w:w="10136" w:type="dxa"/>
        <w:tblLayout w:type="fixed"/>
        <w:tblLook w:val="04A0" w:firstRow="1" w:lastRow="0" w:firstColumn="1" w:lastColumn="0" w:noHBand="0" w:noVBand="1"/>
      </w:tblPr>
      <w:tblGrid>
        <w:gridCol w:w="1081"/>
        <w:gridCol w:w="3989"/>
        <w:gridCol w:w="1559"/>
        <w:gridCol w:w="992"/>
        <w:gridCol w:w="1559"/>
        <w:gridCol w:w="956"/>
      </w:tblGrid>
      <w:tr w:rsidR="00236590" w:rsidRPr="00FF1043" w:rsidTr="00236590">
        <w:trPr>
          <w:trHeight w:val="315"/>
        </w:trPr>
        <w:tc>
          <w:tcPr>
            <w:tcW w:w="10136" w:type="dxa"/>
            <w:gridSpan w:val="6"/>
            <w:noWrap/>
            <w:hideMark/>
          </w:tcPr>
          <w:p w:rsidR="00236590" w:rsidRDefault="00236590" w:rsidP="00236590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</w:t>
            </w:r>
          </w:p>
          <w:p w:rsidR="00714D85" w:rsidRPr="008C7839" w:rsidRDefault="004108AE" w:rsidP="0023659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 xml:space="preserve">Уровни сложности заданий: Б – базовый; </w:t>
            </w:r>
            <w:proofErr w:type="gramStart"/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>П</w:t>
            </w:r>
            <w:proofErr w:type="gramEnd"/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 xml:space="preserve"> – повышенный; В – высокий.</w:t>
            </w:r>
          </w:p>
        </w:tc>
      </w:tr>
      <w:tr w:rsidR="00236590" w:rsidRPr="00FF1043" w:rsidTr="00714D85">
        <w:trPr>
          <w:trHeight w:val="315"/>
        </w:trPr>
        <w:tc>
          <w:tcPr>
            <w:tcW w:w="1081" w:type="dxa"/>
            <w:vMerge w:val="restart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989" w:type="dxa"/>
            <w:vMerge w:val="restart"/>
          </w:tcPr>
          <w:p w:rsidR="00236590" w:rsidRPr="00236590" w:rsidRDefault="00236590" w:rsidP="002365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90">
              <w:rPr>
                <w:rFonts w:ascii="Liberation Serif" w:hAnsi="Liberation Serif" w:cs="TimesNew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551" w:type="dxa"/>
            <w:gridSpan w:val="2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515" w:type="dxa"/>
            <w:gridSpan w:val="2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236590" w:rsidRPr="00FF1043" w:rsidTr="00714D85">
        <w:trPr>
          <w:trHeight w:val="327"/>
        </w:trPr>
        <w:tc>
          <w:tcPr>
            <w:tcW w:w="1081" w:type="dxa"/>
            <w:vMerge/>
            <w:hideMark/>
          </w:tcPr>
          <w:p w:rsidR="00236590" w:rsidRPr="00FF1043" w:rsidRDefault="00236590" w:rsidP="00FF1043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vMerge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6" w:type="dxa"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100061" w:rsidRDefault="00100061" w:rsidP="00100061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061">
              <w:rPr>
                <w:rFonts w:ascii="Liberation Serif" w:hAnsi="Liberation Serif" w:cs="TimesNewRoman"/>
                <w:sz w:val="24"/>
                <w:szCs w:val="24"/>
              </w:rPr>
              <w:t>Географические модели. Географическая карта, план местности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100061" w:rsidRDefault="00100061" w:rsidP="00100061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00061">
              <w:rPr>
                <w:rFonts w:ascii="Liberation Serif" w:hAnsi="Liberation Serif" w:cs="TimesNewRoman"/>
                <w:sz w:val="24"/>
                <w:szCs w:val="24"/>
              </w:rPr>
              <w:t>Атмосфера. Гидросфера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36590" w:rsidRPr="00FF1043" w:rsidTr="004108AE">
        <w:trPr>
          <w:trHeight w:val="331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1-4; 2-2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Литосфера. Гидросфера. Атмосфера. Географическая оболочка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Земли.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Ш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иротная зональность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и высотная поясность. Природа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России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1-1; 2-4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83,30%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16,70%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714D85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Особенности природы материков</w:t>
            </w:r>
          </w:p>
          <w:p w:rsidR="00236590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и океанов. Особенности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lastRenderedPageBreak/>
              <w:t>распространения крупных форм рельефа материков в России. Типы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климата, факторы их формирования, климатические пояса Рос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сии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83,30%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16,70%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Земля как планета. Форма, размеры, движение Земли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Литосфера. Рельеф земной поверхности. Мировой океан и его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части. Воды суши. Особенности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природы материков и океанов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714D85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Географические особенности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воспроизводства населения мира.</w:t>
            </w:r>
          </w:p>
          <w:p w:rsidR="00236590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Половозрастной состав. Уровень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и качество жизни населения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714D85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Географические особенности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размещения населения. Неравномерность размещения населения земного шара. Размещение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населения России. Основная</w:t>
            </w:r>
          </w:p>
          <w:p w:rsidR="00236590" w:rsidRPr="00714D85" w:rsidRDefault="00714D85" w:rsidP="00714D8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полоса расселения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714D85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Структура занятости населения.</w:t>
            </w:r>
          </w:p>
          <w:p w:rsidR="00236590" w:rsidRPr="00714D85" w:rsidRDefault="00714D85" w:rsidP="00714D8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Отраслевая структура хозяйства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00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714D85" w:rsidRDefault="00714D85" w:rsidP="00642F1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1-2;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Городское и сельское население.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Города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714D8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236590" w:rsidRPr="00714D85" w:rsidRDefault="00714D85" w:rsidP="00714D8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География отраслей промышленности России. География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сельского хозяйства. География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714D85">
              <w:rPr>
                <w:rFonts w:ascii="Liberation Serif" w:hAnsi="Liberation Serif" w:cs="TimesNewRoman"/>
                <w:sz w:val="24"/>
                <w:szCs w:val="24"/>
              </w:rPr>
              <w:t>важнейших видов транспорта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4108AE" w:rsidRDefault="00E50EEA" w:rsidP="00642F1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Природно-хозяйственное </w:t>
            </w:r>
            <w:r w:rsidR="00642F17">
              <w:rPr>
                <w:rFonts w:ascii="Liberation Serif" w:hAnsi="Liberation Serif" w:cs="TimesNewRoman"/>
                <w:sz w:val="24"/>
                <w:szCs w:val="24"/>
              </w:rPr>
              <w:t>р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айонирование России. Регионы России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1-3; 2-1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4108AE" w:rsidRDefault="00E50EEA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Определение географических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объектов и явлений по их существенным признакам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1-3; 2-1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4108AE" w:rsidRDefault="00E50EEA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Мировое хозяйство. Хозяйство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России. Регионы России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83,30%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16,70%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4108AE" w:rsidRDefault="00E50EEA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Погода и климат. Распределение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тепла и влаги на Земле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83,30%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16,70%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4108AE" w:rsidRDefault="00E50EEA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Административно-территориальное устройство России. Столицы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и крупные города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1-4; 2-2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00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E50EEA" w:rsidRPr="004108AE" w:rsidRDefault="00E50EEA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Ведущие страны – экспортеры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основных видов промышленной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продукции. Ведущие страны –</w:t>
            </w:r>
          </w:p>
          <w:p w:rsidR="00236590" w:rsidRPr="004108AE" w:rsidRDefault="00E50EEA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экспортеры основных видов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с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ельскохозяйственной продукции. Основные международные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магистрали и транспортные узлы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E50EE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236590" w:rsidRPr="004108AE" w:rsidRDefault="00E50EEA" w:rsidP="004108AE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Часовые зоны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410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236590" w:rsidRPr="004108AE" w:rsidRDefault="00E50EEA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Направление и типы миграции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населения России. Городское и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сельское население. Регионы</w:t>
            </w:r>
            <w:r w:rsidR="004108AE"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России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83,30%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16,70%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410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236590" w:rsidRPr="004108AE" w:rsidRDefault="004108AE" w:rsidP="004108AE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Природные ресурсы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FF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410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236590" w:rsidRPr="004108AE" w:rsidRDefault="004108AE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Этапы геологической истории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земной коры. Геологическая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хронология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00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410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236590" w:rsidRPr="004108AE" w:rsidRDefault="004108AE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00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410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989" w:type="dxa"/>
          </w:tcPr>
          <w:p w:rsidR="00236590" w:rsidRPr="004108AE" w:rsidRDefault="004108AE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Природно-хозяйственное районирование России. Регионы России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92D05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410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3989" w:type="dxa"/>
          </w:tcPr>
          <w:p w:rsidR="00236590" w:rsidRPr="004108AE" w:rsidRDefault="004108AE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Географические модели. Географическая карта, план местности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36590" w:rsidRPr="00FF1043" w:rsidTr="004108AE">
        <w:trPr>
          <w:trHeight w:val="300"/>
        </w:trPr>
        <w:tc>
          <w:tcPr>
            <w:tcW w:w="1081" w:type="dxa"/>
            <w:shd w:val="clear" w:color="auto" w:fill="FF0000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410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89" w:type="dxa"/>
          </w:tcPr>
          <w:p w:rsidR="00236590" w:rsidRPr="004108AE" w:rsidRDefault="004108AE" w:rsidP="004108A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108AE">
              <w:rPr>
                <w:rFonts w:ascii="Liberation Serif" w:hAnsi="Liberation Serif" w:cs="TimesNewRoman"/>
                <w:sz w:val="24"/>
                <w:szCs w:val="24"/>
              </w:rPr>
              <w:t>Географические модели. Географическая карта, план местности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  <w:tc>
          <w:tcPr>
            <w:tcW w:w="1559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noWrap/>
            <w:hideMark/>
          </w:tcPr>
          <w:p w:rsidR="00236590" w:rsidRPr="00FF1043" w:rsidRDefault="00236590" w:rsidP="00FF104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</w:tr>
    </w:tbl>
    <w:p w:rsidR="00FF1043" w:rsidRDefault="00FF1043" w:rsidP="00FF1043">
      <w:pPr>
        <w:pStyle w:val="Default"/>
        <w:ind w:firstLine="708"/>
        <w:jc w:val="center"/>
        <w:rPr>
          <w:rFonts w:ascii="Liberation Serif" w:hAnsi="Liberation Serif"/>
          <w:b/>
          <w:szCs w:val="23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1559"/>
        <w:gridCol w:w="992"/>
        <w:gridCol w:w="1559"/>
        <w:gridCol w:w="993"/>
      </w:tblGrid>
      <w:tr w:rsidR="008C7839" w:rsidRPr="00FF1043" w:rsidTr="007F517A">
        <w:trPr>
          <w:trHeight w:val="315"/>
        </w:trPr>
        <w:tc>
          <w:tcPr>
            <w:tcW w:w="10207" w:type="dxa"/>
            <w:gridSpan w:val="6"/>
            <w:shd w:val="clear" w:color="auto" w:fill="auto"/>
            <w:noWrap/>
            <w:vAlign w:val="bottom"/>
            <w:hideMark/>
          </w:tcPr>
          <w:p w:rsidR="008C7839" w:rsidRDefault="008C7839" w:rsidP="008C7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</w:t>
            </w:r>
          </w:p>
          <w:p w:rsidR="008C7839" w:rsidRPr="00FF1043" w:rsidRDefault="008C7839" w:rsidP="008C78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 xml:space="preserve">Уровни сложности заданий: Б – базовый; </w:t>
            </w:r>
            <w:proofErr w:type="gramStart"/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>П</w:t>
            </w:r>
            <w:proofErr w:type="gramEnd"/>
            <w:r w:rsidRPr="008C7839">
              <w:rPr>
                <w:rFonts w:ascii="Liberation Serif" w:hAnsi="Liberation Serif" w:cs="TimesNewRoman,Italic"/>
                <w:i/>
                <w:iCs/>
                <w:sz w:val="24"/>
                <w:szCs w:val="24"/>
              </w:rPr>
              <w:t xml:space="preserve"> – повышенный; В – высокий.</w:t>
            </w:r>
          </w:p>
        </w:tc>
      </w:tr>
      <w:tr w:rsidR="008C7839" w:rsidRPr="00FF1043" w:rsidTr="008C7839">
        <w:trPr>
          <w:trHeight w:val="31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C7839" w:rsidRPr="00FF1043" w:rsidRDefault="008C7839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969" w:type="dxa"/>
            <w:vMerge w:val="restart"/>
          </w:tcPr>
          <w:p w:rsidR="008C7839" w:rsidRPr="00FF1043" w:rsidRDefault="008C7839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90">
              <w:rPr>
                <w:rFonts w:ascii="Liberation Serif" w:hAnsi="Liberation Serif" w:cs="TimesNew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C7839" w:rsidRPr="00FF1043" w:rsidRDefault="008C7839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C7839" w:rsidRPr="00FF1043" w:rsidRDefault="008C7839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8C7839" w:rsidRPr="00FF1043" w:rsidTr="008C7839">
        <w:trPr>
          <w:trHeight w:val="645"/>
        </w:trPr>
        <w:tc>
          <w:tcPr>
            <w:tcW w:w="1135" w:type="dxa"/>
            <w:vMerge/>
            <w:vAlign w:val="center"/>
            <w:hideMark/>
          </w:tcPr>
          <w:p w:rsidR="008C7839" w:rsidRPr="00FF1043" w:rsidRDefault="008C7839" w:rsidP="00FF104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8C7839" w:rsidRPr="00FF1043" w:rsidRDefault="008C7839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839" w:rsidRPr="00FF1043" w:rsidRDefault="008C7839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7839" w:rsidRPr="00FF1043" w:rsidRDefault="008C7839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7839" w:rsidRPr="00FF1043" w:rsidRDefault="008C7839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7839" w:rsidRPr="00FF1043" w:rsidRDefault="008C7839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108AE" w:rsidRPr="00FF1043" w:rsidTr="008C7839">
        <w:trPr>
          <w:trHeight w:val="300"/>
        </w:trPr>
        <w:tc>
          <w:tcPr>
            <w:tcW w:w="1135" w:type="dxa"/>
            <w:shd w:val="clear" w:color="000000" w:fill="FFFF00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969" w:type="dxa"/>
          </w:tcPr>
          <w:p w:rsidR="004108AE" w:rsidRPr="008C7839" w:rsidRDefault="008C7839" w:rsidP="008C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Географические модели. Географическая карта, план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1-2; 2-2;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</w:tr>
      <w:tr w:rsidR="004108AE" w:rsidRPr="00FF1043" w:rsidTr="008C7839">
        <w:trPr>
          <w:trHeight w:val="300"/>
        </w:trPr>
        <w:tc>
          <w:tcPr>
            <w:tcW w:w="1135" w:type="dxa"/>
            <w:shd w:val="clear" w:color="000000" w:fill="FFFF00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969" w:type="dxa"/>
          </w:tcPr>
          <w:p w:rsidR="004108AE" w:rsidRPr="008C7839" w:rsidRDefault="008C7839" w:rsidP="008C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Литосфера. Гидросфера. Атмосфера. Биосфера. Природа России.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Динамика численности населения Земли. Половозрастной состав населения.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Факторы размещения производства. География отраслей промышленности, важнейших видов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транспорта, сельского хозяйства.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Рациональное и нерациональное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NewRoman"/>
                <w:sz w:val="24"/>
                <w:szCs w:val="24"/>
              </w:rPr>
              <w:t xml:space="preserve"> п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риродопользование. Особенности воздействия на окружающую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среду различных сфер и отраслей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1-3; 2-1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66,70%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33,30%</w:t>
            </w:r>
          </w:p>
        </w:tc>
      </w:tr>
      <w:tr w:rsidR="004108AE" w:rsidRPr="00FF1043" w:rsidTr="008C7839">
        <w:trPr>
          <w:trHeight w:val="353"/>
        </w:trPr>
        <w:tc>
          <w:tcPr>
            <w:tcW w:w="1135" w:type="dxa"/>
            <w:shd w:val="clear" w:color="000000" w:fill="FFFF00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969" w:type="dxa"/>
          </w:tcPr>
          <w:p w:rsidR="008C7839" w:rsidRPr="008C7839" w:rsidRDefault="008C7839" w:rsidP="008C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Форма, размеры, движение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Земли. Литосфера. Гидросфера.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Атмосфера. Биосфера. Природа</w:t>
            </w:r>
          </w:p>
          <w:p w:rsidR="008C7839" w:rsidRPr="008C7839" w:rsidRDefault="008C7839" w:rsidP="008C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России.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Динамика численности населения Земли. Половозрастной состав населения.</w:t>
            </w:r>
          </w:p>
          <w:p w:rsidR="008C7839" w:rsidRPr="008C7839" w:rsidRDefault="008C7839" w:rsidP="008C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Факторы размещения производства. География отраслей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lastRenderedPageBreak/>
              <w:t>промышленности, важнейших видов</w:t>
            </w:r>
          </w:p>
          <w:p w:rsidR="008C7839" w:rsidRPr="008C7839" w:rsidRDefault="008C7839" w:rsidP="008C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транспорта, сельского хозяйства.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Рациональное и нерациональное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 xml:space="preserve">природопользование. Особенности воздействия на </w:t>
            </w:r>
            <w:proofErr w:type="gramStart"/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окружающую</w:t>
            </w:r>
            <w:proofErr w:type="gramEnd"/>
          </w:p>
          <w:p w:rsidR="008C7839" w:rsidRPr="008C7839" w:rsidRDefault="008C7839" w:rsidP="008C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NewRoman"/>
                <w:sz w:val="24"/>
                <w:szCs w:val="24"/>
              </w:rPr>
            </w:pP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среду различных сфер и отраслей</w:t>
            </w:r>
          </w:p>
          <w:p w:rsidR="004108AE" w:rsidRPr="008C7839" w:rsidRDefault="008C7839" w:rsidP="008C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C7839">
              <w:rPr>
                <w:rFonts w:ascii="Liberation Serif" w:hAnsi="Liberation Serif" w:cs="TimesNewRoman"/>
                <w:sz w:val="24"/>
                <w:szCs w:val="24"/>
              </w:rPr>
              <w:t>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1-2; 2-1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4108AE" w:rsidRPr="00FF1043" w:rsidTr="008C7839">
        <w:trPr>
          <w:trHeight w:val="300"/>
        </w:trPr>
        <w:tc>
          <w:tcPr>
            <w:tcW w:w="1135" w:type="dxa"/>
            <w:shd w:val="clear" w:color="000000" w:fill="FF0000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69" w:type="dxa"/>
          </w:tcPr>
          <w:p w:rsidR="004108AE" w:rsidRPr="00F61BC5" w:rsidRDefault="008C7839" w:rsidP="00F61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1BC5">
              <w:rPr>
                <w:rFonts w:ascii="Liberation Serif" w:hAnsi="Liberation Serif" w:cs="TimesNewRoman"/>
                <w:sz w:val="24"/>
                <w:szCs w:val="24"/>
              </w:rPr>
              <w:t>География основных отраслей</w:t>
            </w:r>
            <w:r w:rsidRPr="00F61BC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F61BC5">
              <w:rPr>
                <w:rFonts w:ascii="Liberation Serif" w:hAnsi="Liberation Serif" w:cs="TimesNewRoman"/>
                <w:sz w:val="24"/>
                <w:szCs w:val="24"/>
              </w:rPr>
              <w:t>производственной и непроизводственной сфер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1-1;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16,70%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83,30%</w:t>
            </w:r>
          </w:p>
        </w:tc>
      </w:tr>
      <w:tr w:rsidR="004108AE" w:rsidRPr="00FF1043" w:rsidTr="008C7839">
        <w:trPr>
          <w:trHeight w:val="300"/>
        </w:trPr>
        <w:tc>
          <w:tcPr>
            <w:tcW w:w="1135" w:type="dxa"/>
            <w:shd w:val="clear" w:color="000000" w:fill="FFFF00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969" w:type="dxa"/>
          </w:tcPr>
          <w:p w:rsidR="004108AE" w:rsidRPr="00F61BC5" w:rsidRDefault="008C7839" w:rsidP="00F61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1BC5">
              <w:rPr>
                <w:rFonts w:ascii="Liberation Serif" w:hAnsi="Liberation Serif" w:cs="TimesNewRoman"/>
                <w:sz w:val="24"/>
                <w:szCs w:val="24"/>
              </w:rPr>
              <w:t>Земля как планета, современный</w:t>
            </w:r>
            <w:r w:rsidRPr="00F61BC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F61BC5">
              <w:rPr>
                <w:rFonts w:ascii="Liberation Serif" w:hAnsi="Liberation Serif" w:cs="TimesNewRoman"/>
                <w:sz w:val="24"/>
                <w:szCs w:val="24"/>
              </w:rPr>
              <w:t>облик планеты Земля. Форма,</w:t>
            </w:r>
            <w:r w:rsidRPr="00F61BC5">
              <w:rPr>
                <w:rFonts w:ascii="Liberation Serif" w:hAnsi="Liberation Serif" w:cs="TimesNewRoman"/>
                <w:sz w:val="24"/>
                <w:szCs w:val="24"/>
              </w:rPr>
              <w:t xml:space="preserve"> </w:t>
            </w:r>
            <w:r w:rsidRPr="00F61BC5">
              <w:rPr>
                <w:rFonts w:ascii="Liberation Serif" w:hAnsi="Liberation Serif" w:cs="TimesNewRoman"/>
                <w:sz w:val="24"/>
                <w:szCs w:val="24"/>
              </w:rPr>
              <w:t>размеры, движение Земли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1-1; 2-2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4108AE" w:rsidRPr="00FF1043" w:rsidTr="008C7839">
        <w:trPr>
          <w:trHeight w:val="300"/>
        </w:trPr>
        <w:tc>
          <w:tcPr>
            <w:tcW w:w="1135" w:type="dxa"/>
            <w:shd w:val="clear" w:color="000000" w:fill="FFFF00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969" w:type="dxa"/>
          </w:tcPr>
          <w:p w:rsidR="004108AE" w:rsidRPr="00F61BC5" w:rsidRDefault="008C7839" w:rsidP="00F61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1BC5">
              <w:rPr>
                <w:rFonts w:ascii="Liberation Serif" w:hAnsi="Liberation Serif" w:cs="TimesNewRoman"/>
                <w:sz w:val="24"/>
                <w:szCs w:val="24"/>
              </w:rPr>
              <w:t>Численность, естественное движение населения России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1-1; 2-2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4108AE" w:rsidRPr="00FF1043" w:rsidTr="008C7839">
        <w:trPr>
          <w:trHeight w:val="300"/>
        </w:trPr>
        <w:tc>
          <w:tcPr>
            <w:tcW w:w="1135" w:type="dxa"/>
            <w:shd w:val="clear" w:color="000000" w:fill="FFFF00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8C78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(В)</w:t>
            </w:r>
          </w:p>
        </w:tc>
        <w:tc>
          <w:tcPr>
            <w:tcW w:w="3969" w:type="dxa"/>
          </w:tcPr>
          <w:p w:rsidR="004108AE" w:rsidRPr="00F61BC5" w:rsidRDefault="008C7839" w:rsidP="00F61B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1BC5">
              <w:rPr>
                <w:rFonts w:ascii="Liberation Serif" w:hAnsi="Liberation Serif" w:cs="TimesNewRoman"/>
                <w:sz w:val="24"/>
                <w:szCs w:val="24"/>
              </w:rPr>
              <w:t>Направление и типы миграции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1-2; 2-1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108AE" w:rsidRPr="00FF1043" w:rsidRDefault="004108AE" w:rsidP="00FF10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F10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FF1043" w:rsidRDefault="00FF1043" w:rsidP="00FF1043">
      <w:pPr>
        <w:pStyle w:val="Default"/>
        <w:ind w:firstLine="708"/>
        <w:jc w:val="center"/>
        <w:rPr>
          <w:rFonts w:ascii="Liberation Serif" w:hAnsi="Liberation Serif"/>
          <w:b/>
          <w:szCs w:val="23"/>
        </w:rPr>
      </w:pPr>
    </w:p>
    <w:p w:rsidR="00BC2477" w:rsidRPr="00BC2477" w:rsidRDefault="00BC2477" w:rsidP="000D2440">
      <w:pPr>
        <w:pStyle w:val="Default"/>
        <w:ind w:firstLine="708"/>
        <w:jc w:val="both"/>
        <w:rPr>
          <w:rFonts w:ascii="Liberation Serif" w:hAnsi="Liberation Serif"/>
        </w:rPr>
      </w:pPr>
      <w:r w:rsidRPr="00BC2477">
        <w:rPr>
          <w:rFonts w:ascii="Liberation Serif" w:hAnsi="Liberation Serif"/>
        </w:rPr>
        <w:t>Анализ результатов позволяет выделить некоторые общие проблемы в подготовке обучающихся. Одной из проблем, проявляющихся при необходимости определить географические координаты (</w:t>
      </w:r>
      <w:r w:rsidRPr="000D2440">
        <w:rPr>
          <w:rFonts w:ascii="Liberation Serif" w:hAnsi="Liberation Serif"/>
          <w:b/>
        </w:rPr>
        <w:t>задание 1</w:t>
      </w:r>
      <w:r w:rsidRPr="00BC2477">
        <w:rPr>
          <w:rFonts w:ascii="Liberation Serif" w:hAnsi="Liberation Serif"/>
        </w:rPr>
        <w:t>), является выбор источника информации, а именно карты Приложений</w:t>
      </w:r>
      <w:r w:rsidR="00FD15B8">
        <w:rPr>
          <w:rFonts w:ascii="Liberation Serif" w:hAnsi="Liberation Serif"/>
        </w:rPr>
        <w:t xml:space="preserve"> (50%)</w:t>
      </w:r>
      <w:r w:rsidRPr="00BC2477">
        <w:rPr>
          <w:rFonts w:ascii="Liberation Serif" w:hAnsi="Liberation Serif"/>
        </w:rPr>
        <w:t xml:space="preserve">. Использование этой карты позволяет более точно определить, в какой стране находится искомый пункт, в случае, если ответом является название одной из европейских стран. </w:t>
      </w:r>
    </w:p>
    <w:p w:rsidR="00BC2477" w:rsidRPr="00BC2477" w:rsidRDefault="00BC2477" w:rsidP="000D2440">
      <w:pPr>
        <w:pStyle w:val="Default"/>
        <w:ind w:firstLine="708"/>
        <w:jc w:val="both"/>
        <w:rPr>
          <w:rFonts w:ascii="Liberation Serif" w:hAnsi="Liberation Serif"/>
        </w:rPr>
      </w:pPr>
      <w:proofErr w:type="spellStart"/>
      <w:r w:rsidRPr="00BC2477">
        <w:rPr>
          <w:rFonts w:ascii="Liberation Serif" w:hAnsi="Liberation Serif"/>
        </w:rPr>
        <w:t>Сформированность</w:t>
      </w:r>
      <w:proofErr w:type="spellEnd"/>
      <w:r w:rsidRPr="00BC2477">
        <w:rPr>
          <w:rFonts w:ascii="Liberation Serif" w:hAnsi="Liberation Serif"/>
        </w:rPr>
        <w:t xml:space="preserve"> умения определять расстояния на местности по географической карте, используя масштаб (</w:t>
      </w:r>
      <w:r w:rsidRPr="000D2440">
        <w:rPr>
          <w:rFonts w:ascii="Liberation Serif" w:hAnsi="Liberation Serif"/>
          <w:b/>
        </w:rPr>
        <w:t>задание 26</w:t>
      </w:r>
      <w:r w:rsidRPr="00BC2477">
        <w:rPr>
          <w:rFonts w:ascii="Liberation Serif" w:hAnsi="Liberation Serif"/>
        </w:rPr>
        <w:t xml:space="preserve">), продемонстрировали </w:t>
      </w:r>
      <w:r w:rsidR="000D2440">
        <w:rPr>
          <w:rFonts w:ascii="Liberation Serif" w:hAnsi="Liberation Serif"/>
        </w:rPr>
        <w:t>100%</w:t>
      </w:r>
      <w:r w:rsidRPr="00BC2477">
        <w:rPr>
          <w:rFonts w:ascii="Liberation Serif" w:hAnsi="Liberation Serif"/>
        </w:rPr>
        <w:t xml:space="preserve"> сдававших ЕГЭ. </w:t>
      </w:r>
    </w:p>
    <w:p w:rsidR="00BC2477" w:rsidRPr="00BC2477" w:rsidRDefault="00BC2477" w:rsidP="003629F6">
      <w:pPr>
        <w:pStyle w:val="Default"/>
        <w:ind w:firstLine="708"/>
        <w:jc w:val="both"/>
        <w:rPr>
          <w:rFonts w:ascii="Liberation Serif" w:eastAsia="MS Mincho" w:hAnsi="Liberation Serif"/>
          <w:color w:val="auto"/>
        </w:rPr>
      </w:pPr>
      <w:proofErr w:type="spellStart"/>
      <w:r w:rsidRPr="00BC2477">
        <w:rPr>
          <w:rFonts w:ascii="Liberation Serif" w:hAnsi="Liberation Serif"/>
        </w:rPr>
        <w:t>Сформированность</w:t>
      </w:r>
      <w:proofErr w:type="spellEnd"/>
      <w:r w:rsidRPr="00BC2477">
        <w:rPr>
          <w:rFonts w:ascii="Liberation Serif" w:hAnsi="Liberation Serif"/>
        </w:rPr>
        <w:t xml:space="preserve"> умения определять азимут по топографической карте </w:t>
      </w:r>
      <w:r w:rsidRPr="000D2440">
        <w:rPr>
          <w:rFonts w:ascii="Liberation Serif" w:hAnsi="Liberation Serif"/>
          <w:b/>
        </w:rPr>
        <w:t>(задание 27</w:t>
      </w:r>
      <w:r w:rsidRPr="00BC2477">
        <w:rPr>
          <w:rFonts w:ascii="Liberation Serif" w:hAnsi="Liberation Serif"/>
        </w:rPr>
        <w:t xml:space="preserve">) показали </w:t>
      </w:r>
      <w:r w:rsidR="003629F6">
        <w:rPr>
          <w:rFonts w:ascii="Liberation Serif" w:hAnsi="Liberation Serif"/>
        </w:rPr>
        <w:t xml:space="preserve">только </w:t>
      </w:r>
      <w:r w:rsidR="000D2440">
        <w:rPr>
          <w:rFonts w:ascii="Liberation Serif" w:hAnsi="Liberation Serif"/>
        </w:rPr>
        <w:t>33,3</w:t>
      </w:r>
      <w:r w:rsidRPr="00BC2477">
        <w:rPr>
          <w:rFonts w:ascii="Liberation Serif" w:hAnsi="Liberation Serif"/>
        </w:rPr>
        <w:t xml:space="preserve">% </w:t>
      </w:r>
      <w:proofErr w:type="gramStart"/>
      <w:r w:rsidRPr="00BC2477">
        <w:rPr>
          <w:rFonts w:ascii="Liberation Serif" w:hAnsi="Liberation Serif"/>
        </w:rPr>
        <w:t>экзаменуемых</w:t>
      </w:r>
      <w:proofErr w:type="gramEnd"/>
      <w:r w:rsidRPr="00BC2477">
        <w:rPr>
          <w:rFonts w:ascii="Liberation Serif" w:hAnsi="Liberation Serif"/>
        </w:rPr>
        <w:t>.</w:t>
      </w:r>
      <w:r w:rsidR="003629F6">
        <w:rPr>
          <w:rFonts w:ascii="Liberation Serif" w:hAnsi="Liberation Serif"/>
        </w:rPr>
        <w:t xml:space="preserve"> </w:t>
      </w:r>
      <w:proofErr w:type="gramStart"/>
      <w:r w:rsidRPr="00BC2477">
        <w:rPr>
          <w:rFonts w:ascii="Liberation Serif" w:eastAsia="MS Mincho" w:hAnsi="Liberation Serif"/>
          <w:color w:val="auto"/>
        </w:rPr>
        <w:t>Э</w:t>
      </w:r>
      <w:proofErr w:type="gramEnd"/>
      <w:r w:rsidRPr="00BC2477">
        <w:rPr>
          <w:rFonts w:ascii="Liberation Serif" w:eastAsia="MS Mincho" w:hAnsi="Liberation Serif"/>
          <w:color w:val="auto"/>
        </w:rPr>
        <w:t xml:space="preserve">то может быть связано с недостаточной </w:t>
      </w:r>
      <w:proofErr w:type="spellStart"/>
      <w:r w:rsidRPr="00BC2477">
        <w:rPr>
          <w:rFonts w:ascii="Liberation Serif" w:eastAsia="MS Mincho" w:hAnsi="Liberation Serif"/>
          <w:color w:val="auto"/>
        </w:rPr>
        <w:t>сформированностью</w:t>
      </w:r>
      <w:proofErr w:type="spellEnd"/>
      <w:r w:rsidRPr="00BC2477">
        <w:rPr>
          <w:rFonts w:ascii="Liberation Serif" w:eastAsia="MS Mincho" w:hAnsi="Liberation Serif"/>
          <w:color w:val="auto"/>
        </w:rPr>
        <w:t xml:space="preserve"> понятия «азимут» как угла, который отсчитывается по часовой стрелке, и с недостаточно сформированным умением использовать транспортир для измерения углов больше 180</w:t>
      </w:r>
      <w:r w:rsidRPr="00BC2477">
        <w:rPr>
          <w:rFonts w:ascii="Cambria Math" w:eastAsia="MS Mincho" w:hAnsi="Cambria Math" w:cs="Cambria Math"/>
          <w:color w:val="auto"/>
        </w:rPr>
        <w:t>⁰</w:t>
      </w:r>
      <w:r w:rsidRPr="00BC2477">
        <w:rPr>
          <w:rFonts w:ascii="Liberation Serif" w:eastAsia="MS Mincho" w:hAnsi="Liberation Serif"/>
          <w:color w:val="auto"/>
        </w:rPr>
        <w:t xml:space="preserve">. </w:t>
      </w:r>
    </w:p>
    <w:p w:rsidR="00BC2477" w:rsidRPr="00BC2477" w:rsidRDefault="00BC2477" w:rsidP="003629F6">
      <w:pPr>
        <w:pStyle w:val="Default"/>
        <w:ind w:firstLine="708"/>
        <w:jc w:val="both"/>
        <w:rPr>
          <w:rFonts w:ascii="Liberation Serif" w:eastAsia="MS Mincho" w:hAnsi="Liberation Serif"/>
          <w:color w:val="auto"/>
        </w:rPr>
      </w:pPr>
      <w:r w:rsidRPr="00BC2477">
        <w:rPr>
          <w:rFonts w:ascii="Liberation Serif" w:eastAsia="MS Mincho" w:hAnsi="Liberation Serif"/>
          <w:color w:val="auto"/>
        </w:rPr>
        <w:t>Умение читать географические карты, на которых информация представлена в виде изолиний, для использования этой информации в практической деятельности и повседневной жизни (</w:t>
      </w:r>
      <w:r w:rsidRPr="003629F6">
        <w:rPr>
          <w:rFonts w:ascii="Liberation Serif" w:eastAsia="MS Mincho" w:hAnsi="Liberation Serif"/>
          <w:b/>
          <w:color w:val="auto"/>
        </w:rPr>
        <w:t>задание 17)</w:t>
      </w:r>
      <w:r w:rsidRPr="00BC2477">
        <w:rPr>
          <w:rFonts w:ascii="Liberation Serif" w:eastAsia="MS Mincho" w:hAnsi="Liberation Serif"/>
          <w:color w:val="auto"/>
        </w:rPr>
        <w:t xml:space="preserve"> сформировано у 8</w:t>
      </w:r>
      <w:r w:rsidR="003629F6">
        <w:rPr>
          <w:rFonts w:ascii="Liberation Serif" w:eastAsia="MS Mincho" w:hAnsi="Liberation Serif"/>
          <w:color w:val="auto"/>
        </w:rPr>
        <w:t>3,3</w:t>
      </w:r>
      <w:r w:rsidRPr="00BC2477">
        <w:rPr>
          <w:rFonts w:ascii="Liberation Serif" w:eastAsia="MS Mincho" w:hAnsi="Liberation Serif"/>
          <w:color w:val="auto"/>
        </w:rPr>
        <w:t xml:space="preserve">% выпускников, сдававших ЕГЭ 2020г. </w:t>
      </w:r>
      <w:proofErr w:type="gramStart"/>
      <w:r w:rsidRPr="00BC2477">
        <w:rPr>
          <w:rFonts w:ascii="Liberation Serif" w:eastAsia="MS Mincho" w:hAnsi="Liberation Serif"/>
          <w:color w:val="auto"/>
        </w:rPr>
        <w:t>При выполнении задания 17</w:t>
      </w:r>
      <w:r w:rsidR="003629F6">
        <w:rPr>
          <w:rFonts w:ascii="Liberation Serif" w:eastAsia="MS Mincho" w:hAnsi="Liberation Serif"/>
          <w:color w:val="auto"/>
        </w:rPr>
        <w:t xml:space="preserve">, возможно, </w:t>
      </w:r>
      <w:r w:rsidRPr="00BC2477">
        <w:rPr>
          <w:rFonts w:ascii="Liberation Serif" w:eastAsia="MS Mincho" w:hAnsi="Liberation Serif"/>
          <w:color w:val="auto"/>
        </w:rPr>
        <w:t>прояв</w:t>
      </w:r>
      <w:r w:rsidR="003629F6">
        <w:rPr>
          <w:rFonts w:ascii="Liberation Serif" w:eastAsia="MS Mincho" w:hAnsi="Liberation Serif"/>
          <w:color w:val="auto"/>
        </w:rPr>
        <w:t xml:space="preserve">илась </w:t>
      </w:r>
      <w:r w:rsidRPr="00BC2477">
        <w:rPr>
          <w:rFonts w:ascii="Liberation Serif" w:eastAsia="MS Mincho" w:hAnsi="Liberation Serif"/>
          <w:color w:val="auto"/>
        </w:rPr>
        <w:t xml:space="preserve">типичная ошибка – выстраивание последовательности в порядке, противоположном требуемому по условию задания. </w:t>
      </w:r>
      <w:proofErr w:type="gramEnd"/>
    </w:p>
    <w:p w:rsidR="00BC2477" w:rsidRPr="00BC2477" w:rsidRDefault="00BC2477" w:rsidP="003629F6">
      <w:pPr>
        <w:pStyle w:val="Default"/>
        <w:ind w:firstLine="708"/>
        <w:jc w:val="both"/>
        <w:rPr>
          <w:rFonts w:ascii="Liberation Serif" w:eastAsia="MS Mincho" w:hAnsi="Liberation Serif"/>
          <w:color w:val="auto"/>
        </w:rPr>
      </w:pPr>
      <w:r w:rsidRPr="00BC2477">
        <w:rPr>
          <w:rFonts w:ascii="Liberation Serif" w:eastAsia="MS Mincho" w:hAnsi="Liberation Serif"/>
          <w:color w:val="auto"/>
        </w:rPr>
        <w:t xml:space="preserve">О </w:t>
      </w:r>
      <w:proofErr w:type="spellStart"/>
      <w:r w:rsidRPr="00BC2477">
        <w:rPr>
          <w:rFonts w:ascii="Liberation Serif" w:eastAsia="MS Mincho" w:hAnsi="Liberation Serif"/>
          <w:color w:val="auto"/>
        </w:rPr>
        <w:t>сформированности</w:t>
      </w:r>
      <w:proofErr w:type="spellEnd"/>
      <w:r w:rsidRPr="00BC2477">
        <w:rPr>
          <w:rFonts w:ascii="Liberation Serif" w:eastAsia="MS Mincho" w:hAnsi="Liberation Serif"/>
          <w:color w:val="auto"/>
        </w:rPr>
        <w:t xml:space="preserve"> умения получить информацию о рельефе по фрагменту топографической карты свидетельствуют результаты построения профиля рельефа местности (</w:t>
      </w:r>
      <w:r w:rsidRPr="003629F6">
        <w:rPr>
          <w:rFonts w:ascii="Liberation Serif" w:eastAsia="MS Mincho" w:hAnsi="Liberation Serif"/>
          <w:b/>
          <w:color w:val="auto"/>
        </w:rPr>
        <w:t>задание 28</w:t>
      </w:r>
      <w:r w:rsidRPr="00BC2477">
        <w:rPr>
          <w:rFonts w:ascii="Liberation Serif" w:eastAsia="MS Mincho" w:hAnsi="Liberation Serif"/>
          <w:color w:val="auto"/>
        </w:rPr>
        <w:t xml:space="preserve">) – </w:t>
      </w:r>
      <w:r w:rsidR="003629F6">
        <w:rPr>
          <w:rFonts w:ascii="Liberation Serif" w:eastAsia="MS Mincho" w:hAnsi="Liberation Serif"/>
          <w:color w:val="auto"/>
        </w:rPr>
        <w:t>66,7</w:t>
      </w:r>
      <w:r w:rsidRPr="00BC2477">
        <w:rPr>
          <w:rFonts w:ascii="Liberation Serif" w:eastAsia="MS Mincho" w:hAnsi="Liberation Serif"/>
          <w:color w:val="auto"/>
        </w:rPr>
        <w:t xml:space="preserve">%. Это задание проверяет </w:t>
      </w:r>
      <w:proofErr w:type="spellStart"/>
      <w:r w:rsidRPr="00BC2477">
        <w:rPr>
          <w:rFonts w:ascii="Liberation Serif" w:eastAsia="MS Mincho" w:hAnsi="Liberation Serif"/>
          <w:color w:val="auto"/>
        </w:rPr>
        <w:t>сформированность</w:t>
      </w:r>
      <w:proofErr w:type="spellEnd"/>
      <w:r w:rsidRPr="00BC2477">
        <w:rPr>
          <w:rFonts w:ascii="Liberation Serif" w:eastAsia="MS Mincho" w:hAnsi="Liberation Serif"/>
          <w:color w:val="auto"/>
        </w:rPr>
        <w:t xml:space="preserve"> умения переводить информацию из одного вида в другой, использовать масштаб карты. Типичные ошибки связаны с тем, что выпускники увеличивают или уменьшают амплитуду абсолютных высот рельефа местности при построении профиля. </w:t>
      </w:r>
    </w:p>
    <w:p w:rsidR="00BC2477" w:rsidRPr="00BC2477" w:rsidRDefault="00BC2477" w:rsidP="003629F6">
      <w:pPr>
        <w:pStyle w:val="Default"/>
        <w:ind w:firstLine="708"/>
        <w:jc w:val="both"/>
        <w:rPr>
          <w:rFonts w:ascii="Liberation Serif" w:eastAsia="MS Mincho" w:hAnsi="Liberation Serif"/>
          <w:color w:val="auto"/>
        </w:rPr>
      </w:pPr>
      <w:r w:rsidRPr="00BC2477">
        <w:rPr>
          <w:rFonts w:ascii="Liberation Serif" w:eastAsia="MS Mincho" w:hAnsi="Liberation Serif"/>
          <w:color w:val="auto"/>
        </w:rPr>
        <w:t xml:space="preserve">Использовать карты часовых зон для определения разницы во времени при перелете из одного города России в другой могут </w:t>
      </w:r>
      <w:r w:rsidR="003629F6">
        <w:rPr>
          <w:rFonts w:ascii="Liberation Serif" w:eastAsia="MS Mincho" w:hAnsi="Liberation Serif"/>
          <w:color w:val="auto"/>
        </w:rPr>
        <w:t>100</w:t>
      </w:r>
      <w:r w:rsidRPr="00BC2477">
        <w:rPr>
          <w:rFonts w:ascii="Liberation Serif" w:eastAsia="MS Mincho" w:hAnsi="Liberation Serif"/>
          <w:color w:val="auto"/>
        </w:rPr>
        <w:t xml:space="preserve">% экзаменуемых. </w:t>
      </w:r>
    </w:p>
    <w:p w:rsidR="00BC2477" w:rsidRPr="00BC2477" w:rsidRDefault="00BC2477" w:rsidP="003629F6">
      <w:pPr>
        <w:pStyle w:val="Default"/>
        <w:ind w:firstLine="708"/>
        <w:jc w:val="both"/>
        <w:rPr>
          <w:rFonts w:ascii="Liberation Serif" w:eastAsia="MS Mincho" w:hAnsi="Liberation Serif"/>
          <w:color w:val="auto"/>
        </w:rPr>
      </w:pPr>
      <w:proofErr w:type="gramStart"/>
      <w:r w:rsidRPr="00BC2477">
        <w:rPr>
          <w:rFonts w:ascii="Liberation Serif" w:eastAsia="MS Mincho" w:hAnsi="Liberation Serif"/>
          <w:color w:val="auto"/>
        </w:rPr>
        <w:t>Правильно определить значение показателя миграционного прироста населения региона, используя информацию о числе прибывших и числе выбывших, а также о потоках миграции внутри региона, между регионами России и международных (</w:t>
      </w:r>
      <w:r w:rsidRPr="003629F6">
        <w:rPr>
          <w:rFonts w:ascii="Liberation Serif" w:eastAsia="MS Mincho" w:hAnsi="Liberation Serif"/>
          <w:b/>
          <w:color w:val="auto"/>
        </w:rPr>
        <w:t>задание 21</w:t>
      </w:r>
      <w:r w:rsidRPr="00BC2477">
        <w:rPr>
          <w:rFonts w:ascii="Liberation Serif" w:eastAsia="MS Mincho" w:hAnsi="Liberation Serif"/>
          <w:color w:val="auto"/>
        </w:rPr>
        <w:t>), смогли 8</w:t>
      </w:r>
      <w:r w:rsidR="003629F6">
        <w:rPr>
          <w:rFonts w:ascii="Liberation Serif" w:eastAsia="MS Mincho" w:hAnsi="Liberation Serif"/>
          <w:color w:val="auto"/>
        </w:rPr>
        <w:t>3,3</w:t>
      </w:r>
      <w:r w:rsidRPr="00BC2477">
        <w:rPr>
          <w:rFonts w:ascii="Liberation Serif" w:eastAsia="MS Mincho" w:hAnsi="Liberation Serif"/>
          <w:color w:val="auto"/>
        </w:rPr>
        <w:t xml:space="preserve">%. </w:t>
      </w:r>
      <w:proofErr w:type="gramEnd"/>
    </w:p>
    <w:p w:rsidR="00872C68" w:rsidRDefault="00BC2477" w:rsidP="003629F6">
      <w:pPr>
        <w:pStyle w:val="Default"/>
        <w:ind w:firstLine="708"/>
        <w:jc w:val="both"/>
        <w:rPr>
          <w:rFonts w:ascii="Liberation Serif" w:eastAsia="MS Mincho" w:hAnsi="Liberation Serif"/>
          <w:color w:val="auto"/>
        </w:rPr>
      </w:pPr>
      <w:r w:rsidRPr="00BC2477">
        <w:rPr>
          <w:rFonts w:ascii="Liberation Serif" w:eastAsia="MS Mincho" w:hAnsi="Liberation Serif"/>
          <w:color w:val="auto"/>
        </w:rPr>
        <w:t xml:space="preserve">В целом выпускники достигают уровня требований по разделу «Природа Земли и человек». Знают и умеют применять закономерности изменения температуры и атмосферного давления с высотой, понимают взаимосвязь влажности воздуха и его температуры, умеют использовать понятия абсолютной и относительной влажности воздуха </w:t>
      </w:r>
      <w:r w:rsidRPr="00872C68">
        <w:rPr>
          <w:rFonts w:ascii="Liberation Serif" w:eastAsia="MS Mincho" w:hAnsi="Liberation Serif"/>
          <w:b/>
          <w:color w:val="auto"/>
        </w:rPr>
        <w:t>(задание 2)</w:t>
      </w:r>
      <w:r w:rsidRPr="00BC2477">
        <w:rPr>
          <w:rFonts w:ascii="Liberation Serif" w:eastAsia="MS Mincho" w:hAnsi="Liberation Serif"/>
          <w:color w:val="auto"/>
        </w:rPr>
        <w:t xml:space="preserve"> </w:t>
      </w:r>
      <w:r w:rsidR="00872C68">
        <w:rPr>
          <w:rFonts w:ascii="Liberation Serif" w:eastAsia="MS Mincho" w:hAnsi="Liberation Serif"/>
          <w:color w:val="auto"/>
        </w:rPr>
        <w:t>- 100</w:t>
      </w:r>
      <w:r w:rsidRPr="00BC2477">
        <w:rPr>
          <w:rFonts w:ascii="Liberation Serif" w:eastAsia="MS Mincho" w:hAnsi="Liberation Serif"/>
          <w:color w:val="auto"/>
        </w:rPr>
        <w:t xml:space="preserve">% </w:t>
      </w:r>
      <w:proofErr w:type="gramStart"/>
      <w:r w:rsidRPr="00BC2477">
        <w:rPr>
          <w:rFonts w:ascii="Liberation Serif" w:eastAsia="MS Mincho" w:hAnsi="Liberation Serif"/>
          <w:color w:val="auto"/>
        </w:rPr>
        <w:t>экзаменуемых</w:t>
      </w:r>
      <w:proofErr w:type="gramEnd"/>
      <w:r w:rsidRPr="00BC2477">
        <w:rPr>
          <w:rFonts w:ascii="Liberation Serif" w:eastAsia="MS Mincho" w:hAnsi="Liberation Serif"/>
          <w:color w:val="auto"/>
        </w:rPr>
        <w:t xml:space="preserve">. </w:t>
      </w:r>
    </w:p>
    <w:p w:rsidR="00BC2477" w:rsidRPr="00BC2477" w:rsidRDefault="00BC2477" w:rsidP="00872C68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eastAsia="MS Mincho" w:hAnsi="Liberation Serif"/>
          <w:color w:val="auto"/>
        </w:rPr>
        <w:lastRenderedPageBreak/>
        <w:t xml:space="preserve">Понимание процессов и явлений, происходящих в геосферах, и способность на его основе давать объяснение или описание конкретных географических территорий </w:t>
      </w:r>
      <w:r w:rsidRPr="00872C68">
        <w:rPr>
          <w:rFonts w:ascii="Liberation Serif" w:eastAsia="MS Mincho" w:hAnsi="Liberation Serif"/>
          <w:b/>
          <w:color w:val="auto"/>
        </w:rPr>
        <w:t>(задание 4)</w:t>
      </w:r>
      <w:r w:rsidRPr="00BC2477">
        <w:rPr>
          <w:rFonts w:ascii="Liberation Serif" w:eastAsia="MS Mincho" w:hAnsi="Liberation Serif"/>
          <w:color w:val="auto"/>
        </w:rPr>
        <w:t xml:space="preserve"> проверялось на примере процессов и явлений в атмосфере, литосфере, гидросфере, </w:t>
      </w:r>
      <w:r w:rsidRPr="00BC2477">
        <w:rPr>
          <w:rFonts w:ascii="Liberation Serif" w:hAnsi="Liberation Serif"/>
          <w:color w:val="auto"/>
        </w:rPr>
        <w:t>биосфере, всей географической оболочке</w:t>
      </w:r>
      <w:r w:rsidR="00872C68">
        <w:rPr>
          <w:rFonts w:ascii="Liberation Serif" w:hAnsi="Liberation Serif"/>
          <w:color w:val="auto"/>
        </w:rPr>
        <w:t xml:space="preserve"> – 83,3%</w:t>
      </w:r>
      <w:r w:rsidRPr="00BC2477">
        <w:rPr>
          <w:rFonts w:ascii="Liberation Serif" w:hAnsi="Liberation Serif"/>
          <w:color w:val="auto"/>
        </w:rPr>
        <w:t xml:space="preserve">. </w:t>
      </w:r>
    </w:p>
    <w:p w:rsidR="00BC2477" w:rsidRPr="00BC2477" w:rsidRDefault="00BC2477" w:rsidP="00872C68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hAnsi="Liberation Serif"/>
          <w:color w:val="auto"/>
        </w:rPr>
        <w:t xml:space="preserve">Знание и понимание особенностей климата материков, положения климатических поясов на Земле, закономерностей распространения тепла и влаги </w:t>
      </w:r>
      <w:r w:rsidRPr="00872C68">
        <w:rPr>
          <w:rFonts w:ascii="Liberation Serif" w:hAnsi="Liberation Serif"/>
          <w:b/>
          <w:color w:val="auto"/>
        </w:rPr>
        <w:t>(задание 5)</w:t>
      </w:r>
      <w:r w:rsidRPr="00BC2477">
        <w:rPr>
          <w:rFonts w:ascii="Liberation Serif" w:hAnsi="Liberation Serif"/>
          <w:color w:val="auto"/>
        </w:rPr>
        <w:t xml:space="preserve"> продемонстрировали </w:t>
      </w:r>
      <w:r w:rsidR="00872C68">
        <w:rPr>
          <w:rFonts w:ascii="Liberation Serif" w:hAnsi="Liberation Serif"/>
          <w:color w:val="auto"/>
        </w:rPr>
        <w:t>83,3</w:t>
      </w:r>
      <w:r w:rsidRPr="00BC2477">
        <w:rPr>
          <w:rFonts w:ascii="Liberation Serif" w:hAnsi="Liberation Serif"/>
          <w:color w:val="auto"/>
        </w:rPr>
        <w:t xml:space="preserve">% экзаменуемых. </w:t>
      </w:r>
    </w:p>
    <w:p w:rsidR="00BC2477" w:rsidRPr="00BC2477" w:rsidRDefault="00BC2477" w:rsidP="00D01851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hAnsi="Liberation Serif"/>
          <w:color w:val="auto"/>
        </w:rPr>
        <w:t>Умение объяснять существенные признаки природных географических объектов и явлений, в частности особенностей климата, режима рек, высотной поясности и т.п., проверялись в экзаменационной работе заданиями высокого уровня сложности с развернутым ответом (</w:t>
      </w:r>
      <w:r w:rsidRPr="00961F8C">
        <w:rPr>
          <w:rFonts w:ascii="Liberation Serif" w:hAnsi="Liberation Serif"/>
          <w:b/>
          <w:color w:val="auto"/>
        </w:rPr>
        <w:t>задания линии 29</w:t>
      </w:r>
      <w:r w:rsidRPr="00BC2477">
        <w:rPr>
          <w:rFonts w:ascii="Liberation Serif" w:hAnsi="Liberation Serif"/>
          <w:color w:val="auto"/>
        </w:rPr>
        <w:t xml:space="preserve">). </w:t>
      </w:r>
      <w:r w:rsidR="00961F8C">
        <w:rPr>
          <w:rFonts w:ascii="Liberation Serif" w:hAnsi="Liberation Serif"/>
          <w:color w:val="auto"/>
        </w:rPr>
        <w:t xml:space="preserve">Трое выпускников получили за выполнение данного задания по 1 баллу, 1 – 2 балла. </w:t>
      </w:r>
    </w:p>
    <w:p w:rsidR="00BC2477" w:rsidRPr="00BC2477" w:rsidRDefault="00BC2477" w:rsidP="00961F8C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hAnsi="Liberation Serif"/>
          <w:color w:val="auto"/>
        </w:rPr>
        <w:t>Умение анализировать и оценивать разные территории с точки зрения взаимосвязи природных объектов и процессов (</w:t>
      </w:r>
      <w:r w:rsidRPr="00961F8C">
        <w:rPr>
          <w:rFonts w:ascii="Liberation Serif" w:hAnsi="Liberation Serif"/>
          <w:b/>
          <w:color w:val="auto"/>
        </w:rPr>
        <w:t>задание 30</w:t>
      </w:r>
      <w:r w:rsidRPr="00BC2477">
        <w:rPr>
          <w:rFonts w:ascii="Liberation Serif" w:hAnsi="Liberation Serif"/>
          <w:color w:val="auto"/>
        </w:rPr>
        <w:t xml:space="preserve">) на содержании «атмосфера и климат» сформировано среднем у </w:t>
      </w:r>
      <w:r w:rsidR="00961F8C">
        <w:rPr>
          <w:rFonts w:ascii="Liberation Serif" w:hAnsi="Liberation Serif"/>
          <w:color w:val="auto"/>
        </w:rPr>
        <w:t>50</w:t>
      </w:r>
      <w:r w:rsidRPr="00BC2477">
        <w:rPr>
          <w:rFonts w:ascii="Liberation Serif" w:hAnsi="Liberation Serif"/>
          <w:color w:val="auto"/>
        </w:rPr>
        <w:t xml:space="preserve">% экзаменуемых. Экзаменуемые могут применить знания о зависимости количества атмосферных осадков от преобладающего направления ветров на определенной территории и от высоты места над уровнем океана, определить тип климата по </w:t>
      </w:r>
      <w:proofErr w:type="spellStart"/>
      <w:r w:rsidRPr="00BC2477">
        <w:rPr>
          <w:rFonts w:ascii="Liberation Serif" w:hAnsi="Liberation Serif"/>
          <w:color w:val="auto"/>
        </w:rPr>
        <w:t>климатограмме</w:t>
      </w:r>
      <w:proofErr w:type="spellEnd"/>
      <w:r w:rsidRPr="00BC2477">
        <w:rPr>
          <w:rFonts w:ascii="Liberation Serif" w:hAnsi="Liberation Serif"/>
          <w:color w:val="auto"/>
        </w:rPr>
        <w:t xml:space="preserve">, сравнить географическое положение пунктов по данным об их климате, отраженных в </w:t>
      </w:r>
      <w:proofErr w:type="spellStart"/>
      <w:r w:rsidRPr="00BC2477">
        <w:rPr>
          <w:rFonts w:ascii="Liberation Serif" w:hAnsi="Liberation Serif"/>
          <w:color w:val="auto"/>
        </w:rPr>
        <w:t>климатограмме</w:t>
      </w:r>
      <w:proofErr w:type="spellEnd"/>
      <w:r w:rsidRPr="00BC2477">
        <w:rPr>
          <w:rFonts w:ascii="Liberation Serif" w:hAnsi="Liberation Serif"/>
          <w:color w:val="auto"/>
        </w:rPr>
        <w:t xml:space="preserve">. При определении типа климата по </w:t>
      </w:r>
      <w:proofErr w:type="spellStart"/>
      <w:r w:rsidRPr="00BC2477">
        <w:rPr>
          <w:rFonts w:ascii="Liberation Serif" w:hAnsi="Liberation Serif"/>
          <w:color w:val="auto"/>
        </w:rPr>
        <w:t>климатограмме</w:t>
      </w:r>
      <w:proofErr w:type="spellEnd"/>
      <w:r w:rsidRPr="00BC2477">
        <w:rPr>
          <w:rFonts w:ascii="Liberation Serif" w:hAnsi="Liberation Serif"/>
          <w:color w:val="auto"/>
        </w:rPr>
        <w:t xml:space="preserve"> распространенной ошибкой является отсутствие указаний на полушарие, в котором расположен климатический пояс. </w:t>
      </w:r>
    </w:p>
    <w:p w:rsidR="00BC2477" w:rsidRPr="00BC2477" w:rsidRDefault="00BC2477" w:rsidP="00961F8C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hAnsi="Liberation Serif"/>
          <w:color w:val="auto"/>
        </w:rPr>
        <w:t>Понимание географических следствий движений Земли на базовом уровне (</w:t>
      </w:r>
      <w:r w:rsidRPr="00961F8C">
        <w:rPr>
          <w:rFonts w:ascii="Liberation Serif" w:hAnsi="Liberation Serif"/>
          <w:b/>
          <w:color w:val="auto"/>
        </w:rPr>
        <w:t>задание 6</w:t>
      </w:r>
      <w:r w:rsidRPr="00BC2477">
        <w:rPr>
          <w:rFonts w:ascii="Liberation Serif" w:hAnsi="Liberation Serif"/>
          <w:color w:val="auto"/>
        </w:rPr>
        <w:t xml:space="preserve">) показали </w:t>
      </w:r>
      <w:r w:rsidR="00961F8C">
        <w:rPr>
          <w:rFonts w:ascii="Liberation Serif" w:hAnsi="Liberation Serif"/>
          <w:color w:val="auto"/>
        </w:rPr>
        <w:t>только 50</w:t>
      </w:r>
      <w:r w:rsidRPr="00BC2477">
        <w:rPr>
          <w:rFonts w:ascii="Liberation Serif" w:hAnsi="Liberation Serif"/>
          <w:color w:val="auto"/>
        </w:rPr>
        <w:t xml:space="preserve">% сдающих экзамен. </w:t>
      </w:r>
      <w:proofErr w:type="gramStart"/>
      <w:r w:rsidRPr="00BC2477">
        <w:rPr>
          <w:rFonts w:ascii="Liberation Serif" w:hAnsi="Liberation Serif"/>
          <w:color w:val="auto"/>
        </w:rPr>
        <w:t>Наиболее сложным для экзаменуемых оказалось задание сравнить продолжительность светового дня на параллелях, расположенных в разных полушариях.</w:t>
      </w:r>
      <w:proofErr w:type="gramEnd"/>
      <w:r w:rsidRPr="00BC2477">
        <w:rPr>
          <w:rFonts w:ascii="Liberation Serif" w:hAnsi="Liberation Serif"/>
          <w:color w:val="auto"/>
        </w:rPr>
        <w:t xml:space="preserve"> Причиной проблем может быть </w:t>
      </w:r>
      <w:proofErr w:type="spellStart"/>
      <w:r w:rsidRPr="00BC2477">
        <w:rPr>
          <w:rFonts w:ascii="Liberation Serif" w:hAnsi="Liberation Serif"/>
          <w:color w:val="auto"/>
        </w:rPr>
        <w:t>несформированность</w:t>
      </w:r>
      <w:proofErr w:type="spellEnd"/>
      <w:r w:rsidRPr="00BC2477">
        <w:rPr>
          <w:rFonts w:ascii="Liberation Serif" w:hAnsi="Liberation Serif"/>
          <w:color w:val="auto"/>
        </w:rPr>
        <w:t xml:space="preserve"> знаний об изменении </w:t>
      </w:r>
      <w:proofErr w:type="spellStart"/>
      <w:r w:rsidRPr="00BC2477">
        <w:rPr>
          <w:rFonts w:ascii="Liberation Serif" w:hAnsi="Liberation Serif"/>
          <w:color w:val="auto"/>
        </w:rPr>
        <w:t>зенитального</w:t>
      </w:r>
      <w:proofErr w:type="spellEnd"/>
      <w:r w:rsidRPr="00BC2477">
        <w:rPr>
          <w:rFonts w:ascii="Liberation Serif" w:hAnsi="Liberation Serif"/>
          <w:color w:val="auto"/>
        </w:rPr>
        <w:t xml:space="preserve"> положения Солнца между двумя тропиками в течение года для определения продолжительности светового дня. </w:t>
      </w:r>
    </w:p>
    <w:p w:rsidR="00BC2477" w:rsidRPr="00BC2477" w:rsidRDefault="00BC2477" w:rsidP="00961F8C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hAnsi="Liberation Serif"/>
          <w:color w:val="auto"/>
        </w:rPr>
        <w:t xml:space="preserve">Знания о географических следствиях движения Земли и умение их применить для решения задач проверяются заданиями высокого уровня сложности </w:t>
      </w:r>
      <w:r w:rsidRPr="00961F8C">
        <w:rPr>
          <w:rFonts w:ascii="Liberation Serif" w:hAnsi="Liberation Serif"/>
          <w:b/>
          <w:color w:val="auto"/>
        </w:rPr>
        <w:t xml:space="preserve">(задания 30 и 32). </w:t>
      </w:r>
      <w:r w:rsidR="00961F8C">
        <w:rPr>
          <w:rFonts w:ascii="Liberation Serif" w:hAnsi="Liberation Serif"/>
          <w:b/>
          <w:color w:val="auto"/>
        </w:rPr>
        <w:t xml:space="preserve"> </w:t>
      </w:r>
      <w:r w:rsidR="00961F8C" w:rsidRPr="00961F8C">
        <w:rPr>
          <w:rFonts w:ascii="Liberation Serif" w:hAnsi="Liberation Serif"/>
          <w:color w:val="auto"/>
        </w:rPr>
        <w:t xml:space="preserve">50% выпускников </w:t>
      </w:r>
      <w:r w:rsidR="00961F8C">
        <w:rPr>
          <w:rFonts w:ascii="Liberation Serif" w:hAnsi="Liberation Serif"/>
          <w:color w:val="auto"/>
        </w:rPr>
        <w:t>с</w:t>
      </w:r>
      <w:r w:rsidR="00961F8C" w:rsidRPr="00961F8C">
        <w:rPr>
          <w:rFonts w:ascii="Liberation Serif" w:hAnsi="Liberation Serif"/>
          <w:color w:val="auto"/>
        </w:rPr>
        <w:t>правились с данным видом заданий.</w:t>
      </w:r>
      <w:r w:rsidR="00961F8C">
        <w:rPr>
          <w:rFonts w:ascii="Liberation Serif" w:hAnsi="Liberation Serif"/>
          <w:b/>
          <w:color w:val="auto"/>
        </w:rPr>
        <w:t xml:space="preserve"> </w:t>
      </w:r>
    </w:p>
    <w:p w:rsidR="00BC2477" w:rsidRPr="00BC2477" w:rsidRDefault="00BC2477" w:rsidP="00961F8C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hAnsi="Liberation Serif"/>
          <w:color w:val="auto"/>
        </w:rPr>
        <w:t xml:space="preserve">Знание геологической истории Земли, а именно последовательности периодов, </w:t>
      </w:r>
      <w:r w:rsidRPr="00961F8C">
        <w:rPr>
          <w:rFonts w:ascii="Liberation Serif" w:hAnsi="Liberation Serif"/>
          <w:b/>
          <w:color w:val="auto"/>
        </w:rPr>
        <w:t>(задание 23)</w:t>
      </w:r>
      <w:r w:rsidRPr="00BC2477">
        <w:rPr>
          <w:rFonts w:ascii="Liberation Serif" w:hAnsi="Liberation Serif"/>
          <w:color w:val="auto"/>
        </w:rPr>
        <w:t xml:space="preserve"> продемонстрировали </w:t>
      </w:r>
      <w:r w:rsidR="00961F8C">
        <w:rPr>
          <w:rFonts w:ascii="Liberation Serif" w:hAnsi="Liberation Serif"/>
          <w:color w:val="auto"/>
        </w:rPr>
        <w:t>50</w:t>
      </w:r>
      <w:r w:rsidRPr="00BC2477">
        <w:rPr>
          <w:rFonts w:ascii="Liberation Serif" w:hAnsi="Liberation Serif"/>
          <w:color w:val="auto"/>
        </w:rPr>
        <w:t xml:space="preserve">% экзаменуемых. </w:t>
      </w:r>
    </w:p>
    <w:p w:rsidR="00BC2477" w:rsidRPr="00BC2477" w:rsidRDefault="00BC2477" w:rsidP="00961F8C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hAnsi="Liberation Serif"/>
          <w:color w:val="auto"/>
        </w:rPr>
        <w:t xml:space="preserve">Достижение требований к уровню подготовки выпускников по разделу «Природопользование и геоэкология» оценивалось </w:t>
      </w:r>
      <w:r w:rsidRPr="00961F8C">
        <w:rPr>
          <w:rFonts w:ascii="Liberation Serif" w:hAnsi="Liberation Serif"/>
          <w:b/>
          <w:color w:val="auto"/>
        </w:rPr>
        <w:t>заданиями 3</w:t>
      </w:r>
      <w:r w:rsidRPr="00BC2477">
        <w:rPr>
          <w:rFonts w:ascii="Liberation Serif" w:hAnsi="Liberation Serif"/>
          <w:color w:val="auto"/>
        </w:rPr>
        <w:t xml:space="preserve"> (охрана природы и рациональное природопользование) и </w:t>
      </w:r>
      <w:r w:rsidRPr="00961F8C">
        <w:rPr>
          <w:rFonts w:ascii="Liberation Serif" w:hAnsi="Liberation Serif"/>
          <w:b/>
          <w:color w:val="auto"/>
        </w:rPr>
        <w:t xml:space="preserve">22 </w:t>
      </w:r>
      <w:r w:rsidRPr="00BC2477">
        <w:rPr>
          <w:rFonts w:ascii="Liberation Serif" w:hAnsi="Liberation Serif"/>
          <w:color w:val="auto"/>
        </w:rPr>
        <w:t>(</w:t>
      </w:r>
      <w:proofErr w:type="spellStart"/>
      <w:r w:rsidRPr="00BC2477">
        <w:rPr>
          <w:rFonts w:ascii="Liberation Serif" w:hAnsi="Liberation Serif"/>
          <w:color w:val="auto"/>
        </w:rPr>
        <w:t>ресурсообеспеченность</w:t>
      </w:r>
      <w:proofErr w:type="spellEnd"/>
      <w:r w:rsidRPr="00BC2477">
        <w:rPr>
          <w:rFonts w:ascii="Liberation Serif" w:hAnsi="Liberation Serif"/>
          <w:color w:val="auto"/>
        </w:rPr>
        <w:t xml:space="preserve">). Успешно выполнили эти задания </w:t>
      </w:r>
      <w:r w:rsidR="00961F8C">
        <w:rPr>
          <w:rFonts w:ascii="Liberation Serif" w:hAnsi="Liberation Serif"/>
          <w:color w:val="auto"/>
        </w:rPr>
        <w:t>100</w:t>
      </w:r>
      <w:r w:rsidRPr="00BC2477">
        <w:rPr>
          <w:rFonts w:ascii="Liberation Serif" w:hAnsi="Liberation Serif"/>
          <w:color w:val="auto"/>
        </w:rPr>
        <w:t xml:space="preserve">% выпускников. </w:t>
      </w:r>
    </w:p>
    <w:p w:rsidR="00BC2477" w:rsidRPr="00BC2477" w:rsidRDefault="00BC2477" w:rsidP="00E735C5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proofErr w:type="gramStart"/>
      <w:r w:rsidRPr="00BC2477">
        <w:rPr>
          <w:rFonts w:ascii="Liberation Serif" w:hAnsi="Liberation Serif"/>
          <w:color w:val="auto"/>
        </w:rPr>
        <w:t xml:space="preserve">С </w:t>
      </w:r>
      <w:r w:rsidRPr="00E735C5">
        <w:rPr>
          <w:rFonts w:ascii="Liberation Serif" w:hAnsi="Liberation Serif"/>
          <w:b/>
          <w:color w:val="auto"/>
        </w:rPr>
        <w:t>заданием 5</w:t>
      </w:r>
      <w:r w:rsidRPr="00BC2477">
        <w:rPr>
          <w:rFonts w:ascii="Liberation Serif" w:hAnsi="Liberation Serif"/>
          <w:color w:val="auto"/>
        </w:rPr>
        <w:t xml:space="preserve">, проверяющими понимание особенностей климата нашей страны, </w:t>
      </w:r>
      <w:r w:rsidRPr="00E735C5">
        <w:rPr>
          <w:rFonts w:ascii="Liberation Serif" w:hAnsi="Liberation Serif"/>
          <w:b/>
          <w:color w:val="auto"/>
        </w:rPr>
        <w:t>заданием 9,</w:t>
      </w:r>
      <w:r w:rsidRPr="00BC2477">
        <w:rPr>
          <w:rFonts w:ascii="Liberation Serif" w:hAnsi="Liberation Serif"/>
          <w:color w:val="auto"/>
        </w:rPr>
        <w:t xml:space="preserve"> проверяющим знание и понимание особенностей размещения населения нашей страны, </w:t>
      </w:r>
      <w:r w:rsidRPr="00E735C5">
        <w:rPr>
          <w:rFonts w:ascii="Liberation Serif" w:hAnsi="Liberation Serif"/>
          <w:b/>
          <w:color w:val="auto"/>
        </w:rPr>
        <w:t>заданием 12</w:t>
      </w:r>
      <w:r w:rsidRPr="00BC2477">
        <w:rPr>
          <w:rFonts w:ascii="Liberation Serif" w:hAnsi="Liberation Serif"/>
          <w:color w:val="auto"/>
        </w:rPr>
        <w:t xml:space="preserve"> (знание крупне</w:t>
      </w:r>
      <w:r w:rsidR="00E735C5">
        <w:rPr>
          <w:rFonts w:ascii="Liberation Serif" w:hAnsi="Liberation Serif"/>
          <w:color w:val="auto"/>
        </w:rPr>
        <w:t>йших городов России) справились, соответственно, 100% и 66,7</w:t>
      </w:r>
      <w:r w:rsidRPr="00BC2477">
        <w:rPr>
          <w:rFonts w:ascii="Liberation Serif" w:hAnsi="Liberation Serif"/>
          <w:color w:val="auto"/>
        </w:rPr>
        <w:t xml:space="preserve">% выпускников, а с </w:t>
      </w:r>
      <w:r w:rsidRPr="00E735C5">
        <w:rPr>
          <w:rFonts w:ascii="Liberation Serif" w:hAnsi="Liberation Serif"/>
          <w:b/>
          <w:color w:val="auto"/>
        </w:rPr>
        <w:t>заданием 14</w:t>
      </w:r>
      <w:r w:rsidRPr="00BC2477">
        <w:rPr>
          <w:rFonts w:ascii="Liberation Serif" w:hAnsi="Liberation Serif"/>
          <w:color w:val="auto"/>
        </w:rPr>
        <w:t xml:space="preserve">, проверяющим понимание особенностей природно-хозяйственных зон и крупных районов, с </w:t>
      </w:r>
      <w:r w:rsidRPr="00E735C5">
        <w:rPr>
          <w:rFonts w:ascii="Liberation Serif" w:hAnsi="Liberation Serif"/>
          <w:b/>
          <w:color w:val="auto"/>
        </w:rPr>
        <w:t>заданиями 18</w:t>
      </w:r>
      <w:r w:rsidRPr="00BC2477">
        <w:rPr>
          <w:rFonts w:ascii="Liberation Serif" w:hAnsi="Liberation Serif"/>
          <w:color w:val="auto"/>
        </w:rPr>
        <w:t xml:space="preserve"> (знание и понимание административно-территориального устройства) и </w:t>
      </w:r>
      <w:r w:rsidRPr="00E735C5">
        <w:rPr>
          <w:rFonts w:ascii="Liberation Serif" w:hAnsi="Liberation Serif"/>
          <w:b/>
          <w:color w:val="auto"/>
        </w:rPr>
        <w:t>20</w:t>
      </w:r>
      <w:r w:rsidRPr="00BC2477">
        <w:rPr>
          <w:rFonts w:ascii="Liberation Serif" w:hAnsi="Liberation Serif"/>
          <w:color w:val="auto"/>
        </w:rPr>
        <w:t xml:space="preserve"> (умение решать задачи на определение времени</w:t>
      </w:r>
      <w:proofErr w:type="gramEnd"/>
      <w:r w:rsidRPr="00BC2477">
        <w:rPr>
          <w:rFonts w:ascii="Liberation Serif" w:hAnsi="Liberation Serif"/>
          <w:color w:val="auto"/>
        </w:rPr>
        <w:t xml:space="preserve"> в различных часовых зонах России) – </w:t>
      </w:r>
      <w:r w:rsidR="00695CBF">
        <w:rPr>
          <w:rFonts w:ascii="Liberation Serif" w:hAnsi="Liberation Serif"/>
          <w:color w:val="auto"/>
        </w:rPr>
        <w:t>100</w:t>
      </w:r>
      <w:r w:rsidRPr="00BC2477">
        <w:rPr>
          <w:rFonts w:ascii="Liberation Serif" w:hAnsi="Liberation Serif"/>
          <w:color w:val="auto"/>
        </w:rPr>
        <w:t xml:space="preserve">%. </w:t>
      </w:r>
    </w:p>
    <w:p w:rsidR="00BC2477" w:rsidRPr="00BC2477" w:rsidRDefault="00BC2477" w:rsidP="00695CBF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hAnsi="Liberation Serif"/>
          <w:color w:val="auto"/>
        </w:rPr>
        <w:t xml:space="preserve">Умения рассчитывать и анализировать показатели, характеризующие естественное и миграционное движение населения отдельных регионов нашей страны </w:t>
      </w:r>
      <w:r w:rsidRPr="00695CBF">
        <w:rPr>
          <w:rFonts w:ascii="Liberation Serif" w:hAnsi="Liberation Serif"/>
          <w:b/>
          <w:color w:val="auto"/>
        </w:rPr>
        <w:t>(задания 33 и 34</w:t>
      </w:r>
      <w:r w:rsidRPr="00BC2477">
        <w:rPr>
          <w:rFonts w:ascii="Liberation Serif" w:hAnsi="Liberation Serif"/>
          <w:color w:val="auto"/>
        </w:rPr>
        <w:t xml:space="preserve">), продемонстрировали </w:t>
      </w:r>
      <w:r w:rsidR="00695CBF">
        <w:rPr>
          <w:rFonts w:ascii="Liberation Serif" w:hAnsi="Liberation Serif"/>
          <w:color w:val="auto"/>
        </w:rPr>
        <w:t>5</w:t>
      </w:r>
      <w:r w:rsidRPr="00BC2477">
        <w:rPr>
          <w:rFonts w:ascii="Liberation Serif" w:hAnsi="Liberation Serif"/>
          <w:color w:val="auto"/>
        </w:rPr>
        <w:t xml:space="preserve">0% участников ЕГЭ 2020 г. </w:t>
      </w:r>
    </w:p>
    <w:p w:rsidR="00BC2477" w:rsidRPr="00BC2477" w:rsidRDefault="00BC2477" w:rsidP="00695CBF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hAnsi="Liberation Serif"/>
          <w:color w:val="auto"/>
        </w:rPr>
        <w:t xml:space="preserve">Несколько ниже уровень выполнения заданий, оценивающих знание </w:t>
      </w:r>
      <w:proofErr w:type="gramStart"/>
      <w:r w:rsidRPr="00BC2477">
        <w:rPr>
          <w:rFonts w:ascii="Liberation Serif" w:hAnsi="Liberation Serif"/>
          <w:color w:val="auto"/>
        </w:rPr>
        <w:t>особенностей географии основных отраслей хозяйства России</w:t>
      </w:r>
      <w:proofErr w:type="gramEnd"/>
      <w:r w:rsidRPr="00BC2477">
        <w:rPr>
          <w:rFonts w:ascii="Liberation Serif" w:hAnsi="Liberation Serif"/>
          <w:color w:val="auto"/>
        </w:rPr>
        <w:t xml:space="preserve">. С </w:t>
      </w:r>
      <w:r w:rsidRPr="00695CBF">
        <w:rPr>
          <w:rFonts w:ascii="Liberation Serif" w:hAnsi="Liberation Serif"/>
          <w:b/>
          <w:color w:val="auto"/>
        </w:rPr>
        <w:t>заданием 13</w:t>
      </w:r>
      <w:r w:rsidRPr="00BC2477">
        <w:rPr>
          <w:rFonts w:ascii="Liberation Serif" w:hAnsi="Liberation Serif"/>
          <w:color w:val="auto"/>
        </w:rPr>
        <w:t xml:space="preserve"> справились </w:t>
      </w:r>
      <w:r w:rsidR="00695CBF">
        <w:rPr>
          <w:rFonts w:ascii="Liberation Serif" w:hAnsi="Liberation Serif"/>
          <w:color w:val="auto"/>
        </w:rPr>
        <w:t xml:space="preserve">50% </w:t>
      </w:r>
      <w:r w:rsidRPr="00BC2477">
        <w:rPr>
          <w:rFonts w:ascii="Liberation Serif" w:hAnsi="Liberation Serif"/>
          <w:color w:val="auto"/>
        </w:rPr>
        <w:t xml:space="preserve">участников экзамена. В заданиях этой линии проверялось знание основных регионов добычи нефти, крупнейших центров целлюлозно-бумажной промышленности и металлургии, размещения АЭС, основных районов производства пшеницы и сахарной свеклы. </w:t>
      </w:r>
    </w:p>
    <w:p w:rsidR="00BC2477" w:rsidRPr="00BC2477" w:rsidRDefault="00BC2477" w:rsidP="00695CBF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BC2477">
        <w:rPr>
          <w:rFonts w:ascii="Liberation Serif" w:hAnsi="Liberation Serif"/>
          <w:color w:val="auto"/>
        </w:rPr>
        <w:t xml:space="preserve">На применении знаний типологических особенностей стран, различающихся по уровню социально-экономического развития, базируется </w:t>
      </w:r>
      <w:r w:rsidRPr="00695CBF">
        <w:rPr>
          <w:rFonts w:ascii="Liberation Serif" w:hAnsi="Liberation Serif"/>
          <w:b/>
          <w:color w:val="auto"/>
        </w:rPr>
        <w:t>задание 10</w:t>
      </w:r>
      <w:r w:rsidR="00695CBF">
        <w:rPr>
          <w:rFonts w:ascii="Liberation Serif" w:hAnsi="Liberation Serif"/>
          <w:color w:val="auto"/>
        </w:rPr>
        <w:t xml:space="preserve"> – 66,7%</w:t>
      </w:r>
      <w:r w:rsidRPr="00BC2477">
        <w:rPr>
          <w:rFonts w:ascii="Liberation Serif" w:hAnsi="Liberation Serif"/>
          <w:color w:val="auto"/>
        </w:rPr>
        <w:t xml:space="preserve">. </w:t>
      </w:r>
    </w:p>
    <w:p w:rsidR="00BC2477" w:rsidRDefault="00BC2477" w:rsidP="00695CBF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spellStart"/>
      <w:r w:rsidRPr="00BC2477">
        <w:rPr>
          <w:rFonts w:ascii="Liberation Serif" w:hAnsi="Liberation Serif"/>
          <w:color w:val="auto"/>
        </w:rPr>
        <w:lastRenderedPageBreak/>
        <w:t>Сформированность</w:t>
      </w:r>
      <w:proofErr w:type="spellEnd"/>
      <w:r w:rsidRPr="00BC2477">
        <w:rPr>
          <w:rFonts w:ascii="Liberation Serif" w:hAnsi="Liberation Serif"/>
          <w:color w:val="auto"/>
        </w:rPr>
        <w:t xml:space="preserve"> умений определять и сравнивать по разным источникам информации географические тенденции развития социально-экономических объектов, процессов и явлений проверялась в экзаменационной работе еще одним заданием повышенного уровня сложности </w:t>
      </w:r>
      <w:r w:rsidRPr="00695CBF">
        <w:rPr>
          <w:rFonts w:ascii="Liberation Serif" w:hAnsi="Liberation Serif"/>
          <w:b/>
          <w:color w:val="auto"/>
        </w:rPr>
        <w:t>(31).</w:t>
      </w:r>
      <w:r w:rsidRPr="00BC2477">
        <w:rPr>
          <w:rFonts w:ascii="Liberation Serif" w:hAnsi="Liberation Serif"/>
          <w:color w:val="auto"/>
        </w:rPr>
        <w:t xml:space="preserve"> Экзаменуемым предлагалось по данным, представленным в статистической таблице, сравнить роль сельского хозяйства в экономике двух стран. </w:t>
      </w:r>
      <w:r w:rsidR="00695CBF">
        <w:rPr>
          <w:rFonts w:ascii="Liberation Serif" w:hAnsi="Liberation Serif"/>
          <w:color w:val="auto"/>
        </w:rPr>
        <w:t>Лишь 1 выпускник</w:t>
      </w:r>
      <w:r w:rsidRPr="00BC2477">
        <w:rPr>
          <w:rFonts w:ascii="Liberation Serif" w:hAnsi="Liberation Serif"/>
          <w:color w:val="auto"/>
        </w:rPr>
        <w:t xml:space="preserve">, сравнив на основе данных таблиц такие показатели, как доля населения, занятого в сельском хозяйстве, и доля сельского хозяйства в общем объеме экспорта (которую сначала </w:t>
      </w:r>
      <w:r w:rsidR="00695CBF">
        <w:rPr>
          <w:rFonts w:ascii="Liberation Serif" w:hAnsi="Liberation Serif"/>
          <w:color w:val="auto"/>
        </w:rPr>
        <w:t>н</w:t>
      </w:r>
      <w:r w:rsidRPr="00BC2477">
        <w:rPr>
          <w:rFonts w:ascii="Liberation Serif" w:hAnsi="Liberation Serif"/>
          <w:color w:val="auto"/>
        </w:rPr>
        <w:t xml:space="preserve">еобходимо </w:t>
      </w:r>
      <w:r w:rsidR="00695CBF">
        <w:rPr>
          <w:rFonts w:ascii="Liberation Serif" w:hAnsi="Liberation Serif"/>
          <w:color w:val="auto"/>
        </w:rPr>
        <w:t xml:space="preserve">было </w:t>
      </w:r>
      <w:r w:rsidRPr="00BC2477">
        <w:rPr>
          <w:rFonts w:ascii="Liberation Serif" w:hAnsi="Liberation Serif"/>
          <w:color w:val="auto"/>
        </w:rPr>
        <w:t xml:space="preserve">вычислить), смог сделать вывод о том, в какой из двух стран сельское хозяйство </w:t>
      </w:r>
      <w:proofErr w:type="gramStart"/>
      <w:r w:rsidRPr="00BC2477">
        <w:rPr>
          <w:rFonts w:ascii="Liberation Serif" w:hAnsi="Liberation Serif"/>
          <w:color w:val="auto"/>
        </w:rPr>
        <w:t xml:space="preserve">играет </w:t>
      </w:r>
      <w:proofErr w:type="spellStart"/>
      <w:r w:rsidRPr="00BC2477">
        <w:rPr>
          <w:rFonts w:ascii="Liberation Serif" w:hAnsi="Liberation Serif"/>
          <w:color w:val="auto"/>
        </w:rPr>
        <w:t>б</w:t>
      </w:r>
      <w:proofErr w:type="gramEnd"/>
      <w:r w:rsidRPr="00BC2477">
        <w:rPr>
          <w:rFonts w:ascii="Liberation Serif" w:hAnsi="Liberation Serif"/>
          <w:color w:val="auto"/>
        </w:rPr>
        <w:t>óльшую</w:t>
      </w:r>
      <w:proofErr w:type="spellEnd"/>
      <w:r w:rsidRPr="00BC2477">
        <w:rPr>
          <w:rFonts w:ascii="Liberation Serif" w:hAnsi="Liberation Serif"/>
          <w:color w:val="auto"/>
        </w:rPr>
        <w:t xml:space="preserve"> роль в экономике. </w:t>
      </w:r>
    </w:p>
    <w:p w:rsidR="00BC2477" w:rsidRDefault="00BC2477" w:rsidP="00695CBF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695CBF">
        <w:rPr>
          <w:rFonts w:ascii="Liberation Serif" w:hAnsi="Liberation Serif"/>
          <w:color w:val="auto"/>
        </w:rPr>
        <w:t xml:space="preserve">В экзаменационной работе ЕГЭ по географии несколько заданий нацелено на проверку достижения требования </w:t>
      </w:r>
      <w:proofErr w:type="gramStart"/>
      <w:r w:rsidRPr="00695CBF">
        <w:rPr>
          <w:rFonts w:ascii="Liberation Serif" w:hAnsi="Liberation Serif"/>
          <w:color w:val="auto"/>
        </w:rPr>
        <w:t>знать</w:t>
      </w:r>
      <w:proofErr w:type="gramEnd"/>
      <w:r w:rsidRPr="00695CBF">
        <w:rPr>
          <w:rFonts w:ascii="Liberation Serif" w:hAnsi="Liberation Serif"/>
          <w:color w:val="auto"/>
        </w:rPr>
        <w:t xml:space="preserve"> географическую специфику стран мира. В </w:t>
      </w:r>
      <w:r w:rsidRPr="00695CBF">
        <w:rPr>
          <w:rFonts w:ascii="Liberation Serif" w:hAnsi="Liberation Serif"/>
          <w:b/>
          <w:color w:val="auto"/>
        </w:rPr>
        <w:t>задании 11</w:t>
      </w:r>
      <w:r w:rsidRPr="00695CBF">
        <w:rPr>
          <w:rFonts w:ascii="Liberation Serif" w:hAnsi="Liberation Serif"/>
          <w:color w:val="auto"/>
        </w:rPr>
        <w:t xml:space="preserve"> проверяются знания государственного устройства, географического положения, особенностей природы, населения и хозяйства крупных стран, специализации в системе международного географического разделения труда. Знание географиче</w:t>
      </w:r>
      <w:r w:rsidR="00695CBF">
        <w:rPr>
          <w:rFonts w:ascii="Liberation Serif" w:hAnsi="Liberation Serif"/>
          <w:color w:val="auto"/>
        </w:rPr>
        <w:t xml:space="preserve">ской специфики отдельных стран проявили только 2 выпускника (33,3%). </w:t>
      </w:r>
    </w:p>
    <w:p w:rsidR="008E62E3" w:rsidRPr="008E62E3" w:rsidRDefault="008E62E3" w:rsidP="008E62E3">
      <w:pPr>
        <w:pStyle w:val="Default"/>
        <w:ind w:firstLine="708"/>
        <w:jc w:val="both"/>
        <w:rPr>
          <w:rFonts w:ascii="Liberation Serif" w:hAnsi="Liberation Serif"/>
        </w:rPr>
      </w:pPr>
      <w:r w:rsidRPr="008E62E3">
        <w:rPr>
          <w:rFonts w:ascii="Liberation Serif" w:hAnsi="Liberation Serif"/>
          <w:color w:val="auto"/>
        </w:rPr>
        <w:t>Стоит отметить, что в</w:t>
      </w:r>
      <w:r w:rsidRPr="008E62E3">
        <w:rPr>
          <w:rFonts w:ascii="Liberation Serif" w:hAnsi="Liberation Serif"/>
        </w:rPr>
        <w:t>ыявленные типичные ошибки, пробелы в достижении планируемых результатов слабоуспевающими обучающимися по итогам проведения ЕГЭ позволяют определить основные направления организации учебного процесса в старшей школе</w:t>
      </w:r>
      <w:r w:rsidRPr="008E62E3">
        <w:rPr>
          <w:rFonts w:ascii="Liberation Serif" w:hAnsi="Liberation Serif"/>
        </w:rPr>
        <w:t>.</w:t>
      </w:r>
      <w:r w:rsidRPr="008E62E3">
        <w:rPr>
          <w:rFonts w:ascii="Liberation Serif" w:hAnsi="Liberation Serif"/>
        </w:rPr>
        <w:t xml:space="preserve"> Важным условием является своевременное установление причин отставания слабоуспевающих обучающихся, так как, чтобы найти средство для преодоления неуспеваемости, необходимо знать, порождающие ее причины. </w:t>
      </w:r>
    </w:p>
    <w:p w:rsidR="008E62E3" w:rsidRDefault="008E62E3" w:rsidP="008E62E3">
      <w:pPr>
        <w:pStyle w:val="Default"/>
        <w:ind w:firstLine="708"/>
        <w:jc w:val="both"/>
        <w:rPr>
          <w:rFonts w:ascii="Liberation Serif" w:hAnsi="Liberation Serif"/>
        </w:rPr>
      </w:pPr>
      <w:r w:rsidRPr="008E62E3">
        <w:rPr>
          <w:rFonts w:ascii="Liberation Serif" w:hAnsi="Liberation Serif"/>
        </w:rPr>
        <w:t>Одна из важнейших причин – слабое владение географическим материалом. Необходимо выявить наиболее существенные пробелы, делающие невозможным дальнейшее успешное овладение материалом</w:t>
      </w:r>
      <w:r w:rsidRPr="008E62E3">
        <w:rPr>
          <w:rFonts w:ascii="Liberation Serif" w:hAnsi="Liberation Serif"/>
        </w:rPr>
        <w:t xml:space="preserve">. </w:t>
      </w:r>
      <w:r w:rsidRPr="008E62E3">
        <w:rPr>
          <w:rFonts w:ascii="Liberation Serif" w:hAnsi="Liberation Serif"/>
        </w:rPr>
        <w:t xml:space="preserve"> </w:t>
      </w:r>
    </w:p>
    <w:p w:rsidR="00222A72" w:rsidRDefault="00222A72" w:rsidP="008E62E3">
      <w:pPr>
        <w:pStyle w:val="Default"/>
        <w:ind w:firstLine="708"/>
        <w:jc w:val="both"/>
        <w:rPr>
          <w:rFonts w:ascii="Liberation Serif" w:hAnsi="Liberation Serif"/>
        </w:rPr>
      </w:pPr>
      <w:r w:rsidRPr="00222A72">
        <w:rPr>
          <w:rFonts w:ascii="Liberation Serif" w:hAnsi="Liberation Serif"/>
        </w:rPr>
        <w:t>При подготовке к экзамену необходимо внимательное повторение всего материала, входящего в содержание экзаменационной работы. Вместе с тем необходимо более пристальное внимание сосредоточить на тех вопросах, которые наиболее часто вызывают затруднения у участников экзамена и с которыми связаны их типичные ошибки.</w:t>
      </w:r>
    </w:p>
    <w:p w:rsidR="00222A72" w:rsidRDefault="00222A72" w:rsidP="008E62E3">
      <w:pPr>
        <w:pStyle w:val="Default"/>
        <w:ind w:firstLine="708"/>
        <w:jc w:val="both"/>
        <w:rPr>
          <w:rFonts w:ascii="Liberation Serif" w:hAnsi="Liberation Serif"/>
        </w:rPr>
      </w:pPr>
      <w:r w:rsidRPr="00222A72">
        <w:rPr>
          <w:rFonts w:ascii="Liberation Serif" w:hAnsi="Liberation Serif"/>
        </w:rPr>
        <w:t>Взаимодействие учителей географии и математики особенно актуально при формировании умения определять географические координаты. Целесообразно обучить учащихся алгоритму действий для определения географических координат, среди которых отдельно выделить определение расстояния, через которое нанесены параллели и меридианы на карту, определение координат в случае расположения точек между имеющимися на карте параллелями и меридианами. Определение географических координат объектов целесообразно проводить в каждом классе, используя</w:t>
      </w:r>
      <w:r>
        <w:rPr>
          <w:rFonts w:ascii="Liberation Serif" w:hAnsi="Liberation Serif"/>
        </w:rPr>
        <w:t>,</w:t>
      </w:r>
      <w:r w:rsidRPr="00222A72">
        <w:rPr>
          <w:rFonts w:ascii="Liberation Serif" w:hAnsi="Liberation Serif"/>
        </w:rPr>
        <w:t xml:space="preserve"> в том числе</w:t>
      </w:r>
      <w:r>
        <w:rPr>
          <w:rFonts w:ascii="Liberation Serif" w:hAnsi="Liberation Serif"/>
        </w:rPr>
        <w:t>,</w:t>
      </w:r>
      <w:r w:rsidRPr="00222A72">
        <w:rPr>
          <w:rFonts w:ascii="Liberation Serif" w:hAnsi="Liberation Serif"/>
        </w:rPr>
        <w:t xml:space="preserve"> аналогию с системами координат математики и физики.</w:t>
      </w:r>
    </w:p>
    <w:p w:rsidR="00420A90" w:rsidRDefault="00420A90" w:rsidP="008E62E3">
      <w:pPr>
        <w:pStyle w:val="Default"/>
        <w:ind w:firstLine="708"/>
        <w:jc w:val="both"/>
        <w:rPr>
          <w:rFonts w:ascii="Liberation Serif" w:hAnsi="Liberation Serif"/>
        </w:rPr>
      </w:pPr>
    </w:p>
    <w:p w:rsidR="00420A90" w:rsidRPr="00420A90" w:rsidRDefault="00420A90" w:rsidP="00420A90">
      <w:pPr>
        <w:pStyle w:val="Default"/>
        <w:jc w:val="both"/>
        <w:rPr>
          <w:rFonts w:ascii="Liberation Serif" w:hAnsi="Liberation Serif"/>
        </w:rPr>
      </w:pPr>
      <w:r w:rsidRPr="00420A90">
        <w:rPr>
          <w:rFonts w:ascii="Liberation Serif" w:hAnsi="Liberation Serif"/>
        </w:rPr>
        <w:t xml:space="preserve">Методическую помощь учителям и обучающимся при подготовке к ЕГЭ могут оказать материалы с сайта ФИПИ (www.fipi.ru): </w:t>
      </w:r>
      <w:bookmarkStart w:id="0" w:name="_GoBack"/>
      <w:bookmarkEnd w:id="0"/>
    </w:p>
    <w:p w:rsidR="00420A90" w:rsidRPr="00420A90" w:rsidRDefault="00420A90" w:rsidP="00420A90">
      <w:pPr>
        <w:pStyle w:val="Default"/>
        <w:spacing w:after="44"/>
        <w:jc w:val="both"/>
        <w:rPr>
          <w:rFonts w:ascii="Liberation Serif" w:hAnsi="Liberation Serif"/>
        </w:rPr>
      </w:pPr>
      <w:r w:rsidRPr="00420A90">
        <w:rPr>
          <w:rFonts w:ascii="Liberation Serif" w:hAnsi="Liberation Serif"/>
        </w:rPr>
        <w:t xml:space="preserve"> документы, определяющие структуру и содержание КИМ ЕГЭ 2021 г.; </w:t>
      </w:r>
    </w:p>
    <w:p w:rsidR="00420A90" w:rsidRPr="00420A90" w:rsidRDefault="00420A90" w:rsidP="00420A90">
      <w:pPr>
        <w:pStyle w:val="Default"/>
        <w:spacing w:after="44"/>
        <w:jc w:val="both"/>
        <w:rPr>
          <w:rFonts w:ascii="Liberation Serif" w:hAnsi="Liberation Serif"/>
        </w:rPr>
      </w:pPr>
      <w:r w:rsidRPr="00420A90">
        <w:rPr>
          <w:rFonts w:ascii="Liberation Serif" w:hAnsi="Liberation Serif"/>
        </w:rPr>
        <w:t xml:space="preserve"> открытый банк заданий ЕГЭ; </w:t>
      </w:r>
    </w:p>
    <w:p w:rsidR="00420A90" w:rsidRPr="00420A90" w:rsidRDefault="00420A90" w:rsidP="00420A90">
      <w:pPr>
        <w:pStyle w:val="Default"/>
        <w:spacing w:after="44"/>
        <w:jc w:val="both"/>
        <w:rPr>
          <w:rFonts w:ascii="Liberation Serif" w:hAnsi="Liberation Serif"/>
        </w:rPr>
      </w:pPr>
      <w:r w:rsidRPr="00420A90">
        <w:rPr>
          <w:rFonts w:ascii="Liberation Serif" w:hAnsi="Liberation Serif"/>
        </w:rPr>
        <w:t xml:space="preserve">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 </w:t>
      </w:r>
    </w:p>
    <w:p w:rsidR="00420A90" w:rsidRPr="00420A90" w:rsidRDefault="00420A90" w:rsidP="00420A90">
      <w:pPr>
        <w:pStyle w:val="Default"/>
        <w:spacing w:after="44"/>
        <w:jc w:val="both"/>
        <w:rPr>
          <w:rFonts w:ascii="Liberation Serif" w:hAnsi="Liberation Serif"/>
        </w:rPr>
      </w:pPr>
      <w:r w:rsidRPr="00420A90">
        <w:rPr>
          <w:rFonts w:ascii="Liberation Serif" w:hAnsi="Liberation Serif"/>
        </w:rPr>
        <w:t xml:space="preserve"> Методические рекомендации на основе анализа типичных ошибок участников ЕГЭ прошлых лет (2015–2020 гг.); </w:t>
      </w:r>
    </w:p>
    <w:p w:rsidR="00420A90" w:rsidRPr="00420A90" w:rsidRDefault="00420A90" w:rsidP="00420A90">
      <w:pPr>
        <w:pStyle w:val="Default"/>
        <w:spacing w:after="44"/>
        <w:jc w:val="both"/>
        <w:rPr>
          <w:rFonts w:ascii="Liberation Serif" w:hAnsi="Liberation Serif"/>
        </w:rPr>
      </w:pPr>
      <w:r w:rsidRPr="00420A90">
        <w:rPr>
          <w:rFonts w:ascii="Liberation Serif" w:hAnsi="Liberation Serif"/>
        </w:rPr>
        <w:t xml:space="preserve"> журнал «Педагогические измерения»; </w:t>
      </w:r>
    </w:p>
    <w:p w:rsidR="00420A90" w:rsidRPr="00420A90" w:rsidRDefault="00420A90" w:rsidP="00420A90">
      <w:pPr>
        <w:pStyle w:val="Default"/>
        <w:jc w:val="both"/>
        <w:rPr>
          <w:rFonts w:ascii="Liberation Serif" w:hAnsi="Liberation Serif"/>
        </w:rPr>
      </w:pPr>
      <w:r w:rsidRPr="00420A90">
        <w:rPr>
          <w:rFonts w:ascii="Liberation Serif" w:hAnsi="Liberation Serif"/>
        </w:rPr>
        <w:t xml:space="preserve"> </w:t>
      </w:r>
      <w:proofErr w:type="spellStart"/>
      <w:r w:rsidRPr="00420A90">
        <w:rPr>
          <w:rFonts w:ascii="Liberation Serif" w:hAnsi="Liberation Serif"/>
        </w:rPr>
        <w:t>Youtube</w:t>
      </w:r>
      <w:proofErr w:type="spellEnd"/>
      <w:r w:rsidRPr="00420A90">
        <w:rPr>
          <w:rFonts w:ascii="Liberation Serif" w:hAnsi="Liberation Serif"/>
        </w:rPr>
        <w:t xml:space="preserve">-канал </w:t>
      </w:r>
      <w:proofErr w:type="spellStart"/>
      <w:r w:rsidRPr="00420A90">
        <w:rPr>
          <w:rFonts w:ascii="Liberation Serif" w:hAnsi="Liberation Serif"/>
        </w:rPr>
        <w:t>Рособрнадзора</w:t>
      </w:r>
      <w:proofErr w:type="spellEnd"/>
      <w:r w:rsidRPr="00420A90">
        <w:rPr>
          <w:rFonts w:ascii="Liberation Serif" w:hAnsi="Liberation Serif"/>
        </w:rPr>
        <w:t xml:space="preserve"> (</w:t>
      </w:r>
      <w:proofErr w:type="spellStart"/>
      <w:r w:rsidRPr="00420A90">
        <w:rPr>
          <w:rFonts w:ascii="Liberation Serif" w:hAnsi="Liberation Serif"/>
        </w:rPr>
        <w:t>видеоконсультации</w:t>
      </w:r>
      <w:proofErr w:type="spellEnd"/>
      <w:r w:rsidRPr="00420A90">
        <w:rPr>
          <w:rFonts w:ascii="Liberation Serif" w:hAnsi="Liberation Serif"/>
        </w:rPr>
        <w:t xml:space="preserve"> по подготовке к ЕГЭ 2016–2020 гг.), материалы сайта ФИПИ (http://fipi.ru/ege-i-gve-11/daydzhest-ege). </w:t>
      </w:r>
    </w:p>
    <w:p w:rsidR="00222A72" w:rsidRPr="00222A72" w:rsidRDefault="00222A72" w:rsidP="008E62E3">
      <w:pPr>
        <w:pStyle w:val="Default"/>
        <w:ind w:firstLine="708"/>
        <w:jc w:val="both"/>
        <w:rPr>
          <w:rFonts w:ascii="Liberation Serif" w:hAnsi="Liberation Serif"/>
          <w:color w:val="auto"/>
        </w:rPr>
      </w:pPr>
    </w:p>
    <w:sectPr w:rsidR="00222A72" w:rsidRPr="00222A72" w:rsidSect="00E50D9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61" w:rsidRDefault="00100061" w:rsidP="00E50D90">
      <w:pPr>
        <w:spacing w:after="0" w:line="240" w:lineRule="auto"/>
      </w:pPr>
      <w:r>
        <w:separator/>
      </w:r>
    </w:p>
  </w:endnote>
  <w:endnote w:type="continuationSeparator" w:id="0">
    <w:p w:rsidR="00100061" w:rsidRDefault="00100061" w:rsidP="00E5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61" w:rsidRDefault="00100061" w:rsidP="00E50D90">
      <w:pPr>
        <w:spacing w:after="0" w:line="240" w:lineRule="auto"/>
      </w:pPr>
      <w:r>
        <w:separator/>
      </w:r>
    </w:p>
  </w:footnote>
  <w:footnote w:type="continuationSeparator" w:id="0">
    <w:p w:rsidR="00100061" w:rsidRDefault="00100061" w:rsidP="00E50D90">
      <w:pPr>
        <w:spacing w:after="0" w:line="240" w:lineRule="auto"/>
      </w:pPr>
      <w:r>
        <w:continuationSeparator/>
      </w:r>
    </w:p>
  </w:footnote>
  <w:footnote w:id="1">
    <w:p w:rsidR="00100061" w:rsidRPr="00F74E54" w:rsidRDefault="00100061" w:rsidP="00F74E54">
      <w:pPr>
        <w:pStyle w:val="Default"/>
        <w:jc w:val="both"/>
        <w:rPr>
          <w:rFonts w:ascii="Liberation Serif" w:hAnsi="Liberation Serif"/>
          <w:sz w:val="20"/>
          <w:szCs w:val="20"/>
        </w:rPr>
      </w:pPr>
      <w:r>
        <w:rPr>
          <w:rStyle w:val="a5"/>
        </w:rPr>
        <w:footnoteRef/>
      </w:r>
      <w:r>
        <w:t>МР д</w:t>
      </w:r>
      <w:r w:rsidRPr="00F74E54">
        <w:rPr>
          <w:rFonts w:ascii="Liberation Serif" w:hAnsi="Liberation Serif"/>
          <w:sz w:val="20"/>
          <w:szCs w:val="20"/>
        </w:rPr>
        <w:t xml:space="preserve">ля учителей, подготовленные на основе анализа типичных ошибок участников ЕГЭ 2020 года </w:t>
      </w:r>
      <w:r>
        <w:rPr>
          <w:rFonts w:ascii="Liberation Serif" w:hAnsi="Liberation Serif"/>
          <w:sz w:val="20"/>
          <w:szCs w:val="20"/>
        </w:rPr>
        <w:t>по географии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1"/>
    <w:rsid w:val="000D2440"/>
    <w:rsid w:val="00100061"/>
    <w:rsid w:val="001937CF"/>
    <w:rsid w:val="00222A72"/>
    <w:rsid w:val="00236590"/>
    <w:rsid w:val="002A2B26"/>
    <w:rsid w:val="002F5041"/>
    <w:rsid w:val="0032471D"/>
    <w:rsid w:val="003629F6"/>
    <w:rsid w:val="004108AE"/>
    <w:rsid w:val="00420A90"/>
    <w:rsid w:val="00432544"/>
    <w:rsid w:val="004D609D"/>
    <w:rsid w:val="005172B8"/>
    <w:rsid w:val="00642F17"/>
    <w:rsid w:val="00695CBF"/>
    <w:rsid w:val="006C2169"/>
    <w:rsid w:val="00714D85"/>
    <w:rsid w:val="007300E2"/>
    <w:rsid w:val="007817DC"/>
    <w:rsid w:val="00872C68"/>
    <w:rsid w:val="008C7839"/>
    <w:rsid w:val="008E62E3"/>
    <w:rsid w:val="00961F8C"/>
    <w:rsid w:val="0096425A"/>
    <w:rsid w:val="00972109"/>
    <w:rsid w:val="009D0AA3"/>
    <w:rsid w:val="00AB4C44"/>
    <w:rsid w:val="00B57CC1"/>
    <w:rsid w:val="00BC2477"/>
    <w:rsid w:val="00D01851"/>
    <w:rsid w:val="00DD11BB"/>
    <w:rsid w:val="00DD61CD"/>
    <w:rsid w:val="00DF7BEB"/>
    <w:rsid w:val="00E50D90"/>
    <w:rsid w:val="00E50EEA"/>
    <w:rsid w:val="00E735C5"/>
    <w:rsid w:val="00EB03F6"/>
    <w:rsid w:val="00EF0673"/>
    <w:rsid w:val="00F256FF"/>
    <w:rsid w:val="00F61BC5"/>
    <w:rsid w:val="00F74E54"/>
    <w:rsid w:val="00FA64E8"/>
    <w:rsid w:val="00FA726F"/>
    <w:rsid w:val="00FD15B8"/>
    <w:rsid w:val="00FE2EC3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50D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0D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0D9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B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50D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0D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0D9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B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4.1\&#1089;&#1077;&#1090;&#1077;&#1074;&#1086;&#1081;%20&#1086;&#1073;&#1084;&#1077;&#1085;\&#1054;&#1075;&#1085;&#1080;&#1074;&#1086;&#1074;&#1072;%20&#1042;&#1043;\&#1048;&#1058;&#1054;&#1043;&#1048;%20&#1045;&#1043;&#1069;-2020\&#1055;&#1088;&#1086;&#1090;&#1086;&#1082;&#1086;&#1083;&#1099;%20&#1054;&#1041;&#1065;%20&#1080;%20&#1043;&#1045;&#1054;%20+%20&#1086;&#1073;&#1088;&#1072;&#1073;&#1086;&#1090;&#1082;&#1072;\&#1076;&#1080;&#1072;&#1075;&#1088;&#1072;&#1084;&#1084;&#1099;%20&#1087;&#1086;%20&#1075;&#1077;&#1086;&#1075;&#1088;&#1072;&#1092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4.1\&#1089;&#1077;&#1090;&#1077;&#1074;&#1086;&#1081;%20&#1086;&#1073;&#1084;&#1077;&#1085;\&#1054;&#1075;&#1085;&#1080;&#1074;&#1086;&#1074;&#1072;%20&#1042;&#1043;\&#1048;&#1058;&#1054;&#1043;&#1048;%20&#1045;&#1043;&#1069;-2020\&#1055;&#1088;&#1086;&#1090;&#1086;&#1082;&#1086;&#1083;&#1099;%20&#1054;&#1041;&#1065;%20&#1080;%20&#1043;&#1045;&#1054;%20+%20&#1086;&#1073;&#1088;&#1072;&#1073;&#1086;&#1090;&#1082;&#1072;\&#1076;&#1080;&#1072;&#1075;&#1088;&#1072;&#1084;&#1084;&#1099;%20&#1087;&#1086;%20&#1075;&#1077;&#1086;&#1075;&#1088;&#1072;&#1092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</a:defRPr>
            </a:pPr>
            <a:r>
              <a:rPr lang="ru-RU" sz="1600">
                <a:solidFill>
                  <a:srgbClr val="002060"/>
                </a:solidFill>
              </a:rPr>
              <a:t>Распределение</a:t>
            </a:r>
            <a:r>
              <a:rPr lang="ru-RU" sz="1600" baseline="0">
                <a:solidFill>
                  <a:srgbClr val="002060"/>
                </a:solidFill>
              </a:rPr>
              <a:t> первичных баллов ЕГЭ по географии</a:t>
            </a:r>
            <a:endParaRPr lang="ru-RU" sz="1600">
              <a:solidFill>
                <a:srgbClr val="002060"/>
              </a:solidFill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 b="1">
                        <a:solidFill>
                          <a:srgbClr val="002060"/>
                        </a:solidFill>
                      </a:rPr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rgbClr val="002060"/>
                        </a:solidFill>
                      </a:rPr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rgbClr val="002060"/>
                        </a:solidFill>
                      </a:rPr>
                      <a:t>26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rgbClr val="002060"/>
                        </a:solidFill>
                      </a:rPr>
                      <a:t>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rgbClr val="002060"/>
                        </a:solidFill>
                      </a:rPr>
                      <a:t>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rgbClr val="002060"/>
                        </a:solidFill>
                      </a:rPr>
                      <a:t>40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'[диаграммы по географии.xlsx]первичные баллы'!$C$2:$C$7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86944"/>
        <c:axId val="80606720"/>
      </c:barChart>
      <c:catAx>
        <c:axId val="79186944"/>
        <c:scaling>
          <c:orientation val="minMax"/>
        </c:scaling>
        <c:delete val="1"/>
        <c:axPos val="b"/>
        <c:majorTickMark val="out"/>
        <c:minorTickMark val="none"/>
        <c:tickLblPos val="nextTo"/>
        <c:crossAx val="80606720"/>
        <c:crosses val="autoZero"/>
        <c:auto val="0"/>
        <c:lblAlgn val="ctr"/>
        <c:lblOffset val="100"/>
        <c:noMultiLvlLbl val="0"/>
      </c:catAx>
      <c:valAx>
        <c:axId val="8060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86944"/>
        <c:crossesAt val="1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ГЕОГРАФИЯ-2020</a:t>
            </a:r>
          </a:p>
        </c:rich>
      </c:tx>
      <c:layout/>
      <c:overlay val="0"/>
    </c:title>
    <c:autoTitleDeleted val="0"/>
    <c:plotArea>
      <c:layout/>
      <c:stockChart>
        <c:ser>
          <c:idx val="0"/>
          <c:order val="0"/>
          <c:tx>
            <c:strRef>
              <c:f>'[диаграммы по географии.xlsx]протокол с результатами'!$B$21</c:f>
              <c:strCache>
                <c:ptCount val="1"/>
                <c:pt idx="0">
                  <c:v>max</c:v>
                </c:pt>
              </c:strCache>
            </c:strRef>
          </c:tx>
          <c:spPr>
            <a:ln w="6350">
              <a:noFill/>
            </a:ln>
          </c:spPr>
          <c:marker>
            <c:symbol val="none"/>
          </c:marker>
          <c:cat>
            <c:strRef>
              <c:f>'[диаграммы по географии.xlsx]протокол с результатами'!$C$20:$F$20</c:f>
              <c:strCache>
                <c:ptCount val="4"/>
                <c:pt idx="0">
                  <c:v>СОШ №2</c:v>
                </c:pt>
                <c:pt idx="1">
                  <c:v>СОШ №3</c:v>
                </c:pt>
                <c:pt idx="2">
                  <c:v>СОШ№4</c:v>
                </c:pt>
                <c:pt idx="3">
                  <c:v>СОШ №33</c:v>
                </c:pt>
              </c:strCache>
            </c:strRef>
          </c:cat>
          <c:val>
            <c:numRef>
              <c:f>'[диаграммы по географии.xlsx]протокол с результатами'!$C$21:$F$21</c:f>
              <c:numCache>
                <c:formatCode>General</c:formatCode>
                <c:ptCount val="4"/>
                <c:pt idx="0">
                  <c:v>69</c:v>
                </c:pt>
                <c:pt idx="1">
                  <c:v>58</c:v>
                </c:pt>
                <c:pt idx="2">
                  <c:v>31</c:v>
                </c:pt>
                <c:pt idx="3">
                  <c:v>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'[диаграммы по географии.xlsx]протокол с результатами'!$B$22</c:f>
              <c:strCache>
                <c:ptCount val="1"/>
                <c:pt idx="0">
                  <c:v>min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'[диаграммы по географии.xlsx]протокол с результатами'!$C$20:$F$20</c:f>
              <c:strCache>
                <c:ptCount val="4"/>
                <c:pt idx="0">
                  <c:v>СОШ №2</c:v>
                </c:pt>
                <c:pt idx="1">
                  <c:v>СОШ №3</c:v>
                </c:pt>
                <c:pt idx="2">
                  <c:v>СОШ№4</c:v>
                </c:pt>
                <c:pt idx="3">
                  <c:v>СОШ №33</c:v>
                </c:pt>
              </c:strCache>
            </c:strRef>
          </c:cat>
          <c:val>
            <c:numRef>
              <c:f>'[диаграммы по географии.xlsx]протокол с результатами'!$C$22:$F$22</c:f>
              <c:numCache>
                <c:formatCode>General</c:formatCode>
                <c:ptCount val="4"/>
                <c:pt idx="0">
                  <c:v>64</c:v>
                </c:pt>
                <c:pt idx="1">
                  <c:v>54</c:v>
                </c:pt>
                <c:pt idx="2">
                  <c:v>31</c:v>
                </c:pt>
                <c:pt idx="3">
                  <c:v>39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'[диаграммы по географии.xlsx]протокол с результатами'!$B$23</c:f>
              <c:strCache>
                <c:ptCount val="1"/>
                <c:pt idx="0">
                  <c:v>Медиана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4"/>
            <c:spPr>
              <a:solidFill>
                <a:srgbClr val="C00000"/>
              </a:solidFill>
            </c:spPr>
          </c:marker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по географии.xlsx]протокол с результатами'!$C$20:$F$20</c:f>
              <c:strCache>
                <c:ptCount val="4"/>
                <c:pt idx="0">
                  <c:v>СОШ №2</c:v>
                </c:pt>
                <c:pt idx="1">
                  <c:v>СОШ №3</c:v>
                </c:pt>
                <c:pt idx="2">
                  <c:v>СОШ№4</c:v>
                </c:pt>
                <c:pt idx="3">
                  <c:v>СОШ №33</c:v>
                </c:pt>
              </c:strCache>
            </c:strRef>
          </c:cat>
          <c:val>
            <c:numRef>
              <c:f>'[диаграммы по географии.xlsx]протокол с результатами'!$C$23:$F$23</c:f>
              <c:numCache>
                <c:formatCode>General</c:formatCode>
                <c:ptCount val="4"/>
                <c:pt idx="0">
                  <c:v>66.5</c:v>
                </c:pt>
                <c:pt idx="1">
                  <c:v>56</c:v>
                </c:pt>
                <c:pt idx="2">
                  <c:v>31</c:v>
                </c:pt>
                <c:pt idx="3">
                  <c:v>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22225">
              <a:solidFill>
                <a:srgbClr val="002060"/>
              </a:solidFill>
            </a:ln>
          </c:spPr>
        </c:hiLowLines>
        <c:axId val="35430784"/>
        <c:axId val="35432320"/>
      </c:stockChart>
      <c:catAx>
        <c:axId val="35430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35432320"/>
        <c:crosses val="autoZero"/>
        <c:auto val="1"/>
        <c:lblAlgn val="ctr"/>
        <c:lblOffset val="100"/>
        <c:noMultiLvlLbl val="0"/>
      </c:catAx>
      <c:valAx>
        <c:axId val="35432320"/>
        <c:scaling>
          <c:orientation val="minMax"/>
          <c:min val="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430784"/>
        <c:crosses val="autoZero"/>
        <c:crossBetween val="between"/>
        <c:majorUnit val="10"/>
      </c:valAx>
    </c:plotArea>
    <c:legend>
      <c:legendPos val="r"/>
      <c:layout/>
      <c:overlay val="0"/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B267-5C86-41B5-9071-A8AA5182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55</cp:revision>
  <dcterms:created xsi:type="dcterms:W3CDTF">2020-12-07T04:14:00Z</dcterms:created>
  <dcterms:modified xsi:type="dcterms:W3CDTF">2020-12-07T09:59:00Z</dcterms:modified>
</cp:coreProperties>
</file>