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E" w:rsidRPr="00493CB0" w:rsidRDefault="00F16B4E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Справка </w:t>
      </w:r>
    </w:p>
    <w:p w:rsidR="00F16B4E" w:rsidRPr="00493CB0" w:rsidRDefault="00F16B4E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о результатах мониторинга профилактики правонарушений, анализа и прогнозирования причин и условий, способствующих совершению правонарушений, оценки эффективности деятельности в сфере профилактики правонарушений среди обучающихся муниципальных общеобразовательных учреждений городского округа Верхняя Пышма</w:t>
      </w:r>
    </w:p>
    <w:p w:rsidR="00F16B4E" w:rsidRPr="00493CB0" w:rsidRDefault="00F16B4E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16B4E" w:rsidRPr="00493CB0" w:rsidRDefault="00F16B4E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Раздел 1. Мероприятия, реализуемые в целях профилактики правонарушений</w:t>
      </w:r>
      <w:r w:rsidR="002A4BDD" w:rsidRPr="00493CB0">
        <w:rPr>
          <w:rFonts w:ascii="Liberation Serif" w:hAnsi="Liberation Serif"/>
          <w:sz w:val="24"/>
          <w:szCs w:val="24"/>
        </w:rPr>
        <w:t>:</w:t>
      </w:r>
    </w:p>
    <w:p w:rsidR="00461FE3" w:rsidRPr="00493CB0" w:rsidRDefault="00F16B4E" w:rsidP="00493CB0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4"/>
          <w:szCs w:val="24"/>
        </w:rPr>
      </w:pPr>
      <w:r w:rsidRPr="00493CB0">
        <w:rPr>
          <w:rFonts w:ascii="Liberation Serif" w:hAnsi="Liberation Serif"/>
          <w:b w:val="0"/>
          <w:sz w:val="24"/>
          <w:szCs w:val="24"/>
        </w:rPr>
        <w:t xml:space="preserve">Муниципальным казенным учреждением «Управление образования городского округа Верхняя Пышма» (далее – МКУ «УО ГО Верхняя Пышма») </w:t>
      </w:r>
      <w:r w:rsidR="00461FE3" w:rsidRPr="00493CB0">
        <w:rPr>
          <w:rFonts w:ascii="Liberation Serif" w:hAnsi="Liberation Serif"/>
          <w:b w:val="0"/>
          <w:sz w:val="24"/>
          <w:szCs w:val="24"/>
        </w:rPr>
        <w:t>проведена следующая работа</w:t>
      </w:r>
      <w:r w:rsidR="00370D76" w:rsidRPr="00493CB0">
        <w:rPr>
          <w:rFonts w:ascii="Liberation Serif" w:hAnsi="Liberation Serif"/>
          <w:b w:val="0"/>
          <w:sz w:val="24"/>
          <w:szCs w:val="24"/>
        </w:rPr>
        <w:t>.</w:t>
      </w:r>
    </w:p>
    <w:p w:rsidR="00F16B4E" w:rsidRPr="00493CB0" w:rsidRDefault="00461FE3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/>
          <w:b w:val="0"/>
          <w:sz w:val="24"/>
          <w:szCs w:val="24"/>
        </w:rPr>
        <w:t>1</w:t>
      </w:r>
      <w:r w:rsidR="00493CB0">
        <w:rPr>
          <w:rFonts w:ascii="Liberation Serif" w:hAnsi="Liberation Serif"/>
          <w:b w:val="0"/>
          <w:sz w:val="24"/>
          <w:szCs w:val="24"/>
        </w:rPr>
        <w:t>.</w:t>
      </w:r>
      <w:r w:rsidRPr="00493CB0">
        <w:rPr>
          <w:rFonts w:ascii="Liberation Serif" w:hAnsi="Liberation Serif"/>
          <w:b w:val="0"/>
          <w:sz w:val="24"/>
          <w:szCs w:val="24"/>
        </w:rPr>
        <w:t xml:space="preserve"> </w:t>
      </w:r>
      <w:r w:rsidR="000F0666" w:rsidRPr="00493CB0">
        <w:rPr>
          <w:rFonts w:ascii="Liberation Serif" w:hAnsi="Liberation Serif"/>
          <w:b w:val="0"/>
          <w:sz w:val="24"/>
          <w:szCs w:val="24"/>
        </w:rPr>
        <w:t>С</w:t>
      </w:r>
      <w:r w:rsidRPr="00493CB0">
        <w:rPr>
          <w:rFonts w:ascii="Liberation Serif" w:hAnsi="Liberation Serif"/>
          <w:b w:val="0"/>
          <w:sz w:val="24"/>
          <w:szCs w:val="24"/>
        </w:rPr>
        <w:t xml:space="preserve">овещания с руководителями </w:t>
      </w:r>
      <w:r w:rsidR="00F16B4E" w:rsidRPr="00493CB0">
        <w:rPr>
          <w:rFonts w:ascii="Liberation Serif" w:hAnsi="Liberation Serif"/>
          <w:b w:val="0"/>
          <w:sz w:val="24"/>
          <w:szCs w:val="24"/>
        </w:rPr>
        <w:t xml:space="preserve"> </w:t>
      </w:r>
      <w:r w:rsidRPr="00493CB0">
        <w:rPr>
          <w:rFonts w:ascii="Liberation Serif" w:hAnsi="Liberation Serif" w:cs="Times New Roman"/>
          <w:b w:val="0"/>
          <w:sz w:val="24"/>
          <w:szCs w:val="24"/>
        </w:rPr>
        <w:t>общеобразовательных учреждений городского округа Верхняя Пышма (далее – общеобразовательные учреждения) (9 совещаний), с заместителями руководителей по правовому воспитанию (9 совещаний) по вопросам профилактики правонарушений несовершеннолетних</w:t>
      </w:r>
      <w:r w:rsidR="00370D76" w:rsidRPr="00493CB0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461FE3" w:rsidRPr="00493CB0" w:rsidRDefault="00461FE3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 w:cs="Times New Roman"/>
          <w:b w:val="0"/>
          <w:sz w:val="24"/>
          <w:szCs w:val="24"/>
        </w:rPr>
        <w:t>2</w:t>
      </w:r>
      <w:r w:rsidR="00493CB0">
        <w:rPr>
          <w:rFonts w:ascii="Liberation Serif" w:hAnsi="Liberation Serif" w:cs="Times New Roman"/>
          <w:b w:val="0"/>
          <w:sz w:val="24"/>
          <w:szCs w:val="24"/>
        </w:rPr>
        <w:t>.</w:t>
      </w:r>
      <w:r w:rsidRPr="00493CB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370D76" w:rsidRPr="00493CB0">
        <w:rPr>
          <w:rFonts w:ascii="Liberation Serif" w:hAnsi="Liberation Serif" w:cs="Times New Roman"/>
          <w:b w:val="0"/>
          <w:sz w:val="24"/>
          <w:szCs w:val="24"/>
        </w:rPr>
        <w:t>И</w:t>
      </w:r>
      <w:r w:rsidRPr="00493CB0">
        <w:rPr>
          <w:rFonts w:ascii="Liberation Serif" w:hAnsi="Liberation Serif" w:cs="Times New Roman"/>
          <w:b w:val="0"/>
          <w:sz w:val="24"/>
          <w:szCs w:val="24"/>
        </w:rPr>
        <w:t>зданы приказы:</w:t>
      </w:r>
    </w:p>
    <w:p w:rsidR="00461FE3" w:rsidRPr="00493CB0" w:rsidRDefault="00461FE3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 w:cs="Times New Roman"/>
          <w:b w:val="0"/>
          <w:sz w:val="24"/>
          <w:szCs w:val="24"/>
        </w:rPr>
        <w:t>- от 15.06.2017 № 130 «О принятии дополнительных мер по профилактике преступлений в отношении несовершеннолетних, правонарушений и преступлений с их участием»;</w:t>
      </w:r>
    </w:p>
    <w:p w:rsidR="00461FE3" w:rsidRPr="00493CB0" w:rsidRDefault="00461FE3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 w:cs="Times New Roman"/>
          <w:b w:val="0"/>
          <w:sz w:val="24"/>
          <w:szCs w:val="24"/>
        </w:rPr>
        <w:t xml:space="preserve">- от 11.09.2019 № 120 «О проведении индивидуально-профилактической работы с </w:t>
      </w:r>
      <w:proofErr w:type="gramStart"/>
      <w:r w:rsidRPr="00493CB0">
        <w:rPr>
          <w:rFonts w:ascii="Liberation Serif" w:hAnsi="Liberation Serif" w:cs="Times New Roman"/>
          <w:b w:val="0"/>
          <w:sz w:val="24"/>
          <w:szCs w:val="24"/>
        </w:rPr>
        <w:t>обучающимися</w:t>
      </w:r>
      <w:proofErr w:type="gramEnd"/>
      <w:r w:rsidRPr="00493CB0">
        <w:rPr>
          <w:rFonts w:ascii="Liberation Serif" w:hAnsi="Liberation Serif" w:cs="Times New Roman"/>
          <w:b w:val="0"/>
          <w:sz w:val="24"/>
          <w:szCs w:val="24"/>
        </w:rPr>
        <w:t>, стоящими на различных учетах»;</w:t>
      </w:r>
    </w:p>
    <w:p w:rsidR="00461FE3" w:rsidRPr="00493CB0" w:rsidRDefault="00461FE3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 w:cs="Times New Roman"/>
          <w:b w:val="0"/>
          <w:sz w:val="24"/>
          <w:szCs w:val="24"/>
        </w:rPr>
        <w:t>- от 13.12.2019 № 258 «О реализации Методических рекомендаций для образовательных организаций по организации правового просвещения в сфере прав человека»</w:t>
      </w:r>
      <w:r w:rsidR="002A4BDD" w:rsidRPr="00493CB0">
        <w:rPr>
          <w:rFonts w:ascii="Liberation Serif" w:hAnsi="Liberation Serif" w:cs="Times New Roman"/>
          <w:b w:val="0"/>
          <w:sz w:val="24"/>
          <w:szCs w:val="24"/>
        </w:rPr>
        <w:t>;</w:t>
      </w:r>
    </w:p>
    <w:p w:rsidR="002A4BDD" w:rsidRPr="00493CB0" w:rsidRDefault="002A4BDD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 w:cs="Times New Roman"/>
          <w:b w:val="0"/>
          <w:sz w:val="24"/>
          <w:szCs w:val="24"/>
        </w:rPr>
        <w:t xml:space="preserve">- от 05.03.2020 № 82 «Об учете детей, подлежащих </w:t>
      </w:r>
      <w:proofErr w:type="gramStart"/>
      <w:r w:rsidRPr="00493CB0">
        <w:rPr>
          <w:rFonts w:ascii="Liberation Serif" w:hAnsi="Liberation Serif" w:cs="Times New Roman"/>
          <w:b w:val="0"/>
          <w:sz w:val="24"/>
          <w:szCs w:val="24"/>
        </w:rPr>
        <w:t>обучению по</w:t>
      </w:r>
      <w:proofErr w:type="gramEnd"/>
      <w:r w:rsidRPr="00493CB0">
        <w:rPr>
          <w:rFonts w:ascii="Liberation Serif" w:hAnsi="Liberation Serif" w:cs="Times New Roman"/>
          <w:b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округа Верхняя Пышма».</w:t>
      </w:r>
    </w:p>
    <w:p w:rsidR="002A4BDD" w:rsidRPr="00493CB0" w:rsidRDefault="002A4BDD" w:rsidP="00493CB0">
      <w:pPr>
        <w:pStyle w:val="ConsPlusTitle"/>
        <w:ind w:firstLine="540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 w:rsidRPr="00493CB0">
        <w:rPr>
          <w:rFonts w:ascii="Liberation Serif" w:hAnsi="Liberation Serif" w:cs="Times New Roman"/>
          <w:b w:val="0"/>
          <w:sz w:val="24"/>
          <w:szCs w:val="24"/>
        </w:rPr>
        <w:t xml:space="preserve">Осуществляется </w:t>
      </w:r>
      <w:proofErr w:type="gramStart"/>
      <w:r w:rsidRPr="00493CB0">
        <w:rPr>
          <w:rFonts w:ascii="Liberation Serif" w:hAnsi="Liberation Serif" w:cs="Times New Roman"/>
          <w:b w:val="0"/>
          <w:sz w:val="24"/>
          <w:szCs w:val="24"/>
        </w:rPr>
        <w:t>контроль за</w:t>
      </w:r>
      <w:proofErr w:type="gramEnd"/>
      <w:r w:rsidRPr="00493CB0">
        <w:rPr>
          <w:rFonts w:ascii="Liberation Serif" w:hAnsi="Liberation Serif" w:cs="Times New Roman"/>
          <w:b w:val="0"/>
          <w:sz w:val="24"/>
          <w:szCs w:val="24"/>
        </w:rPr>
        <w:t xml:space="preserve"> исполнением названных приказов.</w:t>
      </w:r>
    </w:p>
    <w:p w:rsidR="00370D76" w:rsidRPr="00493CB0" w:rsidRDefault="00493CB0" w:rsidP="00493CB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="00370D76" w:rsidRPr="00493CB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370D76" w:rsidRPr="00493CB0">
        <w:rPr>
          <w:rFonts w:ascii="Liberation Serif" w:hAnsi="Liberation Serif"/>
          <w:sz w:val="24"/>
          <w:szCs w:val="24"/>
        </w:rPr>
        <w:t>С целью максимального охвата  обучающихся всеми формами досуга и оздоровления в каникулярный период МКУ «УО ГО Верхняя Пышма», общеобразовательными учреждениями осуществляется работа по информированию участников образовательных отношений о работе лагерей с дневным пребыванием детей, действующих при учреждениях образования, культуры, физкультуры и спорта; о возможности работы на молодежной бирже труда; об отдыхе в учреждениях санаторного типа, загородных лагерях.</w:t>
      </w:r>
      <w:proofErr w:type="gramEnd"/>
    </w:p>
    <w:p w:rsidR="00370D76" w:rsidRPr="00493CB0" w:rsidRDefault="00370D76" w:rsidP="00493CB0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Несовершеннолетние, состоящие на различных видах учета, подлежат первоочередному приему в городские оздоровительные лагеря с дневным пребыванием, загородный оздоровительный лагерь «Медная горка», молодежную биржу труда, загородные оздоровительные учреждения Свердловской области, приглашаются на городские массовые </w:t>
      </w:r>
      <w:proofErr w:type="spellStart"/>
      <w:r w:rsidRPr="00493CB0">
        <w:rPr>
          <w:rFonts w:ascii="Liberation Serif" w:hAnsi="Liberation Serif"/>
          <w:sz w:val="24"/>
          <w:szCs w:val="24"/>
        </w:rPr>
        <w:t>досуговые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мероприятия. </w:t>
      </w:r>
    </w:p>
    <w:p w:rsidR="00370D76" w:rsidRPr="00493CB0" w:rsidRDefault="00370D76" w:rsidP="00493CB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Ежегодно в мае проводится опрос – анкетирование, формируется банк данных о летней занятости обучающихся, состоящих на различных учетах. </w:t>
      </w:r>
    </w:p>
    <w:p w:rsidR="00370D76" w:rsidRPr="00493CB0" w:rsidRDefault="00370D76" w:rsidP="00493CB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Осуществляется мониторинг летней занятости несовершеннолетних, состоящих на различных учетах, результаты направляются в территориальную комиссию по делам несовершеннолетних и защите их прав.</w:t>
      </w:r>
    </w:p>
    <w:p w:rsidR="00F16B4E" w:rsidRPr="00493CB0" w:rsidRDefault="00493CB0" w:rsidP="00493CB0">
      <w:pPr>
        <w:pStyle w:val="ConsPlusTitle"/>
        <w:ind w:firstLine="539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4. </w:t>
      </w:r>
      <w:r w:rsidR="00F16B4E" w:rsidRPr="00493CB0">
        <w:rPr>
          <w:rFonts w:ascii="Liberation Serif" w:hAnsi="Liberation Serif" w:cs="Times New Roman"/>
          <w:b w:val="0"/>
          <w:sz w:val="24"/>
          <w:szCs w:val="24"/>
        </w:rPr>
        <w:t xml:space="preserve">В </w:t>
      </w:r>
      <w:r w:rsidR="00461FE3" w:rsidRPr="00493CB0">
        <w:rPr>
          <w:rFonts w:ascii="Liberation Serif" w:hAnsi="Liberation Serif" w:cs="Times New Roman"/>
          <w:b w:val="0"/>
          <w:sz w:val="24"/>
          <w:szCs w:val="24"/>
        </w:rPr>
        <w:t>общеобразовательных учреждениях</w:t>
      </w:r>
      <w:r w:rsidR="00F16B4E" w:rsidRPr="00493CB0">
        <w:rPr>
          <w:rFonts w:ascii="Liberation Serif" w:hAnsi="Liberation Serif" w:cs="Times New Roman"/>
          <w:b w:val="0"/>
          <w:sz w:val="24"/>
          <w:szCs w:val="24"/>
        </w:rPr>
        <w:t xml:space="preserve"> проведена следующая работа:</w:t>
      </w:r>
    </w:p>
    <w:p w:rsidR="00F16B4E" w:rsidRPr="00493CB0" w:rsidRDefault="00F16B4E" w:rsidP="00493CB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1</w:t>
      </w:r>
      <w:r w:rsidR="00493CB0">
        <w:rPr>
          <w:rFonts w:ascii="Liberation Serif" w:hAnsi="Liberation Serif"/>
          <w:sz w:val="24"/>
          <w:szCs w:val="24"/>
        </w:rPr>
        <w:t>)</w:t>
      </w:r>
      <w:r w:rsidRPr="00493CB0">
        <w:rPr>
          <w:rFonts w:ascii="Liberation Serif" w:hAnsi="Liberation Serif"/>
          <w:sz w:val="24"/>
          <w:szCs w:val="24"/>
        </w:rPr>
        <w:t xml:space="preserve"> общеобразовательные учреждения приняли участие </w:t>
      </w:r>
      <w:proofErr w:type="gramStart"/>
      <w:r w:rsidRPr="00493CB0">
        <w:rPr>
          <w:rFonts w:ascii="Liberation Serif" w:hAnsi="Liberation Serif"/>
          <w:sz w:val="24"/>
          <w:szCs w:val="24"/>
        </w:rPr>
        <w:t>в</w:t>
      </w:r>
      <w:proofErr w:type="gramEnd"/>
      <w:r w:rsidRPr="00493CB0">
        <w:rPr>
          <w:rFonts w:ascii="Liberation Serif" w:hAnsi="Liberation Serif"/>
          <w:sz w:val="24"/>
          <w:szCs w:val="24"/>
        </w:rPr>
        <w:t>:</w:t>
      </w:r>
    </w:p>
    <w:p w:rsidR="00493CB0" w:rsidRPr="00493CB0" w:rsidRDefault="00F16B4E" w:rsidP="00493CB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- </w:t>
      </w:r>
      <w:r w:rsidR="00493CB0" w:rsidRPr="00493CB0">
        <w:rPr>
          <w:rFonts w:ascii="Liberation Serif" w:hAnsi="Liberation Serif"/>
          <w:sz w:val="24"/>
          <w:szCs w:val="24"/>
        </w:rPr>
        <w:t xml:space="preserve">межведомственных оперативно-профилактических </w:t>
      </w:r>
      <w:proofErr w:type="gramStart"/>
      <w:r w:rsidR="00493CB0" w:rsidRPr="00493CB0">
        <w:rPr>
          <w:rFonts w:ascii="Liberation Serif" w:hAnsi="Liberation Serif"/>
          <w:sz w:val="24"/>
          <w:szCs w:val="24"/>
        </w:rPr>
        <w:t>мероприятиях</w:t>
      </w:r>
      <w:proofErr w:type="gramEnd"/>
      <w:r w:rsidR="00493CB0" w:rsidRPr="00493CB0">
        <w:rPr>
          <w:rFonts w:ascii="Liberation Serif" w:hAnsi="Liberation Serif"/>
          <w:sz w:val="24"/>
          <w:szCs w:val="24"/>
        </w:rPr>
        <w:t xml:space="preserve">: </w:t>
      </w:r>
      <w:proofErr w:type="gramStart"/>
      <w:r w:rsidR="00493CB0" w:rsidRPr="00493CB0">
        <w:rPr>
          <w:rFonts w:ascii="Liberation Serif" w:hAnsi="Liberation Serif"/>
          <w:sz w:val="24"/>
          <w:szCs w:val="24"/>
        </w:rPr>
        <w:t>«Семья без наркотиков» «Семья без наркотиков» (март 2020г.); «Сообщи, где торгуют смертью» (март 2020</w:t>
      </w:r>
      <w:r w:rsidR="00893146">
        <w:rPr>
          <w:rFonts w:ascii="Liberation Serif" w:hAnsi="Liberation Serif"/>
          <w:sz w:val="24"/>
          <w:szCs w:val="24"/>
        </w:rPr>
        <w:t>г.</w:t>
      </w:r>
      <w:r w:rsidR="00493CB0" w:rsidRPr="00493CB0">
        <w:rPr>
          <w:rFonts w:ascii="Liberation Serif" w:hAnsi="Liberation Serif"/>
          <w:sz w:val="24"/>
          <w:szCs w:val="24"/>
        </w:rPr>
        <w:t xml:space="preserve">); «Детство без насилия» (май 2020г.); Твой выбор» (май 2020); «Беглец» (июль 2020г.), «Единый день безопасности» (июль, август 2020г.); «Безопасное детство» </w:t>
      </w:r>
      <w:r w:rsidR="00493CB0" w:rsidRPr="00493CB0">
        <w:rPr>
          <w:rFonts w:ascii="Liberation Serif" w:hAnsi="Liberation Serif"/>
          <w:sz w:val="24"/>
          <w:szCs w:val="24"/>
        </w:rPr>
        <w:lastRenderedPageBreak/>
        <w:t xml:space="preserve">(июль, август 2020); «Комендантский патруль» (июль-август 2020г., январь 2021г.), «Здоровье» (сентябрь 2020), «Помоги пойти учиться» (август-сентябрь 2020); </w:t>
      </w:r>
      <w:proofErr w:type="gramEnd"/>
    </w:p>
    <w:p w:rsidR="00493CB0" w:rsidRPr="00493CB0" w:rsidRDefault="00493CB0" w:rsidP="00493CB0">
      <w:p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 Неделя правовой помощи детям (16-22 ноября 2020г.);</w:t>
      </w:r>
    </w:p>
    <w:p w:rsidR="00493CB0" w:rsidRPr="00493CB0" w:rsidRDefault="00493CB0" w:rsidP="00493CB0">
      <w:p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- Единый урок прав человека (декабрь 2020г.); </w:t>
      </w:r>
    </w:p>
    <w:p w:rsidR="00F16B4E" w:rsidRPr="00493CB0" w:rsidRDefault="00F16B4E" w:rsidP="00493CB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2</w:t>
      </w:r>
      <w:r w:rsidR="00493CB0">
        <w:rPr>
          <w:rFonts w:ascii="Liberation Serif" w:hAnsi="Liberation Serif"/>
          <w:sz w:val="24"/>
          <w:szCs w:val="24"/>
        </w:rPr>
        <w:t>.</w:t>
      </w:r>
      <w:r w:rsidRPr="00493CB0">
        <w:rPr>
          <w:rFonts w:ascii="Liberation Serif" w:hAnsi="Liberation Serif"/>
          <w:sz w:val="24"/>
          <w:szCs w:val="24"/>
        </w:rPr>
        <w:t xml:space="preserve"> во всех общеобразовательных учреждениях:</w:t>
      </w:r>
    </w:p>
    <w:p w:rsidR="002A4BDD" w:rsidRPr="00493CB0" w:rsidRDefault="00F16B4E" w:rsidP="00493CB0">
      <w:pPr>
        <w:spacing w:after="0" w:line="240" w:lineRule="auto"/>
        <w:ind w:left="75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- </w:t>
      </w:r>
      <w:r w:rsidR="002A4BDD" w:rsidRPr="00493CB0">
        <w:rPr>
          <w:rFonts w:ascii="Liberation Serif" w:hAnsi="Liberation Serif"/>
          <w:sz w:val="24"/>
          <w:szCs w:val="24"/>
        </w:rPr>
        <w:t>осуществляется мониторинг социальных сетей обучающихся;</w:t>
      </w:r>
    </w:p>
    <w:p w:rsidR="00F16B4E" w:rsidRPr="00493CB0" w:rsidRDefault="002A4BDD" w:rsidP="00493CB0">
      <w:pPr>
        <w:spacing w:after="0" w:line="240" w:lineRule="auto"/>
        <w:ind w:left="75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- </w:t>
      </w:r>
      <w:r w:rsidR="00F16B4E" w:rsidRPr="00493CB0">
        <w:rPr>
          <w:rFonts w:ascii="Liberation Serif" w:hAnsi="Liberation Serif"/>
          <w:sz w:val="24"/>
          <w:szCs w:val="24"/>
        </w:rPr>
        <w:t>составлены и реализуются совместные с ПДН МО МВД России «</w:t>
      </w:r>
      <w:proofErr w:type="spellStart"/>
      <w:r w:rsidR="00F16B4E" w:rsidRPr="00493CB0">
        <w:rPr>
          <w:rFonts w:ascii="Liberation Serif" w:hAnsi="Liberation Serif"/>
          <w:sz w:val="24"/>
          <w:szCs w:val="24"/>
        </w:rPr>
        <w:t>Верхнепышминский</w:t>
      </w:r>
      <w:proofErr w:type="spellEnd"/>
      <w:r w:rsidR="00F16B4E" w:rsidRPr="00493CB0">
        <w:rPr>
          <w:rFonts w:ascii="Liberation Serif" w:hAnsi="Liberation Serif"/>
          <w:sz w:val="24"/>
          <w:szCs w:val="24"/>
        </w:rPr>
        <w:t>» планы мероприятий по профилактике безнадзорности и правонарушений несовершеннолетних, профилактике отклоняющегося поведения;</w:t>
      </w:r>
    </w:p>
    <w:p w:rsidR="00F16B4E" w:rsidRPr="00493CB0" w:rsidRDefault="00F16B4E" w:rsidP="00493CB0">
      <w:pPr>
        <w:tabs>
          <w:tab w:val="left" w:pos="993"/>
        </w:tabs>
        <w:spacing w:after="0" w:line="240" w:lineRule="auto"/>
        <w:ind w:left="75" w:firstLine="67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работают Советы профилактики, заседания которых проводятся 1-2 раза в четверть и по необходимости;</w:t>
      </w:r>
    </w:p>
    <w:p w:rsidR="00F16B4E" w:rsidRPr="00493CB0" w:rsidRDefault="00F16B4E" w:rsidP="00493CB0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 - действуют Советы школ, Советы старшеклассников;</w:t>
      </w:r>
    </w:p>
    <w:p w:rsidR="00F16B4E" w:rsidRPr="00493CB0" w:rsidRDefault="00F16B4E" w:rsidP="00493CB0">
      <w:pPr>
        <w:tabs>
          <w:tab w:val="num" w:pos="567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 - ведется работа по формированию законопослушного поведения несовершеннолетних:  проводятся классные часы, беседы, лекции для обучающихся по вопросам профилактики употребления </w:t>
      </w:r>
      <w:proofErr w:type="spellStart"/>
      <w:r w:rsidRPr="00493CB0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веществ, профилактики правонарушений с участием инспекторов ПДН, ГИБДД; специалистов Центра помощи семье и детям;</w:t>
      </w:r>
    </w:p>
    <w:p w:rsidR="00F16B4E" w:rsidRPr="00493CB0" w:rsidRDefault="00F16B4E" w:rsidP="00493CB0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93CB0">
        <w:rPr>
          <w:rFonts w:ascii="Liberation Serif" w:hAnsi="Liberation Serif"/>
          <w:sz w:val="24"/>
          <w:szCs w:val="24"/>
        </w:rPr>
        <w:t>- оформлены постоянно действующие информационные стенды «Права и обязанности обучающихся», информация размещена на информационных стендах;</w:t>
      </w:r>
      <w:proofErr w:type="gramEnd"/>
    </w:p>
    <w:p w:rsidR="00F16B4E" w:rsidRPr="00493CB0" w:rsidRDefault="00F16B4E" w:rsidP="00493CB0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действуют тематические выставки литературы в школьных библиотеках «Права детей»;</w:t>
      </w:r>
    </w:p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составляется социальный паспорт контингента обучающихся, что позволяет своевременно выявить несовершеннолетних и семьи, находящиеся в социально-опасном положении;</w:t>
      </w:r>
    </w:p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ведется индивидуальная профилактическая работа с несовершеннолетними, состоящими на учетах (</w:t>
      </w:r>
      <w:proofErr w:type="spellStart"/>
      <w:r w:rsidRPr="00493CB0">
        <w:rPr>
          <w:rFonts w:ascii="Liberation Serif" w:hAnsi="Liberation Serif"/>
          <w:sz w:val="24"/>
          <w:szCs w:val="24"/>
        </w:rPr>
        <w:t>внутришкольный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, ПДН, </w:t>
      </w:r>
      <w:proofErr w:type="spellStart"/>
      <w:r w:rsidRPr="00493CB0">
        <w:rPr>
          <w:rFonts w:ascii="Liberation Serif" w:hAnsi="Liberation Serif"/>
          <w:sz w:val="24"/>
          <w:szCs w:val="24"/>
        </w:rPr>
        <w:t>ТКДНиЗП</w:t>
      </w:r>
      <w:proofErr w:type="spellEnd"/>
      <w:r w:rsidRPr="00493CB0">
        <w:rPr>
          <w:rFonts w:ascii="Liberation Serif" w:hAnsi="Liberation Serif"/>
          <w:sz w:val="24"/>
          <w:szCs w:val="24"/>
        </w:rPr>
        <w:t>);</w:t>
      </w:r>
    </w:p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- ведется работа по выявлению </w:t>
      </w:r>
      <w:proofErr w:type="gramStart"/>
      <w:r w:rsidRPr="00493CB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493CB0">
        <w:rPr>
          <w:rFonts w:ascii="Liberation Serif" w:hAnsi="Liberation Serif"/>
          <w:sz w:val="24"/>
          <w:szCs w:val="24"/>
        </w:rPr>
        <w:t>, не посещающих или систематически пропускающих занятия по неуважительным причинам, проводят мероприятия по возвращению таких обучающихся в школу;</w:t>
      </w:r>
    </w:p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организовано проведение родительских собраний с участием инспекторов ПДН, участковых уполномоченных МО МВД России «</w:t>
      </w:r>
      <w:proofErr w:type="spellStart"/>
      <w:r w:rsidRPr="00493CB0">
        <w:rPr>
          <w:rFonts w:ascii="Liberation Serif" w:hAnsi="Liberation Serif"/>
          <w:sz w:val="24"/>
          <w:szCs w:val="24"/>
        </w:rPr>
        <w:t>Верхнепышминский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». </w:t>
      </w:r>
    </w:p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ab/>
        <w:t xml:space="preserve">Всего мероприятиями охвачено более 11 тыс. </w:t>
      </w:r>
      <w:proofErr w:type="gramStart"/>
      <w:r w:rsidRPr="00493CB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493CB0">
        <w:rPr>
          <w:rFonts w:ascii="Liberation Serif" w:hAnsi="Liberation Serif"/>
          <w:sz w:val="24"/>
          <w:szCs w:val="24"/>
        </w:rPr>
        <w:t>.</w:t>
      </w:r>
    </w:p>
    <w:p w:rsidR="00370D76" w:rsidRPr="00493CB0" w:rsidRDefault="00370D76" w:rsidP="00493CB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ab/>
      </w:r>
      <w:proofErr w:type="gramStart"/>
      <w:r w:rsidRPr="00493CB0">
        <w:rPr>
          <w:rFonts w:ascii="Liberation Serif" w:hAnsi="Liberation Serif"/>
          <w:sz w:val="24"/>
          <w:szCs w:val="24"/>
        </w:rPr>
        <w:t xml:space="preserve">Работа по профилактике правонарушений несовершеннолетних ведется в тесном сотрудничестве с субъектами системы профилактики: территориальная комиссия по делам несовершеннолетних и защите их прав (далее – </w:t>
      </w:r>
      <w:proofErr w:type="spellStart"/>
      <w:r w:rsidRPr="00493CB0">
        <w:rPr>
          <w:rFonts w:ascii="Liberation Serif" w:hAnsi="Liberation Serif"/>
          <w:sz w:val="24"/>
          <w:szCs w:val="24"/>
        </w:rPr>
        <w:t>ТКДНиЗП</w:t>
      </w:r>
      <w:proofErr w:type="spellEnd"/>
      <w:r w:rsidRPr="00493CB0">
        <w:rPr>
          <w:rFonts w:ascii="Liberation Serif" w:hAnsi="Liberation Serif"/>
          <w:sz w:val="24"/>
          <w:szCs w:val="24"/>
        </w:rPr>
        <w:t>) (координация, проведение заседаний, профилактических бесед с несовершеннолетними, родителями); Управление социальной защиты населения (совместная работа с детьми, находящимися в социально-опасном положении, в группе риска; проведение профилактической информационной работы;</w:t>
      </w:r>
      <w:proofErr w:type="gramEnd"/>
      <w:r w:rsidRPr="00493CB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93CB0">
        <w:rPr>
          <w:rFonts w:ascii="Liberation Serif" w:hAnsi="Liberation Serif"/>
          <w:sz w:val="24"/>
          <w:szCs w:val="24"/>
        </w:rPr>
        <w:t>проведение совместных рейдов), МО МВД России «</w:t>
      </w:r>
      <w:proofErr w:type="spellStart"/>
      <w:r w:rsidRPr="00493CB0">
        <w:rPr>
          <w:rFonts w:ascii="Liberation Serif" w:hAnsi="Liberation Serif"/>
          <w:sz w:val="24"/>
          <w:szCs w:val="24"/>
        </w:rPr>
        <w:t>Верхнепышминский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» (профилактика правонарушений и преступлений несовершеннолетних, профилактика преступлений в отношении несовершеннолетних, профилактика терроризма, экстремизма, проведение совместных рейдов), муниципальное казенное учреждение «Комитет по спорту, туризму и молодежной политике городского округа Верхняя Пышма» (массовые спортивные, </w:t>
      </w:r>
      <w:proofErr w:type="spellStart"/>
      <w:r w:rsidRPr="00493CB0">
        <w:rPr>
          <w:rFonts w:ascii="Liberation Serif" w:hAnsi="Liberation Serif"/>
          <w:sz w:val="24"/>
          <w:szCs w:val="24"/>
        </w:rPr>
        <w:t>досуговые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мероприятия), ГАУЗ СО «</w:t>
      </w:r>
      <w:proofErr w:type="spellStart"/>
      <w:r w:rsidRPr="00493CB0">
        <w:rPr>
          <w:rFonts w:ascii="Liberation Serif" w:hAnsi="Liberation Serif"/>
          <w:sz w:val="24"/>
          <w:szCs w:val="24"/>
        </w:rPr>
        <w:t>Верхнепышминская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ЦГБ им. П.Д. Бородина» (оздоровление несовершеннолетних, медицинское сопровождение образовательного процесса), Центр занятости населения (трудоустройство несовершеннолетних</w:t>
      </w:r>
      <w:proofErr w:type="gramEnd"/>
      <w:r w:rsidRPr="00493CB0">
        <w:rPr>
          <w:rFonts w:ascii="Liberation Serif" w:hAnsi="Liberation Serif"/>
          <w:sz w:val="24"/>
          <w:szCs w:val="24"/>
        </w:rPr>
        <w:t xml:space="preserve">), муниципальное казенное учреждение «Управление культуры городского округа Верхняя Пышма» (проведение массовых </w:t>
      </w:r>
      <w:proofErr w:type="spellStart"/>
      <w:r w:rsidRPr="00493CB0">
        <w:rPr>
          <w:rFonts w:ascii="Liberation Serif" w:hAnsi="Liberation Serif"/>
          <w:sz w:val="24"/>
          <w:szCs w:val="24"/>
        </w:rPr>
        <w:t>досуговых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развлекательно-познавательных мероприятий), Центр помощи семье и детям (совместная работа по профилактике наркомании, алкоголизма, </w:t>
      </w:r>
      <w:proofErr w:type="spellStart"/>
      <w:r w:rsidRPr="00493CB0">
        <w:rPr>
          <w:rFonts w:ascii="Liberation Serif" w:hAnsi="Liberation Serif"/>
          <w:sz w:val="24"/>
          <w:szCs w:val="24"/>
        </w:rPr>
        <w:t>табакокурения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; совместная работа с детьми, находящимися в социально-опасном положении, проведение совместных рейдов), ГИБДД (профилактика дорожно-транспортного травматизма). </w:t>
      </w:r>
    </w:p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16B4E" w:rsidRPr="00493CB0" w:rsidRDefault="00F16B4E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Раздел 2. Результаты мероприятий, реализуемых в целях профилактики правонарушений</w:t>
      </w:r>
      <w:r w:rsidR="00F2379A" w:rsidRPr="00493CB0">
        <w:rPr>
          <w:rFonts w:ascii="Liberation Serif" w:hAnsi="Liberation Serif"/>
          <w:sz w:val="24"/>
          <w:szCs w:val="24"/>
        </w:rPr>
        <w:t>.</w:t>
      </w:r>
    </w:p>
    <w:p w:rsidR="00F2379A" w:rsidRPr="00493CB0" w:rsidRDefault="00F2379A" w:rsidP="00493CB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Статистические данные по количеству преступлений и правонарушений, совершенных </w:t>
      </w:r>
      <w:proofErr w:type="gramStart"/>
      <w:r w:rsidRPr="00493CB0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493CB0">
        <w:rPr>
          <w:rFonts w:ascii="Liberation Serif" w:hAnsi="Liberation Serif"/>
          <w:sz w:val="24"/>
          <w:szCs w:val="24"/>
        </w:rPr>
        <w:t xml:space="preserve"> общеобразовательных учреждений: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508"/>
        <w:gridCol w:w="1156"/>
        <w:gridCol w:w="927"/>
        <w:gridCol w:w="1087"/>
      </w:tblGrid>
      <w:tr w:rsidR="009E1B20" w:rsidRPr="00493CB0" w:rsidTr="00493CB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 xml:space="preserve">Показатель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</w:tr>
      <w:tr w:rsidR="009E1B20" w:rsidRPr="00493CB0" w:rsidTr="00493CB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Количество несовершеннолетних, совершивших преступления и правонарушения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0" w:rsidRPr="00493CB0" w:rsidRDefault="009E1B20" w:rsidP="00ED150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3</w:t>
            </w:r>
            <w:r w:rsidR="00ED15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E1B20" w:rsidRPr="00493CB0" w:rsidTr="00493CB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%несовершеннолетних, совершивших преступления и правонарушения, от общего количества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0,26%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0,2%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0" w:rsidRPr="00493CB0" w:rsidRDefault="00493CB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0,3%</w:t>
            </w:r>
          </w:p>
        </w:tc>
      </w:tr>
      <w:tr w:rsidR="009E1B20" w:rsidRPr="00493CB0" w:rsidTr="00493CB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Количество несовершеннолетних, состоящих на различных учетах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0" w:rsidRPr="00493CB0" w:rsidRDefault="009E1B2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0" w:rsidRPr="00493CB0" w:rsidRDefault="00493CB0" w:rsidP="00493CB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CB0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</w:tbl>
    <w:p w:rsidR="00F16B4E" w:rsidRPr="00493CB0" w:rsidRDefault="00F16B4E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16B4E" w:rsidRPr="00493CB0" w:rsidRDefault="002A4BDD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Раздел 3. Анализ причин и условий, способствующих совершению правонарушений</w:t>
      </w:r>
    </w:p>
    <w:p w:rsidR="009E1B20" w:rsidRDefault="009E1B20" w:rsidP="00493CB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Причинами совершения преступлений несовершеннолетними явилось:</w:t>
      </w:r>
    </w:p>
    <w:p w:rsidR="00ED1500" w:rsidRPr="00493CB0" w:rsidRDefault="00ED1500" w:rsidP="00ED15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- </w:t>
      </w:r>
      <w:r w:rsidRPr="00493CB0">
        <w:rPr>
          <w:rFonts w:ascii="Liberation Serif" w:hAnsi="Liberation Serif"/>
          <w:sz w:val="24"/>
          <w:szCs w:val="24"/>
        </w:rPr>
        <w:t>трудности в реализации профилактических мероприятий из-за перехода общеобразовательных учреждений, учреждений дополнительного образования на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с применением дистанционных технологий и электронного обучения, позволяющих обеспечивать взаимодействие обучающихся и педагогических работников в условиях домашней самоизоляции во исполнение Указа губернатора Свердловской области от 05.04.2020 № 159-УГ</w:t>
      </w:r>
      <w:proofErr w:type="gramEnd"/>
      <w:r w:rsidRPr="00493CB0">
        <w:rPr>
          <w:rFonts w:ascii="Liberation Serif" w:hAnsi="Liberation Serif"/>
          <w:sz w:val="24"/>
          <w:szCs w:val="24"/>
        </w:rPr>
        <w:t xml:space="preserve">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493CB0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инфекции(2019-nCoV)»</w:t>
      </w:r>
      <w:r>
        <w:rPr>
          <w:rFonts w:ascii="Liberation Serif" w:hAnsi="Liberation Serif"/>
          <w:sz w:val="24"/>
          <w:szCs w:val="24"/>
        </w:rPr>
        <w:t>;</w:t>
      </w:r>
    </w:p>
    <w:p w:rsidR="009E1B20" w:rsidRPr="00493CB0" w:rsidRDefault="009E1B20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отрицательное влияние в семье (ослабление позитивного влияния семьи; ослабление возможности обеспечить необходимый уровень умственного и нравственного развития детей; рост числа неблагополучных семей и разводов; снижение экономического благосостояния семьи; формирование искаженных нравственных и правовых установок у детей; распространение в семье алкоголизма и наркомании);</w:t>
      </w:r>
    </w:p>
    <w:p w:rsidR="009E1B20" w:rsidRPr="00493CB0" w:rsidRDefault="009E1B20" w:rsidP="00493CB0">
      <w:pPr>
        <w:widowControl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психическое заболевание (двое из шести несовершеннолетних  имеют психические заболевания, после совершения преступлений помещались в лечебное учреждение для прохождения курса лечения);</w:t>
      </w:r>
    </w:p>
    <w:p w:rsidR="009E1B20" w:rsidRPr="00493CB0" w:rsidRDefault="009E1B20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 xml:space="preserve">- отрицательное влияние </w:t>
      </w:r>
      <w:proofErr w:type="spellStart"/>
      <w:r w:rsidRPr="00493CB0">
        <w:rPr>
          <w:rFonts w:ascii="Liberation Serif" w:hAnsi="Liberation Serif"/>
          <w:sz w:val="24"/>
          <w:szCs w:val="24"/>
        </w:rPr>
        <w:t>референтной</w:t>
      </w:r>
      <w:proofErr w:type="spellEnd"/>
      <w:r w:rsidRPr="00493CB0">
        <w:rPr>
          <w:rFonts w:ascii="Liberation Serif" w:hAnsi="Liberation Serif"/>
          <w:sz w:val="24"/>
          <w:szCs w:val="24"/>
        </w:rPr>
        <w:t xml:space="preserve"> группы;</w:t>
      </w:r>
    </w:p>
    <w:p w:rsidR="009E1B20" w:rsidRPr="00493CB0" w:rsidRDefault="009E1B20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- нежелание несовершеннолетних посещать учреждения дополнительного образования, кружки, секции.</w:t>
      </w:r>
    </w:p>
    <w:p w:rsidR="002A4BDD" w:rsidRPr="00493CB0" w:rsidRDefault="00370D76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Раздел 4. Прогноз развития ситуации в сфере профилактики правонарушений:</w:t>
      </w:r>
    </w:p>
    <w:p w:rsidR="00370D76" w:rsidRPr="00493CB0" w:rsidRDefault="00F2379A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ab/>
      </w:r>
      <w:proofErr w:type="gramStart"/>
      <w:r w:rsidRPr="00493CB0">
        <w:rPr>
          <w:rFonts w:ascii="Liberation Serif" w:hAnsi="Liberation Serif"/>
          <w:sz w:val="24"/>
          <w:szCs w:val="24"/>
        </w:rPr>
        <w:t xml:space="preserve">В связи с </w:t>
      </w:r>
      <w:r w:rsidR="000F0666" w:rsidRPr="00493CB0">
        <w:rPr>
          <w:rFonts w:ascii="Liberation Serif" w:hAnsi="Liberation Serif"/>
          <w:sz w:val="24"/>
          <w:szCs w:val="24"/>
        </w:rPr>
        <w:t>т</w:t>
      </w:r>
      <w:r w:rsidR="009E1B20" w:rsidRPr="00493CB0">
        <w:rPr>
          <w:rFonts w:ascii="Liberation Serif" w:hAnsi="Liberation Serif"/>
          <w:sz w:val="24"/>
          <w:szCs w:val="24"/>
        </w:rPr>
        <w:t xml:space="preserve">ем, что в 2020 году были трудности </w:t>
      </w:r>
      <w:r w:rsidR="000F0666" w:rsidRPr="00493CB0">
        <w:rPr>
          <w:rFonts w:ascii="Liberation Serif" w:hAnsi="Liberation Serif"/>
          <w:sz w:val="24"/>
          <w:szCs w:val="24"/>
        </w:rPr>
        <w:t xml:space="preserve">в реализации профилактических мероприятий из-за </w:t>
      </w:r>
      <w:r w:rsidRPr="00493CB0">
        <w:rPr>
          <w:rFonts w:ascii="Liberation Serif" w:hAnsi="Liberation Serif"/>
          <w:sz w:val="24"/>
          <w:szCs w:val="24"/>
        </w:rPr>
        <w:t>переход</w:t>
      </w:r>
      <w:r w:rsidR="000F0666" w:rsidRPr="00493CB0">
        <w:rPr>
          <w:rFonts w:ascii="Liberation Serif" w:hAnsi="Liberation Serif"/>
          <w:sz w:val="24"/>
          <w:szCs w:val="24"/>
        </w:rPr>
        <w:t>а</w:t>
      </w:r>
      <w:r w:rsidRPr="00493CB0">
        <w:rPr>
          <w:rFonts w:ascii="Liberation Serif" w:hAnsi="Liberation Serif"/>
          <w:sz w:val="24"/>
          <w:szCs w:val="24"/>
        </w:rPr>
        <w:t xml:space="preserve"> общеобразовательных учреждений, учреждени</w:t>
      </w:r>
      <w:r w:rsidR="000F0666" w:rsidRPr="00493CB0">
        <w:rPr>
          <w:rFonts w:ascii="Liberation Serif" w:hAnsi="Liberation Serif"/>
          <w:sz w:val="24"/>
          <w:szCs w:val="24"/>
        </w:rPr>
        <w:t>й</w:t>
      </w:r>
      <w:r w:rsidRPr="00493CB0">
        <w:rPr>
          <w:rFonts w:ascii="Liberation Serif" w:hAnsi="Liberation Serif"/>
          <w:sz w:val="24"/>
          <w:szCs w:val="24"/>
        </w:rPr>
        <w:t xml:space="preserve"> дополнительного образования на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с применением дистанционных технологий и электронного обучения, позволяющих обеспечивать взаимодействие обучающихся и педагогических работников в условиях домашней самоизоляции</w:t>
      </w:r>
      <w:proofErr w:type="gramEnd"/>
      <w:r w:rsidRPr="00493CB0">
        <w:rPr>
          <w:rFonts w:ascii="Liberation Serif" w:hAnsi="Liberation Serif"/>
          <w:sz w:val="24"/>
          <w:szCs w:val="24"/>
        </w:rPr>
        <w:t xml:space="preserve"> </w:t>
      </w:r>
      <w:r w:rsidR="000F0666" w:rsidRPr="00493CB0">
        <w:rPr>
          <w:rFonts w:ascii="Liberation Serif" w:hAnsi="Liberation Serif"/>
          <w:sz w:val="24"/>
          <w:szCs w:val="24"/>
        </w:rPr>
        <w:t xml:space="preserve">во исполнение Указа губернатора Свердловской области от 05.04.2020 № 159-УГ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F0666" w:rsidRPr="00493CB0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="000F0666" w:rsidRPr="00493CB0">
        <w:rPr>
          <w:rFonts w:ascii="Liberation Serif" w:hAnsi="Liberation Serif"/>
          <w:sz w:val="24"/>
          <w:szCs w:val="24"/>
        </w:rPr>
        <w:t xml:space="preserve"> инфекции(2019-nCoV)»</w:t>
      </w:r>
      <w:r w:rsidR="009E1B20" w:rsidRPr="00493CB0">
        <w:rPr>
          <w:rFonts w:ascii="Liberation Serif" w:hAnsi="Liberation Serif"/>
          <w:sz w:val="24"/>
          <w:szCs w:val="24"/>
        </w:rPr>
        <w:t xml:space="preserve"> в 2021 году</w:t>
      </w:r>
      <w:r w:rsidRPr="00493CB0">
        <w:rPr>
          <w:rFonts w:ascii="Liberation Serif" w:hAnsi="Liberation Serif"/>
          <w:sz w:val="24"/>
          <w:szCs w:val="24"/>
        </w:rPr>
        <w:t xml:space="preserve"> прогнозируется рост пр</w:t>
      </w:r>
      <w:r w:rsidR="000F0666" w:rsidRPr="00493CB0">
        <w:rPr>
          <w:rFonts w:ascii="Liberation Serif" w:hAnsi="Liberation Serif"/>
          <w:sz w:val="24"/>
          <w:szCs w:val="24"/>
        </w:rPr>
        <w:t>авонарушений несовершеннолетних.</w:t>
      </w:r>
    </w:p>
    <w:p w:rsidR="000F0666" w:rsidRPr="00493CB0" w:rsidRDefault="000F0666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70D76" w:rsidRPr="00493CB0" w:rsidRDefault="00370D76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>Раздел 5. Предложения по совершенствованию работы в сфере профилактики правонарушений:</w:t>
      </w:r>
    </w:p>
    <w:p w:rsidR="00370D76" w:rsidRPr="00493CB0" w:rsidRDefault="00370D76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ab/>
        <w:t xml:space="preserve">По итогам анализа профилактической деятельности общеобразовательных учреждений руководителям рекомендовано особое внимание </w:t>
      </w:r>
      <w:proofErr w:type="gramStart"/>
      <w:r w:rsidRPr="00493CB0">
        <w:rPr>
          <w:rFonts w:ascii="Liberation Serif" w:hAnsi="Liberation Serif"/>
          <w:sz w:val="24"/>
          <w:szCs w:val="24"/>
        </w:rPr>
        <w:t>уделить</w:t>
      </w:r>
      <w:proofErr w:type="gramEnd"/>
      <w:r w:rsidRPr="00493CB0">
        <w:rPr>
          <w:rFonts w:ascii="Liberation Serif" w:hAnsi="Liberation Serif"/>
          <w:sz w:val="24"/>
          <w:szCs w:val="24"/>
        </w:rPr>
        <w:t>: мониторингу социальных сетей обучающихся; занятости несовершеннолетних в каникулярный период; просвещению родителей с приглашением специалистов учреждений системы профилактики</w:t>
      </w:r>
      <w:r w:rsidR="000F0666" w:rsidRPr="00493CB0">
        <w:rPr>
          <w:rFonts w:ascii="Liberation Serif" w:hAnsi="Liberation Serif"/>
          <w:sz w:val="24"/>
          <w:szCs w:val="24"/>
        </w:rPr>
        <w:t xml:space="preserve">; правому просвещению участников образовательных отношений посредством социальных сетей, сайтов, </w:t>
      </w:r>
      <w:proofErr w:type="spellStart"/>
      <w:r w:rsidR="000F0666" w:rsidRPr="00493CB0">
        <w:rPr>
          <w:rFonts w:ascii="Liberation Serif" w:hAnsi="Liberation Serif"/>
          <w:sz w:val="24"/>
          <w:szCs w:val="24"/>
        </w:rPr>
        <w:t>мессенджеров</w:t>
      </w:r>
      <w:proofErr w:type="spellEnd"/>
      <w:r w:rsidRPr="00493CB0">
        <w:rPr>
          <w:rFonts w:ascii="Liberation Serif" w:hAnsi="Liberation Serif"/>
          <w:sz w:val="24"/>
          <w:szCs w:val="24"/>
        </w:rPr>
        <w:t>.</w:t>
      </w:r>
    </w:p>
    <w:p w:rsidR="00370D76" w:rsidRPr="00493CB0" w:rsidRDefault="00370D76" w:rsidP="00493C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3CB0">
        <w:rPr>
          <w:rFonts w:ascii="Liberation Serif" w:hAnsi="Liberation Serif"/>
          <w:sz w:val="24"/>
          <w:szCs w:val="24"/>
        </w:rPr>
        <w:tab/>
        <w:t>Дополнительно планируется заслушивание руководителей общеобразовательных учреждений, в которых произошел рост правонарушений/преступлений, давать оценку эффективности проводимой профилактической работы, принимать меры по устранению выявленных недостатков.</w:t>
      </w:r>
    </w:p>
    <w:p w:rsidR="00370D76" w:rsidRPr="00493CB0" w:rsidRDefault="00370D76" w:rsidP="00493CB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370D76" w:rsidRPr="00493CB0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6B4E"/>
    <w:rsid w:val="00063295"/>
    <w:rsid w:val="0009572B"/>
    <w:rsid w:val="000D7B6F"/>
    <w:rsid w:val="000E00B7"/>
    <w:rsid w:val="000E3CF7"/>
    <w:rsid w:val="000F0666"/>
    <w:rsid w:val="00106FCA"/>
    <w:rsid w:val="00127A72"/>
    <w:rsid w:val="00135168"/>
    <w:rsid w:val="0014074E"/>
    <w:rsid w:val="0014461A"/>
    <w:rsid w:val="0027285F"/>
    <w:rsid w:val="002A4BDD"/>
    <w:rsid w:val="002C116B"/>
    <w:rsid w:val="002D6261"/>
    <w:rsid w:val="00353FA3"/>
    <w:rsid w:val="00364133"/>
    <w:rsid w:val="00370D76"/>
    <w:rsid w:val="00372B45"/>
    <w:rsid w:val="003B68BA"/>
    <w:rsid w:val="00454E60"/>
    <w:rsid w:val="00457A7F"/>
    <w:rsid w:val="00461FE3"/>
    <w:rsid w:val="00490E9E"/>
    <w:rsid w:val="00493CB0"/>
    <w:rsid w:val="004F65EB"/>
    <w:rsid w:val="00532BD5"/>
    <w:rsid w:val="0053403B"/>
    <w:rsid w:val="005A2154"/>
    <w:rsid w:val="005B01A0"/>
    <w:rsid w:val="00634617"/>
    <w:rsid w:val="0065770A"/>
    <w:rsid w:val="006A56B0"/>
    <w:rsid w:val="006D2E0D"/>
    <w:rsid w:val="006F3712"/>
    <w:rsid w:val="0071268E"/>
    <w:rsid w:val="00716D04"/>
    <w:rsid w:val="00776782"/>
    <w:rsid w:val="007F3F49"/>
    <w:rsid w:val="00893146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9E1B20"/>
    <w:rsid w:val="00A12CEC"/>
    <w:rsid w:val="00A54F01"/>
    <w:rsid w:val="00B013AC"/>
    <w:rsid w:val="00B05E72"/>
    <w:rsid w:val="00B10DE8"/>
    <w:rsid w:val="00B2074C"/>
    <w:rsid w:val="00B90CE7"/>
    <w:rsid w:val="00C565B5"/>
    <w:rsid w:val="00C82FCB"/>
    <w:rsid w:val="00CC5B95"/>
    <w:rsid w:val="00CD0FEA"/>
    <w:rsid w:val="00D20914"/>
    <w:rsid w:val="00D2278E"/>
    <w:rsid w:val="00D23A91"/>
    <w:rsid w:val="00D50939"/>
    <w:rsid w:val="00D51769"/>
    <w:rsid w:val="00D668B4"/>
    <w:rsid w:val="00D801C9"/>
    <w:rsid w:val="00D86DBE"/>
    <w:rsid w:val="00DA489C"/>
    <w:rsid w:val="00ED1500"/>
    <w:rsid w:val="00EE78A7"/>
    <w:rsid w:val="00F04492"/>
    <w:rsid w:val="00F16B4E"/>
    <w:rsid w:val="00F20980"/>
    <w:rsid w:val="00F2379A"/>
    <w:rsid w:val="00F55B9E"/>
    <w:rsid w:val="00F83120"/>
    <w:rsid w:val="00FB014D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6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Муниципальным казенным учреждением «Управление образования городского округа Вер</vt:lpstr>
      <vt:lpstr>    1. Совещания с руководителями  общеобразовательных учреждений городского округа </vt:lpstr>
      <vt:lpstr>    2. Изданы приказы:</vt:lpstr>
      <vt:lpstr>    - от 15.06.2017 № 130 «О принятии дополнительных мер по профилактике преступлени</vt:lpstr>
      <vt:lpstr>    - от 11.09.2019 № 120 «О проведении индивидуально-профилактической работы с обуч</vt:lpstr>
      <vt:lpstr>    - от 13.12.2019 № 258 «О реализации Методических рекомендаций для образовательны</vt:lpstr>
      <vt:lpstr>    - от 05.03.2020 № 82 «Об учете детей, подлежащих обучению по образовательным про</vt:lpstr>
      <vt:lpstr>    Осуществляется контроль за исполнением названных приказов.</vt:lpstr>
      <vt:lpstr>    4. В общеобразовательных учреждениях проведена следующая работа:</vt:lpstr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2021-06-28T09:35:00Z</dcterms:created>
  <dcterms:modified xsi:type="dcterms:W3CDTF">2021-06-28T09:35:00Z</dcterms:modified>
</cp:coreProperties>
</file>